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spacing w:line="360" w:lineRule="auto"/>
        <w:ind w:firstLine="0"/>
        <w:jc w:val="both"/>
        <w:rPr>
          <w:rFonts w:ascii="方正小标宋简体" w:hAnsi="宋体" w:eastAsia="方正小标宋简体"/>
          <w:sz w:val="48"/>
          <w:szCs w:val="48"/>
        </w:rPr>
      </w:pPr>
    </w:p>
    <w:p>
      <w:pPr>
        <w:keepNext w:val="0"/>
        <w:keepLines w:val="0"/>
        <w:pageBreakBefore w:val="0"/>
        <w:widowControl w:val="0"/>
        <w:kinsoku/>
        <w:wordWrap/>
        <w:overflowPunct/>
        <w:topLinePunct/>
        <w:autoSpaceDE/>
        <w:autoSpaceDN/>
        <w:bidi w:val="0"/>
        <w:adjustRightInd w:val="0"/>
        <w:snapToGrid/>
        <w:spacing w:line="660" w:lineRule="exact"/>
        <w:ind w:firstLine="0"/>
        <w:jc w:val="center"/>
        <w:textAlignment w:val="auto"/>
        <w:rPr>
          <w:rFonts w:ascii="华文中宋" w:hAnsi="华文中宋" w:eastAsia="华文中宋"/>
          <w:b w:val="0"/>
          <w:bCs w:val="0"/>
          <w:sz w:val="48"/>
          <w:szCs w:val="48"/>
        </w:rPr>
      </w:pPr>
      <w:r>
        <w:rPr>
          <w:rFonts w:hint="eastAsia" w:ascii="华文中宋" w:hAnsi="华文中宋" w:eastAsia="华文中宋"/>
          <w:b w:val="0"/>
          <w:bCs w:val="0"/>
          <w:sz w:val="48"/>
          <w:szCs w:val="48"/>
        </w:rPr>
        <w:t>河南省驻马店财经学校</w:t>
      </w:r>
    </w:p>
    <w:p>
      <w:pPr>
        <w:keepNext w:val="0"/>
        <w:keepLines w:val="0"/>
        <w:pageBreakBefore w:val="0"/>
        <w:widowControl w:val="0"/>
        <w:kinsoku/>
        <w:wordWrap/>
        <w:overflowPunct/>
        <w:topLinePunct/>
        <w:autoSpaceDE/>
        <w:autoSpaceDN/>
        <w:bidi w:val="0"/>
        <w:adjustRightInd w:val="0"/>
        <w:snapToGrid/>
        <w:spacing w:line="660" w:lineRule="exact"/>
        <w:ind w:firstLine="0"/>
        <w:jc w:val="center"/>
        <w:textAlignment w:val="auto"/>
        <w:rPr>
          <w:rFonts w:ascii="华文中宋" w:hAnsi="华文中宋" w:eastAsia="华文中宋"/>
          <w:b w:val="0"/>
          <w:bCs w:val="0"/>
          <w:sz w:val="48"/>
          <w:szCs w:val="48"/>
        </w:rPr>
      </w:pPr>
      <w:r>
        <w:rPr>
          <w:rFonts w:hint="eastAsia" w:ascii="华文中宋" w:hAnsi="华文中宋" w:eastAsia="华文中宋"/>
          <w:b w:val="0"/>
          <w:bCs w:val="0"/>
          <w:sz w:val="48"/>
          <w:szCs w:val="48"/>
        </w:rPr>
        <w:t>物流服务与管理专业人才培养方案</w:t>
      </w:r>
    </w:p>
    <w:p>
      <w:pPr>
        <w:keepNext w:val="0"/>
        <w:keepLines w:val="0"/>
        <w:pageBreakBefore w:val="0"/>
        <w:widowControl w:val="0"/>
        <w:kinsoku/>
        <w:wordWrap/>
        <w:overflowPunct/>
        <w:topLinePunct/>
        <w:autoSpaceDE/>
        <w:autoSpaceDN/>
        <w:bidi w:val="0"/>
        <w:adjustRightInd w:val="0"/>
        <w:spacing w:line="660" w:lineRule="exact"/>
        <w:textAlignment w:val="auto"/>
        <w:rPr>
          <w:rFonts w:ascii="黑体" w:hAnsi="宋体" w:eastAsia="黑体"/>
          <w:b w:val="0"/>
          <w:bCs w:val="0"/>
          <w:sz w:val="52"/>
          <w:szCs w:val="52"/>
        </w:rPr>
      </w:pPr>
    </w:p>
    <w:p>
      <w:pPr>
        <w:spacing w:line="480" w:lineRule="auto"/>
        <w:rPr>
          <w:rFonts w:ascii="黑体" w:hAnsi="宋体" w:eastAsia="黑体"/>
          <w:sz w:val="52"/>
          <w:szCs w:val="52"/>
        </w:rPr>
      </w:pPr>
    </w:p>
    <w:p>
      <w:pPr>
        <w:pStyle w:val="2"/>
        <w:rPr>
          <w:rFonts w:ascii="黑体" w:hAnsi="宋体" w:eastAsia="黑体"/>
          <w:sz w:val="52"/>
          <w:szCs w:val="52"/>
        </w:rPr>
      </w:pPr>
    </w:p>
    <w:p>
      <w:pPr>
        <w:rPr>
          <w:rFonts w:ascii="黑体" w:hAnsi="宋体" w:eastAsia="黑体"/>
          <w:sz w:val="52"/>
          <w:szCs w:val="52"/>
        </w:rPr>
      </w:pPr>
    </w:p>
    <w:p>
      <w:pPr>
        <w:pStyle w:val="2"/>
        <w:rPr>
          <w:rFonts w:ascii="黑体" w:hAnsi="宋体" w:eastAsia="黑体"/>
          <w:sz w:val="52"/>
          <w:szCs w:val="52"/>
        </w:rPr>
      </w:pPr>
    </w:p>
    <w:p/>
    <w:p>
      <w:pPr>
        <w:spacing w:line="480" w:lineRule="auto"/>
        <w:rPr>
          <w:rFonts w:ascii="黑体" w:hAnsi="宋体" w:eastAsia="黑体"/>
          <w:sz w:val="52"/>
          <w:szCs w:val="52"/>
        </w:rPr>
      </w:pPr>
    </w:p>
    <w:p>
      <w:pPr>
        <w:spacing w:line="480" w:lineRule="auto"/>
        <w:rPr>
          <w:rFonts w:ascii="黑体" w:hAnsi="宋体" w:eastAsia="黑体"/>
          <w:sz w:val="52"/>
          <w:szCs w:val="52"/>
        </w:rPr>
      </w:pPr>
    </w:p>
    <w:p>
      <w:pPr>
        <w:pStyle w:val="2"/>
        <w:rPr>
          <w:rFonts w:ascii="黑体" w:hAnsi="宋体" w:eastAsia="黑体"/>
          <w:sz w:val="52"/>
          <w:szCs w:val="52"/>
        </w:rPr>
      </w:pPr>
    </w:p>
    <w:p>
      <w:pPr>
        <w:rPr>
          <w:rFonts w:ascii="黑体" w:hAnsi="宋体" w:eastAsia="黑体"/>
          <w:sz w:val="52"/>
          <w:szCs w:val="52"/>
        </w:rPr>
      </w:pPr>
    </w:p>
    <w:p>
      <w:pPr>
        <w:pStyle w:val="2"/>
        <w:ind w:left="0" w:leftChars="0" w:firstLine="0" w:firstLineChars="0"/>
      </w:pPr>
    </w:p>
    <w:p>
      <w:pPr>
        <w:pStyle w:val="2"/>
      </w:pPr>
    </w:p>
    <w:p>
      <w:pPr>
        <w:keepNext w:val="0"/>
        <w:keepLines w:val="0"/>
        <w:pageBreakBefore w:val="0"/>
        <w:widowControl w:val="0"/>
        <w:kinsoku/>
        <w:wordWrap/>
        <w:overflowPunct/>
        <w:topLinePunct/>
        <w:autoSpaceDE/>
        <w:autoSpaceDN/>
        <w:bidi w:val="0"/>
        <w:adjustRightInd w:val="0"/>
        <w:snapToGrid/>
        <w:spacing w:line="600" w:lineRule="exact"/>
        <w:ind w:firstLine="0"/>
        <w:jc w:val="center"/>
        <w:textAlignment w:val="auto"/>
        <w:rPr>
          <w:rFonts w:ascii="黑体" w:hAnsi="宋体" w:eastAsia="黑体"/>
          <w:sz w:val="36"/>
          <w:szCs w:val="36"/>
        </w:rPr>
      </w:pPr>
      <w:r>
        <w:rPr>
          <w:rFonts w:hint="eastAsia" w:ascii="黑体" w:hAnsi="宋体" w:eastAsia="黑体"/>
          <w:sz w:val="36"/>
          <w:szCs w:val="36"/>
        </w:rPr>
        <w:t>河南省驻马店财经学校</w:t>
      </w:r>
    </w:p>
    <w:p>
      <w:pPr>
        <w:keepNext w:val="0"/>
        <w:keepLines w:val="0"/>
        <w:pageBreakBefore w:val="0"/>
        <w:widowControl w:val="0"/>
        <w:kinsoku/>
        <w:wordWrap/>
        <w:overflowPunct/>
        <w:topLinePunct/>
        <w:autoSpaceDE/>
        <w:autoSpaceDN/>
        <w:bidi w:val="0"/>
        <w:adjustRightInd w:val="0"/>
        <w:snapToGrid/>
        <w:spacing w:line="600" w:lineRule="exact"/>
        <w:ind w:firstLine="0"/>
        <w:jc w:val="center"/>
        <w:textAlignment w:val="auto"/>
        <w:rPr>
          <w:rFonts w:ascii="黑体" w:hAnsi="宋体" w:eastAsia="黑体"/>
          <w:sz w:val="36"/>
          <w:szCs w:val="36"/>
        </w:rPr>
      </w:pPr>
      <w:r>
        <w:rPr>
          <w:rFonts w:hint="eastAsia" w:ascii="黑体" w:hAnsi="宋体" w:eastAsia="黑体"/>
          <w:sz w:val="36"/>
          <w:szCs w:val="36"/>
        </w:rPr>
        <w:t>2023年5月</w:t>
      </w:r>
    </w:p>
    <w:p>
      <w:pPr>
        <w:keepNext w:val="0"/>
        <w:keepLines w:val="0"/>
        <w:pageBreakBefore w:val="0"/>
        <w:widowControl w:val="0"/>
        <w:kinsoku/>
        <w:wordWrap/>
        <w:overflowPunct/>
        <w:topLinePunct/>
        <w:autoSpaceDE/>
        <w:autoSpaceDN/>
        <w:bidi w:val="0"/>
        <w:adjustRightInd w:val="0"/>
        <w:spacing w:line="600" w:lineRule="exact"/>
        <w:ind w:firstLine="0"/>
        <w:jc w:val="center"/>
        <w:textAlignment w:val="auto"/>
        <w:rPr>
          <w:rFonts w:ascii="黑体" w:hAnsi="宋体" w:eastAsia="黑体"/>
          <w:sz w:val="36"/>
          <w:szCs w:val="36"/>
        </w:rPr>
        <w:sectPr>
          <w:headerReference r:id="rId6" w:type="first"/>
          <w:headerReference r:id="rId5" w:type="default"/>
          <w:footerReference r:id="rId7" w:type="default"/>
          <w:footerReference r:id="rId8" w:type="even"/>
          <w:pgSz w:w="11907" w:h="16840"/>
          <w:pgMar w:top="1134" w:right="1134" w:bottom="1134" w:left="1134" w:header="851" w:footer="1247" w:gutter="0"/>
          <w:pgNumType w:start="0"/>
          <w:cols w:space="720" w:num="1"/>
          <w:titlePg/>
          <w:docGrid w:type="linesAndChars" w:linePitch="400" w:charSpace="0"/>
        </w:sectPr>
      </w:pPr>
    </w:p>
    <w:p>
      <w:pPr>
        <w:snapToGrid/>
        <w:spacing w:line="240" w:lineRule="auto"/>
        <w:ind w:left="0" w:leftChars="0" w:firstLine="0" w:firstLineChars="0"/>
        <w:jc w:val="center"/>
        <w:rPr>
          <w:rFonts w:ascii="黑体" w:hAnsi="宋体" w:eastAsia="黑体"/>
          <w:b w:val="0"/>
          <w:bCs w:val="0"/>
          <w:sz w:val="32"/>
          <w:szCs w:val="32"/>
        </w:rPr>
      </w:pPr>
      <w:r>
        <w:rPr>
          <w:rFonts w:hint="eastAsia" w:ascii="黑体" w:hAnsi="黑体" w:eastAsia="黑体" w:cs="黑体"/>
          <w:b w:val="0"/>
          <w:bCs w:val="0"/>
          <w:sz w:val="32"/>
          <w:szCs w:val="32"/>
        </w:rPr>
        <w:t>目    录</w:t>
      </w:r>
    </w:p>
    <w:p>
      <w:pPr>
        <w:snapToGrid/>
        <w:spacing w:line="240" w:lineRule="auto"/>
        <w:jc w:val="center"/>
        <w:rPr>
          <w:rFonts w:ascii="黑体" w:hAnsi="黑体" w:eastAsia="黑体" w:cs="黑体"/>
          <w:b/>
          <w:bCs/>
          <w:sz w:val="32"/>
          <w:szCs w:val="32"/>
        </w:rPr>
      </w:pPr>
    </w:p>
    <w:p>
      <w:pPr>
        <w:pStyle w:val="108"/>
        <w:snapToGrid/>
        <w:spacing w:before="0" w:beforeLines="0" w:after="0" w:afterLines="0" w:line="480" w:lineRule="exact"/>
        <w:ind w:firstLine="0"/>
        <w:jc w:val="both"/>
        <w:rPr>
          <w:rFonts w:ascii="Times New Roman" w:hAnsi="Times New Roman" w:eastAsia="宋体"/>
          <w:b w:val="0"/>
          <w:bCs w:val="0"/>
          <w:sz w:val="24"/>
          <w:szCs w:val="24"/>
        </w:rPr>
      </w:pPr>
      <w:r>
        <w:rPr>
          <w:rFonts w:hint="eastAsia" w:ascii="宋体" w:hAnsi="宋体" w:eastAsia="宋体"/>
          <w:b w:val="0"/>
          <w:bCs w:val="0"/>
          <w:sz w:val="24"/>
          <w:szCs w:val="24"/>
        </w:rPr>
        <w:t>一、专业名称及代码 ………………………………………………………………………</w:t>
      </w:r>
      <w:r>
        <w:rPr>
          <w:rFonts w:ascii="Times New Roman" w:hAnsi="Times New Roman" w:eastAsia="黑体"/>
          <w:b w:val="0"/>
          <w:bCs w:val="0"/>
          <w:sz w:val="24"/>
          <w:szCs w:val="24"/>
        </w:rPr>
        <w:t>（</w:t>
      </w:r>
      <w:r>
        <w:rPr>
          <w:rFonts w:hint="eastAsia" w:ascii="Times New Roman" w:hAnsi="Times New Roman" w:eastAsia="黑体"/>
          <w:b w:val="0"/>
          <w:bCs w:val="0"/>
          <w:sz w:val="24"/>
          <w:szCs w:val="24"/>
          <w:lang w:val="en-US" w:eastAsia="zh-CN"/>
        </w:rPr>
        <w:t>2</w:t>
      </w:r>
      <w:r>
        <w:rPr>
          <w:rFonts w:ascii="Times New Roman" w:hAnsi="Times New Roman" w:eastAsia="黑体"/>
          <w:b w:val="0"/>
          <w:bCs w:val="0"/>
          <w:sz w:val="24"/>
          <w:szCs w:val="24"/>
        </w:rPr>
        <w:t>）</w:t>
      </w:r>
    </w:p>
    <w:p>
      <w:pPr>
        <w:pStyle w:val="108"/>
        <w:snapToGrid/>
        <w:spacing w:before="0" w:beforeLines="0" w:after="0" w:afterLines="0" w:line="480" w:lineRule="exact"/>
        <w:ind w:firstLine="0"/>
        <w:jc w:val="both"/>
        <w:rPr>
          <w:rFonts w:ascii="宋体" w:hAnsi="宋体" w:eastAsia="宋体"/>
          <w:b w:val="0"/>
          <w:bCs w:val="0"/>
          <w:sz w:val="24"/>
          <w:szCs w:val="24"/>
        </w:rPr>
      </w:pPr>
      <w:r>
        <w:rPr>
          <w:rFonts w:hint="eastAsia" w:ascii="宋体" w:hAnsi="宋体" w:eastAsia="宋体"/>
          <w:b w:val="0"/>
          <w:bCs w:val="0"/>
          <w:sz w:val="24"/>
          <w:szCs w:val="24"/>
        </w:rPr>
        <w:t>二、入学要求 ………………………………………………………………………………</w:t>
      </w:r>
      <w:r>
        <w:rPr>
          <w:rFonts w:ascii="Times New Roman" w:hAnsi="Viner Hand ITC" w:eastAsia="黑体"/>
          <w:b w:val="0"/>
          <w:bCs w:val="0"/>
          <w:sz w:val="24"/>
          <w:szCs w:val="24"/>
        </w:rPr>
        <w:t>（</w:t>
      </w:r>
      <w:r>
        <w:rPr>
          <w:rFonts w:hint="eastAsia" w:ascii="Times New Roman" w:hAnsi="Times New Roman" w:eastAsia="黑体"/>
          <w:b w:val="0"/>
          <w:bCs w:val="0"/>
          <w:sz w:val="24"/>
          <w:szCs w:val="24"/>
          <w:lang w:val="en-US" w:eastAsia="zh-CN"/>
        </w:rPr>
        <w:t>2</w:t>
      </w:r>
      <w:r>
        <w:rPr>
          <w:rFonts w:ascii="Times New Roman" w:hAnsi="Viner Hand ITC" w:eastAsia="黑体"/>
          <w:b w:val="0"/>
          <w:bCs w:val="0"/>
          <w:sz w:val="24"/>
          <w:szCs w:val="24"/>
        </w:rPr>
        <w:t>）</w:t>
      </w:r>
    </w:p>
    <w:p>
      <w:pPr>
        <w:pStyle w:val="108"/>
        <w:snapToGrid/>
        <w:spacing w:before="0" w:beforeLines="0" w:after="0" w:afterLines="0" w:line="480" w:lineRule="exact"/>
        <w:ind w:firstLine="0"/>
        <w:jc w:val="both"/>
        <w:rPr>
          <w:rFonts w:ascii="宋体" w:hAnsi="宋体" w:eastAsia="宋体"/>
          <w:b w:val="0"/>
          <w:bCs w:val="0"/>
          <w:sz w:val="24"/>
          <w:szCs w:val="24"/>
        </w:rPr>
      </w:pPr>
      <w:r>
        <w:rPr>
          <w:rFonts w:hint="eastAsia" w:ascii="宋体" w:hAnsi="宋体" w:eastAsia="宋体"/>
          <w:b w:val="0"/>
          <w:bCs w:val="0"/>
          <w:sz w:val="24"/>
          <w:szCs w:val="24"/>
        </w:rPr>
        <w:t>三、修业年限 ………………………………………………………………………………</w:t>
      </w:r>
      <w:r>
        <w:rPr>
          <w:rFonts w:ascii="Times New Roman" w:hAnsi="Viner Hand ITC" w:eastAsia="黑体"/>
          <w:b w:val="0"/>
          <w:bCs w:val="0"/>
          <w:sz w:val="24"/>
          <w:szCs w:val="24"/>
        </w:rPr>
        <w:t>（</w:t>
      </w:r>
      <w:r>
        <w:rPr>
          <w:rFonts w:hint="eastAsia" w:ascii="Times New Roman" w:hAnsi="Times New Roman" w:eastAsia="黑体"/>
          <w:b w:val="0"/>
          <w:bCs w:val="0"/>
          <w:sz w:val="24"/>
          <w:szCs w:val="24"/>
          <w:lang w:val="en-US" w:eastAsia="zh-CN"/>
        </w:rPr>
        <w:t>2</w:t>
      </w:r>
      <w:r>
        <w:rPr>
          <w:rFonts w:ascii="Times New Roman" w:hAnsi="Viner Hand ITC" w:eastAsia="黑体"/>
          <w:b w:val="0"/>
          <w:bCs w:val="0"/>
          <w:sz w:val="24"/>
          <w:szCs w:val="24"/>
        </w:rPr>
        <w:t>）</w:t>
      </w:r>
    </w:p>
    <w:p>
      <w:pPr>
        <w:pStyle w:val="108"/>
        <w:snapToGrid/>
        <w:spacing w:before="0" w:beforeLines="0" w:after="0" w:afterLines="0" w:line="480" w:lineRule="exact"/>
        <w:ind w:firstLine="0"/>
        <w:jc w:val="both"/>
        <w:rPr>
          <w:rFonts w:ascii="宋体" w:hAnsi="宋体" w:eastAsia="宋体"/>
          <w:b w:val="0"/>
          <w:bCs w:val="0"/>
          <w:sz w:val="24"/>
          <w:szCs w:val="24"/>
        </w:rPr>
      </w:pPr>
      <w:r>
        <w:rPr>
          <w:rFonts w:hint="eastAsia" w:ascii="宋体" w:hAnsi="宋体" w:eastAsia="宋体"/>
          <w:b w:val="0"/>
          <w:bCs w:val="0"/>
          <w:sz w:val="24"/>
          <w:szCs w:val="24"/>
        </w:rPr>
        <w:t>四、职业面向 ………………………………………………………………………………</w:t>
      </w:r>
      <w:r>
        <w:rPr>
          <w:rFonts w:ascii="Times New Roman" w:hAnsi="Viner Hand ITC" w:eastAsia="黑体"/>
          <w:b w:val="0"/>
          <w:bCs w:val="0"/>
          <w:sz w:val="24"/>
          <w:szCs w:val="24"/>
        </w:rPr>
        <w:t>（</w:t>
      </w:r>
      <w:r>
        <w:rPr>
          <w:rFonts w:hint="eastAsia" w:ascii="Times New Roman" w:hAnsi="Times New Roman" w:eastAsia="黑体"/>
          <w:b w:val="0"/>
          <w:bCs w:val="0"/>
          <w:sz w:val="24"/>
          <w:szCs w:val="24"/>
          <w:lang w:val="en-US" w:eastAsia="zh-CN"/>
        </w:rPr>
        <w:t>2</w:t>
      </w:r>
      <w:r>
        <w:rPr>
          <w:rFonts w:ascii="Times New Roman" w:hAnsi="Viner Hand ITC" w:eastAsia="黑体"/>
          <w:b w:val="0"/>
          <w:bCs w:val="0"/>
          <w:sz w:val="24"/>
          <w:szCs w:val="24"/>
        </w:rPr>
        <w:t>）</w:t>
      </w:r>
    </w:p>
    <w:p>
      <w:pPr>
        <w:pStyle w:val="108"/>
        <w:snapToGrid/>
        <w:spacing w:before="0" w:beforeLines="0" w:after="0" w:afterLines="0" w:line="480" w:lineRule="exact"/>
        <w:ind w:firstLine="0"/>
        <w:jc w:val="both"/>
        <w:rPr>
          <w:rFonts w:ascii="Times New Roman" w:hAnsi="Viner Hand ITC" w:eastAsia="黑体"/>
          <w:b w:val="0"/>
          <w:bCs w:val="0"/>
          <w:sz w:val="24"/>
          <w:szCs w:val="24"/>
        </w:rPr>
      </w:pPr>
      <w:r>
        <w:rPr>
          <w:rFonts w:hint="eastAsia" w:ascii="宋体" w:hAnsi="宋体" w:eastAsia="宋体"/>
          <w:b w:val="0"/>
          <w:bCs w:val="0"/>
          <w:sz w:val="24"/>
          <w:szCs w:val="24"/>
        </w:rPr>
        <w:t>五、培养目标和培养规格 …………………………………………………………………</w:t>
      </w:r>
      <w:r>
        <w:rPr>
          <w:rFonts w:ascii="Times New Roman" w:hAnsi="Viner Hand ITC" w:eastAsia="黑体"/>
          <w:b w:val="0"/>
          <w:bCs w:val="0"/>
          <w:sz w:val="24"/>
          <w:szCs w:val="24"/>
        </w:rPr>
        <w:t>（</w:t>
      </w:r>
      <w:r>
        <w:rPr>
          <w:rFonts w:hint="eastAsia" w:ascii="Times New Roman" w:hAnsi="Viner Hand ITC" w:eastAsia="黑体"/>
          <w:b w:val="0"/>
          <w:bCs w:val="0"/>
          <w:sz w:val="24"/>
          <w:szCs w:val="24"/>
          <w:lang w:val="en-US" w:eastAsia="zh-CN"/>
        </w:rPr>
        <w:t>2</w:t>
      </w:r>
      <w:r>
        <w:rPr>
          <w:rFonts w:ascii="Times New Roman" w:hAnsi="Viner Hand ITC" w:eastAsia="黑体"/>
          <w:b w:val="0"/>
          <w:bCs w:val="0"/>
          <w:sz w:val="24"/>
          <w:szCs w:val="24"/>
        </w:rPr>
        <w:t>）</w:t>
      </w:r>
    </w:p>
    <w:p>
      <w:pPr>
        <w:pStyle w:val="108"/>
        <w:snapToGrid/>
        <w:spacing w:before="0" w:beforeLines="0" w:after="0" w:afterLines="0" w:line="480" w:lineRule="exact"/>
        <w:ind w:firstLine="0"/>
        <w:jc w:val="both"/>
        <w:rPr>
          <w:rFonts w:ascii="宋体" w:hAnsi="宋体" w:eastAsia="宋体"/>
          <w:b w:val="0"/>
          <w:bCs w:val="0"/>
          <w:sz w:val="24"/>
          <w:szCs w:val="24"/>
        </w:rPr>
      </w:pPr>
      <w:r>
        <w:rPr>
          <w:rFonts w:hint="eastAsia" w:ascii="宋体" w:hAnsi="宋体" w:eastAsia="宋体"/>
          <w:b w:val="0"/>
          <w:bCs w:val="0"/>
          <w:sz w:val="24"/>
          <w:szCs w:val="24"/>
        </w:rPr>
        <w:t>六、课程设置及要求 ………………………………………………………………………</w:t>
      </w:r>
      <w:r>
        <w:rPr>
          <w:rFonts w:ascii="Times New Roman" w:hAnsi="Viner Hand ITC" w:eastAsia="黑体"/>
          <w:b w:val="0"/>
          <w:bCs w:val="0"/>
          <w:sz w:val="24"/>
          <w:szCs w:val="24"/>
        </w:rPr>
        <w:t>（</w:t>
      </w:r>
      <w:r>
        <w:rPr>
          <w:rFonts w:hint="eastAsia" w:ascii="Times New Roman" w:hAnsi="Times New Roman" w:eastAsia="黑体"/>
          <w:b w:val="0"/>
          <w:bCs w:val="0"/>
          <w:sz w:val="24"/>
          <w:szCs w:val="24"/>
        </w:rPr>
        <w:t>4</w:t>
      </w:r>
      <w:r>
        <w:rPr>
          <w:rFonts w:ascii="Times New Roman" w:hAnsi="Viner Hand ITC" w:eastAsia="黑体"/>
          <w:b w:val="0"/>
          <w:bCs w:val="0"/>
          <w:sz w:val="24"/>
          <w:szCs w:val="24"/>
        </w:rPr>
        <w:t>）</w:t>
      </w:r>
    </w:p>
    <w:p>
      <w:pPr>
        <w:pStyle w:val="108"/>
        <w:snapToGrid/>
        <w:spacing w:before="0" w:beforeLines="0" w:after="0" w:afterLines="0" w:line="480" w:lineRule="exact"/>
        <w:ind w:firstLine="0"/>
        <w:jc w:val="both"/>
        <w:rPr>
          <w:rFonts w:ascii="宋体" w:hAnsi="宋体" w:eastAsia="宋体"/>
          <w:b w:val="0"/>
          <w:bCs w:val="0"/>
          <w:sz w:val="24"/>
          <w:szCs w:val="24"/>
        </w:rPr>
      </w:pPr>
      <w:r>
        <w:rPr>
          <w:rFonts w:hint="eastAsia" w:ascii="宋体" w:hAnsi="宋体" w:eastAsia="宋体"/>
          <w:b w:val="0"/>
          <w:bCs w:val="0"/>
          <w:sz w:val="24"/>
          <w:szCs w:val="24"/>
        </w:rPr>
        <w:t>七、教学进程总体安排 ……………………………………………………………………</w:t>
      </w:r>
      <w:r>
        <w:rPr>
          <w:rFonts w:ascii="Times New Roman" w:hAnsi="Viner Hand ITC" w:eastAsia="黑体"/>
          <w:b w:val="0"/>
          <w:bCs w:val="0"/>
          <w:sz w:val="24"/>
          <w:szCs w:val="24"/>
        </w:rPr>
        <w:t>（</w:t>
      </w:r>
      <w:r>
        <w:rPr>
          <w:rFonts w:hint="eastAsia" w:ascii="Times New Roman" w:hAnsi="Times New Roman" w:eastAsia="黑体"/>
          <w:b w:val="0"/>
          <w:bCs w:val="0"/>
          <w:sz w:val="24"/>
          <w:szCs w:val="24"/>
        </w:rPr>
        <w:t>1</w:t>
      </w:r>
      <w:r>
        <w:rPr>
          <w:rFonts w:hint="eastAsia" w:ascii="Times New Roman" w:hAnsi="Times New Roman" w:eastAsia="黑体"/>
          <w:b w:val="0"/>
          <w:bCs w:val="0"/>
          <w:sz w:val="24"/>
          <w:szCs w:val="24"/>
          <w:lang w:val="en-US" w:eastAsia="zh-CN"/>
        </w:rPr>
        <w:t>2</w:t>
      </w:r>
      <w:r>
        <w:rPr>
          <w:rFonts w:ascii="Times New Roman" w:hAnsi="Viner Hand ITC" w:eastAsia="黑体"/>
          <w:b w:val="0"/>
          <w:bCs w:val="0"/>
          <w:sz w:val="24"/>
          <w:szCs w:val="24"/>
        </w:rPr>
        <w:t>）</w:t>
      </w:r>
    </w:p>
    <w:p>
      <w:pPr>
        <w:pStyle w:val="108"/>
        <w:snapToGrid/>
        <w:spacing w:before="0" w:beforeLines="0" w:after="0" w:afterLines="0" w:line="480" w:lineRule="exact"/>
        <w:ind w:firstLine="0"/>
        <w:jc w:val="both"/>
        <w:rPr>
          <w:rFonts w:ascii="宋体" w:hAnsi="宋体" w:eastAsia="宋体"/>
          <w:b w:val="0"/>
          <w:bCs w:val="0"/>
          <w:sz w:val="24"/>
          <w:szCs w:val="24"/>
        </w:rPr>
      </w:pPr>
      <w:r>
        <w:rPr>
          <w:rFonts w:hint="eastAsia" w:ascii="宋体" w:hAnsi="宋体" w:eastAsia="宋体"/>
          <w:b w:val="0"/>
          <w:bCs w:val="0"/>
          <w:sz w:val="24"/>
          <w:szCs w:val="24"/>
        </w:rPr>
        <w:t>八、实施保障 ………………………………………………………………………………</w:t>
      </w:r>
      <w:r>
        <w:rPr>
          <w:rFonts w:ascii="Times New Roman" w:hAnsi="Times New Roman" w:eastAsia="黑体"/>
          <w:b w:val="0"/>
          <w:bCs w:val="0"/>
          <w:sz w:val="24"/>
          <w:szCs w:val="24"/>
        </w:rPr>
        <w:t>（</w:t>
      </w:r>
      <w:r>
        <w:rPr>
          <w:rFonts w:hint="eastAsia" w:ascii="Times New Roman" w:hAnsi="Times New Roman" w:eastAsia="黑体"/>
          <w:b w:val="0"/>
          <w:bCs w:val="0"/>
          <w:sz w:val="24"/>
          <w:szCs w:val="24"/>
        </w:rPr>
        <w:t>14</w:t>
      </w:r>
      <w:r>
        <w:rPr>
          <w:rFonts w:ascii="Times New Roman" w:hAnsi="Times New Roman" w:eastAsia="黑体"/>
          <w:b w:val="0"/>
          <w:bCs w:val="0"/>
          <w:sz w:val="24"/>
          <w:szCs w:val="24"/>
        </w:rPr>
        <w:t>）</w:t>
      </w:r>
    </w:p>
    <w:p>
      <w:pPr>
        <w:pStyle w:val="108"/>
        <w:snapToGrid/>
        <w:spacing w:before="0" w:beforeLines="0" w:after="0" w:afterLines="0" w:line="480" w:lineRule="exact"/>
        <w:ind w:firstLine="0"/>
        <w:jc w:val="both"/>
        <w:rPr>
          <w:rFonts w:ascii="宋体" w:hAnsi="宋体" w:eastAsia="宋体"/>
          <w:b w:val="0"/>
          <w:bCs w:val="0"/>
          <w:sz w:val="24"/>
          <w:szCs w:val="24"/>
        </w:rPr>
      </w:pPr>
      <w:r>
        <w:rPr>
          <w:rFonts w:hint="eastAsia" w:ascii="宋体" w:hAnsi="宋体" w:eastAsia="宋体"/>
          <w:b w:val="0"/>
          <w:bCs w:val="0"/>
          <w:sz w:val="24"/>
          <w:szCs w:val="24"/>
        </w:rPr>
        <w:t xml:space="preserve">九、毕业要求……………………………………………………………………………… </w:t>
      </w:r>
      <w:r>
        <w:rPr>
          <w:rFonts w:ascii="Times New Roman" w:hAnsi="Viner Hand ITC" w:eastAsia="黑体"/>
          <w:b w:val="0"/>
          <w:bCs w:val="0"/>
          <w:sz w:val="24"/>
          <w:szCs w:val="24"/>
        </w:rPr>
        <w:t>（</w:t>
      </w:r>
      <w:r>
        <w:rPr>
          <w:rFonts w:hint="eastAsia" w:ascii="Times New Roman" w:hAnsi="Times New Roman" w:eastAsia="黑体"/>
          <w:b w:val="0"/>
          <w:bCs w:val="0"/>
          <w:sz w:val="24"/>
          <w:szCs w:val="24"/>
        </w:rPr>
        <w:t>1</w:t>
      </w:r>
      <w:r>
        <w:rPr>
          <w:rFonts w:hint="eastAsia" w:ascii="Times New Roman" w:hAnsi="Times New Roman" w:eastAsia="黑体"/>
          <w:b w:val="0"/>
          <w:bCs w:val="0"/>
          <w:sz w:val="24"/>
          <w:szCs w:val="24"/>
          <w:lang w:val="en-US" w:eastAsia="zh-CN"/>
        </w:rPr>
        <w:t>8</w:t>
      </w:r>
      <w:r>
        <w:rPr>
          <w:rFonts w:ascii="Times New Roman" w:hAnsi="Viner Hand ITC" w:eastAsia="黑体"/>
          <w:b w:val="0"/>
          <w:bCs w:val="0"/>
          <w:sz w:val="24"/>
          <w:szCs w:val="24"/>
        </w:rPr>
        <w:t>）</w:t>
      </w:r>
    </w:p>
    <w:p>
      <w:pPr>
        <w:pStyle w:val="90"/>
        <w:spacing w:before="800" w:beforeLines="200" w:after="800" w:afterLines="200"/>
        <w:rPr>
          <w:b w:val="0"/>
          <w:bCs w:val="0"/>
          <w:u w:val="none"/>
        </w:rPr>
      </w:pPr>
      <w:bookmarkStart w:id="2" w:name="_GoBack"/>
      <w:bookmarkEnd w:id="2"/>
    </w:p>
    <w:p>
      <w:pPr>
        <w:pStyle w:val="90"/>
        <w:spacing w:before="800" w:beforeLines="200" w:after="800" w:afterLines="200"/>
        <w:rPr>
          <w:u w:val="none"/>
        </w:rPr>
      </w:pPr>
    </w:p>
    <w:p>
      <w:pPr>
        <w:pStyle w:val="90"/>
        <w:spacing w:before="800" w:beforeLines="200" w:after="800" w:afterLines="200"/>
        <w:rPr>
          <w:u w:val="none"/>
        </w:rPr>
      </w:pPr>
    </w:p>
    <w:p>
      <w:pPr>
        <w:pStyle w:val="108"/>
        <w:keepNext w:val="0"/>
        <w:keepLines w:val="0"/>
        <w:pageBreakBefore w:val="0"/>
        <w:widowControl w:val="0"/>
        <w:kinsoku/>
        <w:wordWrap/>
        <w:overflowPunct/>
        <w:topLinePunct/>
        <w:autoSpaceDE/>
        <w:autoSpaceDN/>
        <w:bidi w:val="0"/>
        <w:adjustRightInd w:val="0"/>
        <w:snapToGrid w:val="0"/>
        <w:spacing w:before="0" w:beforeLines="0" w:after="0" w:afterLines="0" w:line="660" w:lineRule="exact"/>
        <w:ind w:firstLine="0"/>
        <w:jc w:val="center"/>
        <w:textAlignment w:val="auto"/>
        <w:rPr>
          <w:rFonts w:ascii="华文中宋" w:hAnsi="华文中宋" w:eastAsia="华文中宋"/>
          <w:b w:val="0"/>
          <w:bCs w:val="0"/>
          <w:sz w:val="44"/>
          <w:szCs w:val="44"/>
        </w:rPr>
      </w:pPr>
      <w:r>
        <w:rPr>
          <w:rFonts w:ascii="方正小标宋简体" w:eastAsia="方正小标宋简体"/>
          <w:sz w:val="44"/>
          <w:szCs w:val="44"/>
        </w:rPr>
        <w:br w:type="page"/>
      </w:r>
      <w:r>
        <w:rPr>
          <w:rFonts w:hint="eastAsia" w:ascii="华文中宋" w:hAnsi="华文中宋" w:eastAsia="华文中宋"/>
          <w:b w:val="0"/>
          <w:bCs w:val="0"/>
          <w:sz w:val="44"/>
          <w:szCs w:val="44"/>
        </w:rPr>
        <w:t>河南省驻马店财经学校</w:t>
      </w:r>
    </w:p>
    <w:p>
      <w:pPr>
        <w:pStyle w:val="108"/>
        <w:keepNext w:val="0"/>
        <w:keepLines w:val="0"/>
        <w:pageBreakBefore w:val="0"/>
        <w:widowControl w:val="0"/>
        <w:kinsoku/>
        <w:wordWrap/>
        <w:overflowPunct/>
        <w:topLinePunct/>
        <w:autoSpaceDE/>
        <w:autoSpaceDN/>
        <w:bidi w:val="0"/>
        <w:adjustRightInd w:val="0"/>
        <w:snapToGrid w:val="0"/>
        <w:spacing w:before="0" w:beforeLines="0" w:after="0" w:afterLines="0" w:line="660" w:lineRule="exact"/>
        <w:ind w:firstLine="1555" w:firstLineChars="324"/>
        <w:jc w:val="both"/>
        <w:textAlignment w:val="auto"/>
        <w:rPr>
          <w:rFonts w:ascii="华文中宋" w:hAnsi="华文中宋" w:eastAsia="华文中宋"/>
          <w:b/>
          <w:bCs/>
          <w:sz w:val="44"/>
          <w:szCs w:val="44"/>
        </w:rPr>
      </w:pPr>
      <w:r>
        <w:rPr>
          <w:rFonts w:hint="eastAsia" w:ascii="华文中宋" w:hAnsi="华文中宋" w:eastAsia="华文中宋"/>
          <w:b w:val="0"/>
          <w:bCs w:val="0"/>
          <w:sz w:val="48"/>
          <w:szCs w:val="48"/>
        </w:rPr>
        <w:t>物流服务与管理专业</w:t>
      </w:r>
      <w:r>
        <w:rPr>
          <w:rFonts w:hint="eastAsia" w:ascii="华文中宋" w:hAnsi="华文中宋" w:eastAsia="华文中宋"/>
          <w:b w:val="0"/>
          <w:bCs w:val="0"/>
          <w:sz w:val="44"/>
          <w:szCs w:val="44"/>
        </w:rPr>
        <w:t>人才培养方案</w:t>
      </w:r>
    </w:p>
    <w:p>
      <w:pPr>
        <w:pStyle w:val="108"/>
        <w:spacing w:before="0" w:beforeLines="0" w:after="0" w:afterLines="0" w:line="240" w:lineRule="auto"/>
      </w:pPr>
    </w:p>
    <w:p>
      <w:pPr>
        <w:overflowPunct w:val="0"/>
        <w:spacing w:line="240" w:lineRule="auto"/>
        <w:ind w:firstLine="600" w:firstLineChars="200"/>
        <w:rPr>
          <w:rFonts w:eastAsia="黑体"/>
          <w:sz w:val="30"/>
          <w:szCs w:val="30"/>
        </w:rPr>
      </w:pPr>
      <w:r>
        <w:rPr>
          <w:rFonts w:hint="eastAsia" w:ascii="黑体" w:hAnsi="黑体" w:eastAsia="黑体"/>
          <w:sz w:val="30"/>
          <w:szCs w:val="30"/>
        </w:rPr>
        <w:t>一、专业名称及代码</w:t>
      </w:r>
    </w:p>
    <w:p>
      <w:pPr>
        <w:spacing w:line="560" w:lineRule="exact"/>
        <w:ind w:firstLine="1200" w:firstLineChars="400"/>
        <w:rPr>
          <w:sz w:val="28"/>
          <w:szCs w:val="28"/>
        </w:rPr>
      </w:pPr>
      <w:r>
        <w:rPr>
          <w:rFonts w:hint="eastAsia" w:ascii="仿宋" w:hAnsi="仿宋" w:eastAsia="仿宋" w:cs="仿宋"/>
          <w:sz w:val="30"/>
          <w:szCs w:val="30"/>
        </w:rPr>
        <w:t>专业名称：物流服务与管理</w:t>
      </w:r>
    </w:p>
    <w:p>
      <w:pPr>
        <w:spacing w:line="560" w:lineRule="exact"/>
        <w:ind w:firstLine="1200" w:firstLineChars="400"/>
        <w:rPr>
          <w:rFonts w:ascii="仿宋" w:hAnsi="仿宋" w:eastAsia="仿宋" w:cs="仿宋"/>
          <w:color w:val="FF0000"/>
          <w:sz w:val="30"/>
          <w:szCs w:val="30"/>
        </w:rPr>
      </w:pPr>
      <w:r>
        <w:rPr>
          <w:rFonts w:hint="eastAsia" w:ascii="仿宋" w:hAnsi="仿宋" w:eastAsia="仿宋" w:cs="仿宋"/>
          <w:sz w:val="30"/>
          <w:szCs w:val="30"/>
        </w:rPr>
        <w:t>专业代码：730801</w:t>
      </w:r>
    </w:p>
    <w:p>
      <w:pPr>
        <w:overflowPunct w:val="0"/>
        <w:spacing w:line="240" w:lineRule="auto"/>
        <w:ind w:firstLine="600" w:firstLineChars="200"/>
        <w:rPr>
          <w:rFonts w:eastAsia="黑体"/>
          <w:sz w:val="30"/>
          <w:szCs w:val="30"/>
        </w:rPr>
      </w:pPr>
      <w:r>
        <w:rPr>
          <w:rFonts w:hint="eastAsia" w:ascii="黑体" w:hAnsi="黑体" w:eastAsia="黑体"/>
          <w:sz w:val="30"/>
          <w:szCs w:val="30"/>
        </w:rPr>
        <w:t>二、入学要求</w:t>
      </w:r>
    </w:p>
    <w:p>
      <w:pPr>
        <w:spacing w:line="560" w:lineRule="exact"/>
        <w:ind w:firstLine="1200" w:firstLineChars="400"/>
        <w:rPr>
          <w:rFonts w:ascii="仿宋" w:hAnsi="仿宋" w:eastAsia="仿宋" w:cs="仿宋"/>
          <w:sz w:val="30"/>
          <w:szCs w:val="30"/>
        </w:rPr>
      </w:pPr>
      <w:r>
        <w:rPr>
          <w:rFonts w:hint="eastAsia" w:ascii="仿宋" w:hAnsi="仿宋" w:eastAsia="仿宋" w:cs="仿宋"/>
          <w:sz w:val="30"/>
          <w:szCs w:val="30"/>
        </w:rPr>
        <w:t>初中毕业或具有同等学力者。</w:t>
      </w:r>
    </w:p>
    <w:p>
      <w:pPr>
        <w:overflowPunct w:val="0"/>
        <w:spacing w:line="240" w:lineRule="auto"/>
        <w:ind w:firstLine="600" w:firstLineChars="200"/>
        <w:rPr>
          <w:rFonts w:eastAsia="黑体"/>
          <w:sz w:val="30"/>
          <w:szCs w:val="30"/>
        </w:rPr>
      </w:pPr>
      <w:r>
        <w:rPr>
          <w:rFonts w:hint="eastAsia" w:ascii="黑体" w:hAnsi="黑体" w:eastAsia="黑体"/>
          <w:sz w:val="30"/>
          <w:szCs w:val="30"/>
        </w:rPr>
        <w:t>三、修业年限</w:t>
      </w:r>
    </w:p>
    <w:p>
      <w:pPr>
        <w:spacing w:line="560" w:lineRule="exact"/>
        <w:ind w:firstLine="1200" w:firstLineChars="400"/>
        <w:rPr>
          <w:rFonts w:ascii="仿宋" w:hAnsi="仿宋" w:eastAsia="仿宋" w:cs="仿宋"/>
          <w:sz w:val="30"/>
          <w:szCs w:val="30"/>
        </w:rPr>
      </w:pPr>
      <w:r>
        <w:rPr>
          <w:rFonts w:hint="eastAsia" w:ascii="仿宋" w:hAnsi="仿宋" w:eastAsia="仿宋" w:cs="仿宋"/>
          <w:sz w:val="30"/>
          <w:szCs w:val="30"/>
        </w:rPr>
        <w:t>基本学制3年</w:t>
      </w:r>
    </w:p>
    <w:p>
      <w:pPr>
        <w:overflowPunct w:val="0"/>
        <w:spacing w:line="240" w:lineRule="auto"/>
        <w:ind w:firstLine="600" w:firstLineChars="200"/>
        <w:rPr>
          <w:rFonts w:eastAsia="黑体"/>
          <w:sz w:val="30"/>
          <w:szCs w:val="30"/>
        </w:rPr>
      </w:pPr>
      <w:r>
        <w:rPr>
          <w:rFonts w:hint="eastAsia" w:ascii="黑体" w:hAnsi="黑体" w:eastAsia="黑体"/>
          <w:sz w:val="30"/>
          <w:szCs w:val="30"/>
        </w:rPr>
        <w:t>四、职业面向</w:t>
      </w:r>
    </w:p>
    <w:p>
      <w:pPr>
        <w:pStyle w:val="135"/>
        <w:shd w:val="clear" w:color="auto" w:fill="auto"/>
        <w:spacing w:line="180" w:lineRule="exact"/>
        <w:ind w:right="120"/>
        <w:jc w:val="center"/>
        <w:rPr>
          <w:rFonts w:ascii="仿宋" w:hAnsi="仿宋" w:eastAsia="仿宋" w:cs="Times New Roman"/>
          <w:b w:val="0"/>
          <w:bCs w:val="0"/>
          <w:color w:val="000000"/>
          <w:spacing w:val="0"/>
          <w:sz w:val="24"/>
          <w:szCs w:val="24"/>
          <w:lang w:val="zh-TW" w:bidi="zh-TW"/>
        </w:rPr>
      </w:pPr>
    </w:p>
    <w:tbl>
      <w:tblPr>
        <w:tblStyle w:val="19"/>
        <w:tblpPr w:leftFromText="180" w:rightFromText="180" w:vertAnchor="text" w:horzAnchor="page" w:tblpX="1124" w:tblpY="184"/>
        <w:tblOverlap w:val="never"/>
        <w:tblW w:w="96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670"/>
        <w:gridCol w:w="1993"/>
        <w:gridCol w:w="4326"/>
        <w:gridCol w:w="2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13" w:hRule="exact"/>
        </w:trPr>
        <w:tc>
          <w:tcPr>
            <w:tcW w:w="670" w:type="dxa"/>
            <w:shd w:val="clear" w:color="auto" w:fill="FFFFFF"/>
            <w:vAlign w:val="center"/>
          </w:tcPr>
          <w:p>
            <w:pPr>
              <w:pStyle w:val="133"/>
              <w:shd w:val="clear" w:color="auto" w:fill="auto"/>
              <w:spacing w:before="0" w:after="0" w:line="240" w:lineRule="auto"/>
              <w:jc w:val="center"/>
              <w:rPr>
                <w:rFonts w:ascii="黑体" w:hAnsi="黑体" w:eastAsia="黑体" w:cs="黑体"/>
                <w:color w:val="000000"/>
                <w:spacing w:val="0"/>
                <w:sz w:val="24"/>
                <w:szCs w:val="24"/>
                <w:lang w:val="zh-TW" w:eastAsia="zh-TW" w:bidi="zh-TW"/>
              </w:rPr>
            </w:pPr>
            <w:r>
              <w:rPr>
                <w:rFonts w:hint="eastAsia" w:ascii="黑体" w:hAnsi="黑体" w:eastAsia="黑体" w:cs="黑体"/>
                <w:color w:val="000000"/>
                <w:spacing w:val="0"/>
                <w:sz w:val="24"/>
                <w:szCs w:val="24"/>
              </w:rPr>
              <w:t>序号</w:t>
            </w:r>
          </w:p>
        </w:tc>
        <w:tc>
          <w:tcPr>
            <w:tcW w:w="1993" w:type="dxa"/>
            <w:shd w:val="clear" w:color="auto" w:fill="FFFFFF"/>
            <w:vAlign w:val="center"/>
          </w:tcPr>
          <w:p>
            <w:pPr>
              <w:pStyle w:val="133"/>
              <w:shd w:val="clear" w:color="auto" w:fill="auto"/>
              <w:spacing w:before="0" w:after="0" w:line="240" w:lineRule="auto"/>
              <w:jc w:val="center"/>
              <w:rPr>
                <w:rFonts w:ascii="黑体" w:hAnsi="黑体" w:eastAsia="黑体" w:cs="黑体"/>
                <w:color w:val="000000"/>
                <w:spacing w:val="0"/>
                <w:sz w:val="24"/>
                <w:szCs w:val="24"/>
                <w:lang w:val="zh-TW" w:eastAsia="zh-TW" w:bidi="zh-TW"/>
              </w:rPr>
            </w:pPr>
            <w:r>
              <w:rPr>
                <w:rFonts w:hint="eastAsia" w:ascii="黑体" w:hAnsi="黑体" w:eastAsia="黑体" w:cs="黑体"/>
                <w:color w:val="000000"/>
                <w:spacing w:val="0"/>
                <w:sz w:val="24"/>
                <w:szCs w:val="24"/>
              </w:rPr>
              <w:t>专业化方向</w:t>
            </w:r>
          </w:p>
        </w:tc>
        <w:tc>
          <w:tcPr>
            <w:tcW w:w="4326" w:type="dxa"/>
            <w:shd w:val="clear" w:color="auto" w:fill="FFFFFF"/>
            <w:vAlign w:val="center"/>
          </w:tcPr>
          <w:p>
            <w:pPr>
              <w:pStyle w:val="133"/>
              <w:shd w:val="clear" w:color="auto" w:fill="auto"/>
              <w:spacing w:before="0" w:after="0" w:line="240" w:lineRule="auto"/>
              <w:jc w:val="center"/>
              <w:rPr>
                <w:rFonts w:ascii="黑体" w:hAnsi="黑体" w:eastAsia="黑体" w:cs="黑体"/>
                <w:color w:val="000000"/>
                <w:spacing w:val="0"/>
                <w:sz w:val="24"/>
                <w:szCs w:val="24"/>
                <w:lang w:val="zh-TW" w:eastAsia="zh-TW" w:bidi="zh-TW"/>
              </w:rPr>
            </w:pPr>
            <w:r>
              <w:rPr>
                <w:rFonts w:hint="eastAsia" w:ascii="黑体" w:hAnsi="黑体" w:eastAsia="黑体" w:cs="黑体"/>
                <w:color w:val="000000"/>
                <w:spacing w:val="0"/>
                <w:sz w:val="24"/>
                <w:szCs w:val="24"/>
              </w:rPr>
              <w:t>就业岗位</w:t>
            </w:r>
          </w:p>
        </w:tc>
        <w:tc>
          <w:tcPr>
            <w:tcW w:w="2669" w:type="dxa"/>
            <w:shd w:val="clear" w:color="auto" w:fill="FFFFFF"/>
            <w:vAlign w:val="center"/>
          </w:tcPr>
          <w:p>
            <w:pPr>
              <w:pStyle w:val="133"/>
              <w:shd w:val="clear" w:color="auto" w:fill="auto"/>
              <w:spacing w:before="0" w:after="0" w:line="240" w:lineRule="auto"/>
              <w:jc w:val="center"/>
              <w:rPr>
                <w:rFonts w:ascii="黑体" w:hAnsi="黑体" w:eastAsia="黑体" w:cs="黑体"/>
                <w:color w:val="000000"/>
                <w:spacing w:val="0"/>
                <w:sz w:val="24"/>
                <w:szCs w:val="24"/>
                <w:lang w:val="zh-TW" w:eastAsia="zh-TW" w:bidi="zh-TW"/>
              </w:rPr>
            </w:pPr>
            <w:r>
              <w:rPr>
                <w:rFonts w:hint="eastAsia" w:ascii="黑体" w:hAnsi="黑体" w:eastAsia="黑体" w:cs="黑体"/>
                <w:color w:val="000000"/>
                <w:spacing w:val="0"/>
                <w:sz w:val="24"/>
                <w:szCs w:val="24"/>
              </w:rPr>
              <w:t>职业资格证书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10" w:hRule="exact"/>
        </w:trPr>
        <w:tc>
          <w:tcPr>
            <w:tcW w:w="670" w:type="dxa"/>
            <w:shd w:val="clear" w:color="auto" w:fill="FFFFFF"/>
            <w:vAlign w:val="center"/>
          </w:tcPr>
          <w:p>
            <w:pPr>
              <w:pStyle w:val="133"/>
              <w:shd w:val="clear" w:color="auto" w:fill="auto"/>
              <w:spacing w:before="0" w:after="0" w:line="190" w:lineRule="exact"/>
              <w:ind w:left="260"/>
              <w:jc w:val="both"/>
              <w:rPr>
                <w:rFonts w:ascii="仿宋" w:hAnsi="仿宋" w:eastAsia="仿宋" w:cs="仿宋"/>
                <w:color w:val="000000"/>
                <w:spacing w:val="0"/>
                <w:sz w:val="24"/>
                <w:szCs w:val="24"/>
                <w:lang w:val="zh-TW" w:eastAsia="zh-TW" w:bidi="zh-TW"/>
              </w:rPr>
            </w:pPr>
            <w:r>
              <w:rPr>
                <w:rFonts w:hint="eastAsia" w:ascii="仿宋" w:hAnsi="仿宋" w:eastAsia="仿宋" w:cs="仿宋"/>
                <w:color w:val="000000"/>
                <w:spacing w:val="0"/>
                <w:sz w:val="24"/>
                <w:szCs w:val="24"/>
              </w:rPr>
              <w:t>1</w:t>
            </w:r>
          </w:p>
        </w:tc>
        <w:tc>
          <w:tcPr>
            <w:tcW w:w="1993" w:type="dxa"/>
            <w:shd w:val="clear" w:color="auto" w:fill="FFFFFF"/>
            <w:vAlign w:val="center"/>
          </w:tcPr>
          <w:p>
            <w:pPr>
              <w:pStyle w:val="133"/>
              <w:shd w:val="clear" w:color="auto" w:fill="auto"/>
              <w:spacing w:before="0" w:after="0" w:line="240" w:lineRule="auto"/>
              <w:jc w:val="center"/>
              <w:rPr>
                <w:rFonts w:ascii="仿宋" w:hAnsi="仿宋" w:eastAsia="仿宋" w:cs="仿宋"/>
                <w:color w:val="000000"/>
                <w:spacing w:val="0"/>
                <w:sz w:val="24"/>
                <w:szCs w:val="24"/>
                <w:lang w:bidi="zh-TW"/>
              </w:rPr>
            </w:pPr>
            <w:r>
              <w:rPr>
                <w:rFonts w:hint="eastAsia" w:ascii="仿宋" w:hAnsi="仿宋" w:eastAsia="仿宋" w:cs="仿宋"/>
                <w:color w:val="000000"/>
                <w:spacing w:val="0"/>
                <w:sz w:val="24"/>
                <w:szCs w:val="24"/>
                <w:lang w:bidi="zh-TW"/>
              </w:rPr>
              <w:t>仓储与配送</w:t>
            </w:r>
          </w:p>
        </w:tc>
        <w:tc>
          <w:tcPr>
            <w:tcW w:w="4326" w:type="dxa"/>
            <w:shd w:val="clear" w:color="auto" w:fill="FFFFFF"/>
            <w:vAlign w:val="center"/>
          </w:tcPr>
          <w:p>
            <w:pPr>
              <w:pStyle w:val="133"/>
              <w:shd w:val="clear" w:color="auto" w:fill="auto"/>
              <w:spacing w:before="0" w:after="0" w:line="240" w:lineRule="auto"/>
              <w:jc w:val="center"/>
              <w:rPr>
                <w:rFonts w:ascii="仿宋" w:hAnsi="仿宋" w:eastAsia="仿宋" w:cs="仿宋"/>
                <w:color w:val="000000"/>
                <w:spacing w:val="0"/>
                <w:sz w:val="24"/>
                <w:szCs w:val="24"/>
                <w:lang w:bidi="zh-TW"/>
              </w:rPr>
            </w:pPr>
            <w:r>
              <w:rPr>
                <w:rFonts w:hint="eastAsia" w:ascii="仿宋" w:hAnsi="仿宋" w:eastAsia="仿宋" w:cs="仿宋"/>
                <w:color w:val="000000"/>
                <w:spacing w:val="0"/>
                <w:sz w:val="24"/>
                <w:szCs w:val="24"/>
                <w:lang w:bidi="zh-TW"/>
              </w:rPr>
              <w:t>保管员、商品储运员、配送员、理货员</w:t>
            </w:r>
          </w:p>
        </w:tc>
        <w:tc>
          <w:tcPr>
            <w:tcW w:w="2669" w:type="dxa"/>
            <w:shd w:val="clear" w:color="auto" w:fill="FFFFFF"/>
            <w:vAlign w:val="center"/>
          </w:tcPr>
          <w:p>
            <w:pPr>
              <w:pStyle w:val="133"/>
              <w:shd w:val="clear" w:color="auto" w:fill="auto"/>
              <w:spacing w:before="0" w:after="0" w:line="240" w:lineRule="auto"/>
              <w:jc w:val="center"/>
              <w:rPr>
                <w:rFonts w:ascii="仿宋" w:hAnsi="仿宋" w:eastAsia="仿宋" w:cs="仿宋"/>
                <w:color w:val="000000"/>
                <w:spacing w:val="0"/>
                <w:sz w:val="24"/>
                <w:szCs w:val="24"/>
                <w:lang w:val="zh-TW" w:eastAsia="zh-TW" w:bidi="zh-TW"/>
              </w:rPr>
            </w:pPr>
            <w:r>
              <w:rPr>
                <w:rFonts w:hint="eastAsia" w:ascii="仿宋" w:hAnsi="仿宋" w:eastAsia="仿宋" w:cs="仿宋"/>
                <w:color w:val="000000"/>
                <w:spacing w:val="0"/>
                <w:sz w:val="24"/>
                <w:szCs w:val="24"/>
                <w:lang w:bidi="zh-TW"/>
              </w:rPr>
              <w:t>物流员、仓管员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10" w:hRule="exact"/>
        </w:trPr>
        <w:tc>
          <w:tcPr>
            <w:tcW w:w="670" w:type="dxa"/>
            <w:shd w:val="clear" w:color="auto" w:fill="FFFFFF"/>
            <w:vAlign w:val="center"/>
          </w:tcPr>
          <w:p>
            <w:pPr>
              <w:pStyle w:val="133"/>
              <w:shd w:val="clear" w:color="auto" w:fill="auto"/>
              <w:spacing w:before="0" w:after="0" w:line="240" w:lineRule="auto"/>
              <w:jc w:val="center"/>
              <w:rPr>
                <w:rFonts w:ascii="仿宋" w:hAnsi="仿宋" w:eastAsia="仿宋" w:cs="仿宋"/>
                <w:color w:val="000000"/>
                <w:spacing w:val="0"/>
                <w:sz w:val="24"/>
                <w:szCs w:val="24"/>
                <w:lang w:val="zh-TW" w:eastAsia="zh-TW" w:bidi="zh-TW"/>
              </w:rPr>
            </w:pPr>
            <w:r>
              <w:rPr>
                <w:rFonts w:hint="eastAsia" w:ascii="仿宋" w:hAnsi="仿宋" w:eastAsia="仿宋" w:cs="仿宋"/>
                <w:color w:val="000000"/>
                <w:spacing w:val="0"/>
                <w:sz w:val="24"/>
                <w:szCs w:val="24"/>
                <w:lang w:bidi="zh-TW"/>
              </w:rPr>
              <w:t>2</w:t>
            </w:r>
          </w:p>
        </w:tc>
        <w:tc>
          <w:tcPr>
            <w:tcW w:w="1993" w:type="dxa"/>
            <w:shd w:val="clear" w:color="auto" w:fill="FFFFFF"/>
            <w:vAlign w:val="center"/>
          </w:tcPr>
          <w:p>
            <w:pPr>
              <w:pStyle w:val="133"/>
              <w:shd w:val="clear" w:color="auto" w:fill="auto"/>
              <w:spacing w:before="0" w:after="0" w:line="240" w:lineRule="auto"/>
              <w:jc w:val="center"/>
              <w:rPr>
                <w:rFonts w:ascii="仿宋" w:hAnsi="仿宋" w:eastAsia="仿宋" w:cs="仿宋"/>
                <w:color w:val="000000"/>
                <w:spacing w:val="0"/>
                <w:sz w:val="24"/>
                <w:szCs w:val="24"/>
                <w:lang w:bidi="zh-TW"/>
              </w:rPr>
            </w:pPr>
            <w:r>
              <w:rPr>
                <w:rFonts w:hint="eastAsia" w:ascii="仿宋" w:hAnsi="仿宋" w:eastAsia="仿宋" w:cs="仿宋"/>
                <w:color w:val="000000"/>
                <w:spacing w:val="0"/>
                <w:sz w:val="24"/>
                <w:szCs w:val="24"/>
                <w:lang w:bidi="zh-TW"/>
              </w:rPr>
              <w:t>运输业务</w:t>
            </w:r>
          </w:p>
        </w:tc>
        <w:tc>
          <w:tcPr>
            <w:tcW w:w="4326" w:type="dxa"/>
            <w:shd w:val="clear" w:color="auto" w:fill="FFFFFF"/>
            <w:vAlign w:val="center"/>
          </w:tcPr>
          <w:p>
            <w:pPr>
              <w:pStyle w:val="133"/>
              <w:shd w:val="clear" w:color="auto" w:fill="auto"/>
              <w:spacing w:before="0" w:after="0" w:line="240" w:lineRule="auto"/>
              <w:jc w:val="center"/>
              <w:rPr>
                <w:rFonts w:ascii="仿宋" w:hAnsi="仿宋" w:eastAsia="仿宋" w:cs="仿宋"/>
                <w:color w:val="000000"/>
                <w:spacing w:val="0"/>
                <w:sz w:val="24"/>
                <w:szCs w:val="24"/>
                <w:lang w:bidi="zh-TW"/>
              </w:rPr>
            </w:pPr>
            <w:r>
              <w:rPr>
                <w:rFonts w:hint="eastAsia" w:ascii="仿宋" w:hAnsi="仿宋" w:eastAsia="仿宋" w:cs="仿宋"/>
                <w:color w:val="000000"/>
                <w:spacing w:val="0"/>
                <w:sz w:val="24"/>
                <w:szCs w:val="24"/>
                <w:lang w:bidi="zh-TW"/>
              </w:rPr>
              <w:t>调度员、配载员、配送员</w:t>
            </w:r>
          </w:p>
        </w:tc>
        <w:tc>
          <w:tcPr>
            <w:tcW w:w="2669" w:type="dxa"/>
            <w:shd w:val="clear" w:color="auto" w:fill="FFFFFF"/>
            <w:vAlign w:val="center"/>
          </w:tcPr>
          <w:p>
            <w:pPr>
              <w:pStyle w:val="133"/>
              <w:shd w:val="clear" w:color="auto" w:fill="auto"/>
              <w:spacing w:before="0" w:after="0" w:line="240" w:lineRule="auto"/>
              <w:jc w:val="center"/>
              <w:rPr>
                <w:rFonts w:ascii="仿宋" w:hAnsi="仿宋" w:eastAsia="仿宋" w:cs="仿宋"/>
                <w:color w:val="000000"/>
                <w:spacing w:val="0"/>
                <w:sz w:val="24"/>
                <w:szCs w:val="24"/>
                <w:lang w:bidi="zh-TW"/>
              </w:rPr>
            </w:pPr>
            <w:r>
              <w:rPr>
                <w:rFonts w:hint="eastAsia" w:ascii="仿宋" w:hAnsi="仿宋" w:eastAsia="仿宋" w:cs="仿宋"/>
                <w:color w:val="000000"/>
                <w:spacing w:val="0"/>
                <w:sz w:val="24"/>
                <w:szCs w:val="24"/>
                <w:lang w:bidi="zh-TW"/>
              </w:rPr>
              <w:t>物流员、跟单员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10" w:hRule="exact"/>
        </w:trPr>
        <w:tc>
          <w:tcPr>
            <w:tcW w:w="670" w:type="dxa"/>
            <w:shd w:val="clear" w:color="auto" w:fill="FFFFFF"/>
            <w:vAlign w:val="center"/>
          </w:tcPr>
          <w:p>
            <w:pPr>
              <w:pStyle w:val="133"/>
              <w:shd w:val="clear" w:color="auto" w:fill="auto"/>
              <w:spacing w:before="0" w:after="0" w:line="240" w:lineRule="auto"/>
              <w:jc w:val="center"/>
              <w:rPr>
                <w:rFonts w:ascii="仿宋" w:hAnsi="仿宋" w:eastAsia="仿宋" w:cs="仿宋"/>
                <w:color w:val="000000"/>
                <w:spacing w:val="0"/>
                <w:sz w:val="24"/>
                <w:szCs w:val="24"/>
                <w:lang w:bidi="zh-TW"/>
              </w:rPr>
            </w:pPr>
            <w:r>
              <w:rPr>
                <w:rFonts w:hint="eastAsia" w:ascii="仿宋" w:hAnsi="仿宋" w:eastAsia="仿宋" w:cs="仿宋"/>
                <w:color w:val="000000"/>
                <w:spacing w:val="0"/>
                <w:sz w:val="24"/>
                <w:szCs w:val="24"/>
                <w:lang w:bidi="zh-TW"/>
              </w:rPr>
              <w:t>3</w:t>
            </w:r>
          </w:p>
        </w:tc>
        <w:tc>
          <w:tcPr>
            <w:tcW w:w="1993" w:type="dxa"/>
            <w:shd w:val="clear" w:color="auto" w:fill="FFFFFF"/>
            <w:vAlign w:val="center"/>
          </w:tcPr>
          <w:p>
            <w:pPr>
              <w:pStyle w:val="133"/>
              <w:shd w:val="clear" w:color="auto" w:fill="auto"/>
              <w:spacing w:before="0" w:after="0" w:line="240" w:lineRule="auto"/>
              <w:jc w:val="center"/>
              <w:rPr>
                <w:rFonts w:ascii="仿宋" w:hAnsi="仿宋" w:eastAsia="仿宋" w:cs="仿宋"/>
                <w:color w:val="000000"/>
                <w:spacing w:val="0"/>
                <w:sz w:val="24"/>
                <w:szCs w:val="24"/>
                <w:lang w:bidi="zh-TW"/>
              </w:rPr>
            </w:pPr>
            <w:r>
              <w:rPr>
                <w:rFonts w:hint="eastAsia" w:ascii="仿宋" w:hAnsi="仿宋" w:eastAsia="仿宋" w:cs="仿宋"/>
                <w:color w:val="000000"/>
                <w:spacing w:val="0"/>
                <w:sz w:val="24"/>
                <w:szCs w:val="24"/>
                <w:lang w:bidi="zh-TW"/>
              </w:rPr>
              <w:t>快递业务</w:t>
            </w:r>
          </w:p>
        </w:tc>
        <w:tc>
          <w:tcPr>
            <w:tcW w:w="4326" w:type="dxa"/>
            <w:shd w:val="clear" w:color="auto" w:fill="FFFFFF"/>
            <w:vAlign w:val="center"/>
          </w:tcPr>
          <w:p>
            <w:pPr>
              <w:pStyle w:val="133"/>
              <w:shd w:val="clear" w:color="auto" w:fill="auto"/>
              <w:spacing w:before="0" w:after="0" w:line="240" w:lineRule="auto"/>
              <w:jc w:val="center"/>
              <w:rPr>
                <w:rFonts w:ascii="仿宋" w:hAnsi="仿宋" w:eastAsia="仿宋" w:cs="仿宋"/>
                <w:color w:val="000000"/>
                <w:spacing w:val="0"/>
                <w:sz w:val="24"/>
                <w:szCs w:val="24"/>
                <w:lang w:bidi="zh-TW"/>
              </w:rPr>
            </w:pPr>
            <w:r>
              <w:rPr>
                <w:rFonts w:hint="eastAsia" w:ascii="仿宋" w:hAnsi="仿宋" w:eastAsia="仿宋" w:cs="仿宋"/>
                <w:color w:val="000000"/>
                <w:spacing w:val="0"/>
                <w:sz w:val="24"/>
                <w:szCs w:val="24"/>
                <w:lang w:bidi="zh-TW"/>
              </w:rPr>
              <w:t>收派员、快件处理员</w:t>
            </w:r>
          </w:p>
        </w:tc>
        <w:tc>
          <w:tcPr>
            <w:tcW w:w="2669" w:type="dxa"/>
            <w:shd w:val="clear" w:color="auto" w:fill="FFFFFF"/>
            <w:vAlign w:val="center"/>
          </w:tcPr>
          <w:p>
            <w:pPr>
              <w:pStyle w:val="133"/>
              <w:shd w:val="clear" w:color="auto" w:fill="auto"/>
              <w:spacing w:before="0" w:after="0" w:line="240" w:lineRule="auto"/>
              <w:jc w:val="center"/>
              <w:rPr>
                <w:rFonts w:ascii="仿宋" w:hAnsi="仿宋" w:eastAsia="仿宋" w:cs="仿宋"/>
                <w:color w:val="000000"/>
                <w:spacing w:val="0"/>
                <w:sz w:val="24"/>
                <w:szCs w:val="24"/>
                <w:lang w:eastAsia="zh-TW" w:bidi="zh-TW"/>
              </w:rPr>
            </w:pPr>
            <w:r>
              <w:rPr>
                <w:rFonts w:hint="eastAsia" w:ascii="仿宋" w:hAnsi="仿宋" w:eastAsia="仿宋" w:cs="仿宋"/>
                <w:color w:val="000000"/>
                <w:spacing w:val="0"/>
                <w:sz w:val="24"/>
                <w:szCs w:val="24"/>
                <w:lang w:bidi="zh-TW"/>
              </w:rPr>
              <w:t>物流员、快递业务员b</w:t>
            </w:r>
          </w:p>
        </w:tc>
      </w:tr>
    </w:tbl>
    <w:p>
      <w:pPr>
        <w:pStyle w:val="133"/>
        <w:shd w:val="clear" w:color="auto" w:fill="auto"/>
        <w:spacing w:before="0" w:after="0" w:line="240" w:lineRule="auto"/>
        <w:jc w:val="center"/>
        <w:rPr>
          <w:rFonts w:ascii="仿宋" w:hAnsi="仿宋" w:eastAsia="仿宋" w:cs="仿宋"/>
          <w:color w:val="000000"/>
          <w:spacing w:val="0"/>
          <w:sz w:val="24"/>
          <w:szCs w:val="24"/>
          <w:lang w:bidi="zh-TW"/>
        </w:rPr>
      </w:pPr>
    </w:p>
    <w:p>
      <w:pPr>
        <w:overflowPunct w:val="0"/>
        <w:spacing w:line="240" w:lineRule="auto"/>
        <w:ind w:firstLine="600" w:firstLineChars="200"/>
        <w:rPr>
          <w:rFonts w:eastAsia="黑体"/>
          <w:sz w:val="30"/>
          <w:szCs w:val="30"/>
        </w:rPr>
      </w:pPr>
      <w:r>
        <w:rPr>
          <w:rFonts w:hint="eastAsia" w:ascii="黑体" w:hAnsi="黑体" w:eastAsia="黑体"/>
          <w:sz w:val="30"/>
          <w:szCs w:val="30"/>
        </w:rPr>
        <w:t>五、培养目标与培养规格</w:t>
      </w:r>
    </w:p>
    <w:p>
      <w:pPr>
        <w:spacing w:line="480" w:lineRule="exact"/>
        <w:ind w:firstLine="600" w:firstLineChars="200"/>
        <w:rPr>
          <w:sz w:val="28"/>
          <w:szCs w:val="28"/>
        </w:rPr>
      </w:pPr>
      <w:r>
        <w:rPr>
          <w:rFonts w:hint="eastAsia" w:ascii="楷体" w:hAnsi="楷体" w:eastAsia="楷体" w:cs="楷体"/>
          <w:sz w:val="30"/>
          <w:szCs w:val="30"/>
        </w:rPr>
        <w:t>（一）培养目标</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本专业培养德、智、体、美、劳全面发展，具有良好的文化修养和职业道德，掌握物流服务与管理专业对应岗位必备的知识与技能，能从事仓储与配送、运输业务、快递业务、国际货代等岗位群的工作，具备职业生涯发展基础和终身学习能力，能胜任生产、服务、管理一线工作的高素质劳动者和中等技术技能型人才。 </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（二）培养规格</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本专业毕业生应具有以下职业素养、专业知识和技能：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1.职业素养</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（1）坚定拥护中国共产党领导，在习近平新时代中国特色社会主义思想指引下，践行社会主义核心价值观，具有深厚的爱国情感和中华民族自豪感。</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（2）崇尚宪法、遵法守纪、崇德向善、诚实守信、尊重生命、热爱劳动，履行道德准则和行为规范，具有社会责任感和社会参与意识。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（3）具有质量意识、环保意识、安全意识、信息素养、工匠精神、创新思维。</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（4）具有自我管理能力、职业生涯规划的意识，有较强的集体意识和团队合作精神。</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（5）具有健康的体魄、心理和健全的人格，掌握基本运动知识和一两项运动技能，养成良好的健身与卫生习惯，良好的行为习惯。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（6）具有一定的审美和人文素养，能够形成一两项艺术特长或爱好。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（7）具有健全的心理，具备稳定向上的情感力量，坚强恒久的意志力量，鲜明独特的人格力量。</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2.专业知识和技能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（1）专业基础知识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 1 \* GB3 </w:instrText>
      </w:r>
      <w:r>
        <w:rPr>
          <w:rFonts w:hint="eastAsia" w:ascii="仿宋" w:hAnsi="仿宋" w:eastAsia="仿宋" w:cs="仿宋"/>
          <w:sz w:val="30"/>
          <w:szCs w:val="30"/>
        </w:rPr>
        <w:fldChar w:fldCharType="separate"/>
      </w:r>
      <w:r>
        <w:rPr>
          <w:rFonts w:hint="eastAsia" w:ascii="仿宋" w:hAnsi="仿宋" w:eastAsia="仿宋" w:cs="仿宋"/>
          <w:sz w:val="30"/>
          <w:szCs w:val="30"/>
        </w:rPr>
        <w:t>①</w:t>
      </w:r>
      <w:r>
        <w:rPr>
          <w:rFonts w:hint="eastAsia" w:ascii="仿宋" w:hAnsi="仿宋" w:eastAsia="仿宋" w:cs="仿宋"/>
          <w:sz w:val="30"/>
          <w:szCs w:val="30"/>
        </w:rPr>
        <w:fldChar w:fldCharType="end"/>
      </w:r>
      <w:r>
        <w:rPr>
          <w:rFonts w:hint="eastAsia" w:ascii="仿宋" w:hAnsi="仿宋" w:eastAsia="仿宋" w:cs="仿宋"/>
          <w:sz w:val="30"/>
          <w:szCs w:val="30"/>
        </w:rPr>
        <w:t>仓储实务、仓储与配送</w:t>
      </w:r>
    </w:p>
    <w:p>
      <w:pPr>
        <w:spacing w:line="560" w:lineRule="exact"/>
        <w:ind w:firstLine="600" w:firstLineChars="200"/>
        <w:rPr>
          <w:rFonts w:ascii="仿宋" w:hAnsi="仿宋" w:eastAsia="仿宋" w:cs="仿宋"/>
          <w:sz w:val="30"/>
          <w:szCs w:val="30"/>
        </w:rPr>
      </w:pPr>
      <w:r>
        <w:rPr>
          <w:rFonts w:ascii="仿宋" w:hAnsi="仿宋" w:eastAsia="仿宋" w:cs="仿宋"/>
          <w:sz w:val="30"/>
          <w:szCs w:val="30"/>
        </w:rPr>
        <w:t>②</w:t>
      </w:r>
      <w:r>
        <w:rPr>
          <w:rFonts w:hint="eastAsia" w:ascii="仿宋" w:hAnsi="仿宋" w:eastAsia="仿宋" w:cs="仿宋"/>
          <w:sz w:val="30"/>
          <w:szCs w:val="30"/>
        </w:rPr>
        <w:t>物流信息技术</w:t>
      </w:r>
    </w:p>
    <w:p>
      <w:pPr>
        <w:spacing w:line="560" w:lineRule="exact"/>
        <w:ind w:firstLine="600" w:firstLineChars="200"/>
        <w:rPr>
          <w:rFonts w:ascii="仿宋" w:hAnsi="仿宋" w:eastAsia="仿宋" w:cs="仿宋"/>
          <w:sz w:val="30"/>
          <w:szCs w:val="30"/>
        </w:rPr>
      </w:pPr>
      <w:r>
        <w:rPr>
          <w:rFonts w:ascii="仿宋" w:hAnsi="仿宋" w:eastAsia="仿宋" w:cs="仿宋"/>
          <w:sz w:val="30"/>
          <w:szCs w:val="30"/>
        </w:rPr>
        <w:t>③</w:t>
      </w:r>
      <w:r>
        <w:rPr>
          <w:rFonts w:hint="eastAsia" w:ascii="仿宋" w:hAnsi="仿宋" w:eastAsia="仿宋" w:cs="仿宋"/>
          <w:sz w:val="30"/>
          <w:szCs w:val="30"/>
        </w:rPr>
        <w:t>货物认知与养护物流中心运作管理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④物流设施与设备</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⑤运输实务</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⑥运输保险</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⑦集装箱运输与多式联运</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（2）专业知识与技能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 1 \* GB3 </w:instrText>
      </w:r>
      <w:r>
        <w:rPr>
          <w:rFonts w:hint="eastAsia" w:ascii="仿宋" w:hAnsi="仿宋" w:eastAsia="仿宋" w:cs="仿宋"/>
          <w:sz w:val="30"/>
          <w:szCs w:val="30"/>
        </w:rPr>
        <w:fldChar w:fldCharType="separate"/>
      </w:r>
      <w:r>
        <w:rPr>
          <w:rFonts w:hint="eastAsia" w:ascii="仿宋" w:hAnsi="仿宋" w:eastAsia="仿宋" w:cs="仿宋"/>
          <w:sz w:val="30"/>
          <w:szCs w:val="30"/>
        </w:rPr>
        <w:t>①</w:t>
      </w:r>
      <w:r>
        <w:rPr>
          <w:rFonts w:hint="eastAsia" w:ascii="仿宋" w:hAnsi="仿宋" w:eastAsia="仿宋" w:cs="仿宋"/>
          <w:sz w:val="30"/>
          <w:szCs w:val="30"/>
        </w:rPr>
        <w:fldChar w:fldCharType="end"/>
      </w:r>
      <w:r>
        <w:rPr>
          <w:rFonts w:hint="eastAsia" w:ascii="仿宋" w:hAnsi="仿宋" w:eastAsia="仿宋" w:cs="仿宋"/>
          <w:sz w:val="30"/>
          <w:szCs w:val="30"/>
        </w:rPr>
        <w:t>掌握入库和出库的基本作业程序；</w:t>
      </w:r>
    </w:p>
    <w:p>
      <w:pPr>
        <w:spacing w:line="560" w:lineRule="exact"/>
        <w:ind w:firstLine="600" w:firstLineChars="200"/>
        <w:rPr>
          <w:rFonts w:ascii="仿宋" w:hAnsi="仿宋" w:eastAsia="仿宋" w:cs="仿宋"/>
          <w:sz w:val="30"/>
          <w:szCs w:val="30"/>
        </w:rPr>
      </w:pPr>
      <w:r>
        <w:rPr>
          <w:rFonts w:ascii="仿宋" w:hAnsi="仿宋" w:eastAsia="仿宋" w:cs="仿宋"/>
          <w:sz w:val="30"/>
          <w:szCs w:val="30"/>
        </w:rPr>
        <w:t>②</w:t>
      </w:r>
      <w:r>
        <w:rPr>
          <w:rFonts w:hint="eastAsia" w:ascii="仿宋" w:hAnsi="仿宋" w:eastAsia="仿宋" w:cs="仿宋"/>
          <w:sz w:val="30"/>
          <w:szCs w:val="30"/>
        </w:rPr>
        <w:t>掌握盘点作业的基本工作程序、内容、方法；</w:t>
      </w:r>
    </w:p>
    <w:p>
      <w:pPr>
        <w:spacing w:line="560" w:lineRule="exact"/>
        <w:ind w:firstLine="600" w:firstLineChars="200"/>
        <w:rPr>
          <w:rFonts w:ascii="仿宋" w:hAnsi="仿宋" w:eastAsia="仿宋" w:cs="仿宋"/>
          <w:sz w:val="30"/>
          <w:szCs w:val="30"/>
        </w:rPr>
      </w:pPr>
      <w:r>
        <w:rPr>
          <w:rFonts w:ascii="仿宋" w:hAnsi="仿宋" w:eastAsia="仿宋" w:cs="仿宋"/>
          <w:sz w:val="30"/>
          <w:szCs w:val="30"/>
        </w:rPr>
        <w:t>③</w:t>
      </w:r>
      <w:r>
        <w:rPr>
          <w:rFonts w:hint="eastAsia" w:ascii="仿宋" w:hAnsi="仿宋" w:eastAsia="仿宋" w:cs="仿宋"/>
          <w:sz w:val="30"/>
          <w:szCs w:val="30"/>
        </w:rPr>
        <w:t>了解物流营销的基本原理，理解和掌握物流营销的各种方法；</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④掌握物流业务政策法规和国际惯例；</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⑤了解条形码技术知识、POS系统知识、RF技术知识。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⑥具有利用计算机及网络进行信息收集、分类、处理、发布的能力；</w:t>
      </w:r>
    </w:p>
    <w:p>
      <w:pPr>
        <w:spacing w:line="560" w:lineRule="exact"/>
        <w:rPr>
          <w:rFonts w:ascii="仿宋" w:hAnsi="仿宋" w:eastAsia="仿宋" w:cs="仿宋"/>
          <w:sz w:val="30"/>
          <w:szCs w:val="30"/>
        </w:rPr>
      </w:pPr>
      <w:r>
        <w:rPr>
          <w:rFonts w:hint="eastAsia" w:ascii="仿宋" w:hAnsi="仿宋" w:eastAsia="仿宋" w:cs="仿宋"/>
          <w:sz w:val="30"/>
          <w:szCs w:val="30"/>
        </w:rPr>
        <w:t> ⑦具有填制、识读、制作和修改运输单证和规范填写仓储作业各类单据的能力；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⑧ 具有安排和监管现场货物装卸搬运和执行特殊货物装卸搬运与运输的能力；</w:t>
      </w:r>
    </w:p>
    <w:p>
      <w:pPr>
        <w:spacing w:line="560" w:lineRule="exact"/>
        <w:rPr>
          <w:rFonts w:ascii="仿宋" w:hAnsi="仿宋" w:eastAsia="仿宋" w:cs="仿宋"/>
          <w:sz w:val="30"/>
          <w:szCs w:val="30"/>
        </w:rPr>
      </w:pPr>
      <w:r>
        <w:rPr>
          <w:rFonts w:hint="eastAsia" w:ascii="仿宋" w:hAnsi="仿宋" w:eastAsia="仿宋" w:cs="仿宋"/>
          <w:sz w:val="30"/>
          <w:szCs w:val="30"/>
        </w:rPr>
        <w:t> ⑨具有根据配送计划进行分拣作业、配载作业、送货作业的能力；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⑩具备商品验收、分拣货物、出货检查、货品包装等作业规范操作的能力；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 ⑪熟练操作仓储作业的装卸搬运设备、计量设备、保管设备、养护检验设备、消防设备，并具有上述设备的养护知识与能力；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 ⑫具有对物流市场进行调查、获取经济信息的能力；</w:t>
      </w:r>
    </w:p>
    <w:p>
      <w:pPr>
        <w:overflowPunct w:val="0"/>
        <w:spacing w:line="560" w:lineRule="atLeast"/>
        <w:ind w:firstLine="600" w:firstLineChars="200"/>
        <w:rPr>
          <w:rFonts w:ascii="黑体" w:hAnsi="黑体" w:eastAsia="黑体"/>
          <w:sz w:val="30"/>
          <w:szCs w:val="30"/>
        </w:rPr>
      </w:pPr>
      <w:r>
        <w:rPr>
          <w:rFonts w:hint="eastAsia" w:ascii="黑体" w:hAnsi="黑体" w:eastAsia="黑体"/>
          <w:sz w:val="30"/>
          <w:szCs w:val="30"/>
        </w:rPr>
        <w:t>六、课程设置及要求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本专业课程设置分为公共基础课和专业技能课。</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公共基础课包括国防教育、劳动教育、</w:t>
      </w:r>
      <w:r>
        <w:rPr>
          <w:rFonts w:hint="eastAsia" w:ascii="仿宋" w:hAnsi="仿宋" w:eastAsia="仿宋" w:cs="仿宋"/>
          <w:sz w:val="30"/>
          <w:szCs w:val="30"/>
          <w:lang w:eastAsia="zh-CN"/>
        </w:rPr>
        <w:t>中国特色社会主义</w:t>
      </w:r>
      <w:r>
        <w:rPr>
          <w:rFonts w:hint="eastAsia" w:ascii="仿宋" w:hAnsi="仿宋" w:eastAsia="仿宋" w:cs="仿宋"/>
          <w:sz w:val="30"/>
          <w:szCs w:val="30"/>
        </w:rPr>
        <w:t>、心理健康与职业生涯、哲学与人生、</w:t>
      </w:r>
      <w:r>
        <w:rPr>
          <w:rFonts w:hint="eastAsia" w:ascii="仿宋" w:hAnsi="仿宋" w:eastAsia="仿宋" w:cs="仿宋"/>
          <w:sz w:val="30"/>
          <w:szCs w:val="30"/>
          <w:lang w:eastAsia="zh-CN"/>
        </w:rPr>
        <w:t>职业道德与法治</w:t>
      </w:r>
      <w:r>
        <w:rPr>
          <w:rFonts w:hint="eastAsia" w:ascii="仿宋" w:hAnsi="仿宋" w:eastAsia="仿宋" w:cs="仿宋"/>
          <w:sz w:val="30"/>
          <w:szCs w:val="30"/>
        </w:rPr>
        <w:t>、语文、数学、英语、体育与健康、历史、信息技术。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专业技能课包括专业基础课、核心专业课，实习实训是专业技能课教学的重要内容，含校内外实训、顶岗实习多种形式。</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（一）公共基础课程及要求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1.国防教育</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课程目标：国防教育是为捍卫国家主权、领土完整和安全，防御外来侵略、颠覆和威胁，向全民传授与国防有关的思想、知识、技能的社会活动。</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主要内容：国防教育的内涵、开展国防教育对中职生的意义、中职学校展国防教育的措施。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要求：做好与学科教学相结合，在课堂教学中渗透国防教育；做好与行为养成教育相结合，在日常管理中体现国防教育；做好与学校日常教育相结合，在寓教于乐中感受国防教育；做好与学校文化宣传教育相结合；充分利用区域教学资源，创建国防教育基地；精心组织军事训练，提高学生军事技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2.劳动教育</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w:t>
      </w:r>
      <w:bookmarkStart w:id="0" w:name="_Toc19561"/>
      <w:r>
        <w:rPr>
          <w:rFonts w:hint="eastAsia" w:ascii="仿宋" w:hAnsi="仿宋" w:eastAsia="仿宋" w:cs="仿宋"/>
          <w:sz w:val="30"/>
          <w:szCs w:val="30"/>
        </w:rPr>
        <w:t>通过劳动教育，使学生能够理解和形成马克思主义劳动观，牢固树立劳动最光荣、劳动最崇高、劳动最伟大、劳动最美丽的观念；体会劳动创造美好生活，体认劳动不分贵贱，热爱劳动，尊重普通劳动者，培养勤俭、奋斗、创新、奉献的劳动精神；具备满足生存发展需要的基本劳动能力，形成良好劳动习惯，养成良好的劳动习惯和品质。</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w:t>
      </w:r>
      <w:bookmarkEnd w:id="0"/>
      <w:r>
        <w:rPr>
          <w:rFonts w:hint="eastAsia" w:ascii="仿宋" w:hAnsi="仿宋" w:eastAsia="仿宋" w:cs="仿宋"/>
          <w:sz w:val="30"/>
          <w:szCs w:val="30"/>
        </w:rPr>
        <w:t>：本课程主要包括日常生活劳动、生产劳动和服务性劳动中的知识、技能与价值观，强化马克思主义劳动观教育、劳动相关法律法规与政策教育，主要围绕劳动精神、劳模精神、工匠精神、劳动组织、劳动安全和劳动法规等方面开设专题教育，以实习实训课为主要载体，围绕创新创业，结合实习实训、专业服务、社会实践、勤工助学等，使学生具有面对重大疫情、灾害等危机主动作为的奉献精神。</w:t>
      </w:r>
      <w:bookmarkStart w:id="1" w:name="_Toc9851"/>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教学要求</w:t>
      </w:r>
      <w:bookmarkEnd w:id="1"/>
      <w:r>
        <w:rPr>
          <w:rFonts w:hint="eastAsia" w:ascii="仿宋" w:hAnsi="仿宋" w:eastAsia="仿宋" w:cs="仿宋"/>
          <w:sz w:val="30"/>
          <w:szCs w:val="30"/>
        </w:rPr>
        <w:t>：本课程重点结合专业特点，增强职业荣誉感和责任感，提高职业劳动技能水平，培育积极向上的劳动精神和认真负责的劳动态度。组织学生持续开展日常生活劳动，自我管理生活，提高劳动自立自强的意识和能力；定期开展校内外公益服务性劳动，做好校园环境秩序维护，运用专业技能为社会、为他人提供相关公益服务，培育社会公德，厚植爱国爱民的情怀；依托实习实训，参与真实的生产劳动和服务性劳动，增强职业认同感和劳动自豪感，提升创意物化能力，培育不断探索、精益求精、追求卓越的工匠精神和爱岗敬业的劳动态度。</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.中国特色社会主义</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以习近平新时代中国特色社会主义思想为指导，阐释中国特色社</w:t>
      </w:r>
      <w:r>
        <w:rPr>
          <w:rFonts w:ascii="仿宋" w:hAnsi="仿宋" w:eastAsia="仿宋" w:cs="仿宋"/>
          <w:sz w:val="30"/>
          <w:szCs w:val="30"/>
        </w:rPr>
        <w:t>会主义的开创与发展，明确中国特色社会主义进入新时代的历史方位，阐明中国特色社会主义建设“五位一体”总体布局的基本内容，引导学生树立对马克思主义的信仰、对中国特色社会主义的信念、对中华民族伟大复兴中国梦的信心，坚定中国特色社会主义道路自信、理论自信、制度自信、文化自信，把爱国情、强国志、报国行自觉融入坚持和发展中国特色社会主义事业、建设社会主义现代化强国、实现中华民族伟大复兴的奋斗之中。</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.心理健康与职业生涯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基于社会发展对中职学生心理素质、职业生涯发展提出的新要</w:t>
      </w:r>
      <w:r>
        <w:rPr>
          <w:rFonts w:ascii="仿宋" w:hAnsi="仿宋" w:eastAsia="仿宋" w:cs="仿宋"/>
          <w:sz w:val="30"/>
          <w:szCs w:val="30"/>
        </w:rPr>
        <w:t>求以及心理和谐、职业成才的培养目标，阐释心理健康知识，引导学生树立心理健康意识，掌握心理调适和职业生涯规划的方法，帮助学生正确处理生活、学习、成长和求职就业中遇到的问题，培育自立自强、敬业乐群的心理品质和自尊自信、理性平和、积极向上的良好心态，根据社会发展需要和学生心理特点进行职业生涯指导，为职业生涯发展奠定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.哲学与人生</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阐明马克思主义哲学是科学的世界观和方法论，讲述辩证唯物主</w:t>
      </w:r>
      <w:r>
        <w:rPr>
          <w:rFonts w:ascii="仿宋" w:hAnsi="仿宋" w:eastAsia="仿宋" w:cs="仿宋"/>
          <w:sz w:val="30"/>
          <w:szCs w:val="30"/>
        </w:rPr>
        <w:t>义和历史唯物主义基本观点及其对人生成长的意义；阐述社会生活及个人成长中进行正确价值判断和行为选择的意义；引导学生弘扬和践行社会主义核心价值观，为学生成长奠定正确的世界观、人生观和价值观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6</w:t>
      </w:r>
      <w:r>
        <w:rPr>
          <w:rFonts w:hint="eastAsia" w:ascii="仿宋" w:hAnsi="仿宋" w:eastAsia="仿宋" w:cs="仿宋"/>
          <w:sz w:val="30"/>
          <w:szCs w:val="30"/>
        </w:rPr>
        <w:t>.职业道德与法治</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着眼于提高中职学生的职业道德素质和法治素养，对学生进行</w:t>
      </w:r>
      <w:r>
        <w:rPr>
          <w:rFonts w:ascii="仿宋" w:hAnsi="仿宋" w:eastAsia="仿宋" w:cs="仿宋"/>
          <w:sz w:val="30"/>
          <w:szCs w:val="30"/>
        </w:rPr>
        <w:t>职业道德和法治教育。帮助学生理解全面依法治国的总目标和基本要求，了解职业道德和法律规范，增强职业道德和法治意识，养成爱岗敬业、依法办事的思维方式和行为习惯。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7.语文 </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课程目标：通过本课程学习，使学生能熟练掌握专业学习和终身发展所必备的语言基础知识，能够正确理解和运用祖国的语言文字，全面提升语文素养，培养健康的审美情趣和健全的人格，促进职业生涯的发展。</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在中学语文的基础上，进一步加强现代文和文言文阅读训练，加强写作和口语交际训练。通过课内外的教学活动，使学生进一步巩固和扩展必需的语文基础知识，养成自学和运用语文的良好习惯，接受优秀文化熏陶，形成高尚的审美情趣。</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要求：学生应具备很好的阅读能力、口语交际能力、社会生活和工作必需的应用文写作能力，有自觉和运用语文的良好习惯。具备一定的科技应用文阅读理解水平，能够搜集、整理与运用信息；会撰写行政公文、法规与规章文书、日常事务文书、调查问卷与报告。</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8.数学</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使学生理解掌握数学基础模块中相关知识的基本概念、理论和方法；培养学生的计算技能、计算工具使用技能和数据处理技能，培养学生的观察能力、空间想象能力、分析与解决问题能力和数学思维能力。为学习专业知识、掌握职业技能、继续学习和终身发展奠定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主要内容：集合、不等式、函数、数列、平面向量、直线和圆的方程、立体几何、概率与统计初步等基础知识。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要求：让学生了解数学知识的形成与应用过程；鼓励学生自主探究和合作交流；尊重学生的个体差异，满足多样化的学习需要；关注学生数学思维能力的发展；注重数学知识之间的联系，重视教学思想方法的联系与运用；充分运用现代信息技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9.英语</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帮助学生进一步学习英语基础知识，培养听、说、读、写等语言技能，初步形成职场英语的应用能力；激发和培养学生学习英语的兴趣，提高学生学习的自信心，帮助学生掌握学习策略，养成良好的学习习惯，提高学生自主学习能力。在今后的职业生涯中，能有效地进行英语口头和书面的信息交流。</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主要内容：简单的日常交际用语、简单的话题、常用语法、语句和常用词汇。</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教学要求：鼓励学生自主探究和合作交流；尊重学生的个体差异，满足多样化的学习需要；关注学生英语思维能力的发展；注重英语知识之间的联系，重视教学思想方法的联系与运用；充分运用现代信息技术。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10.体育与健康</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传授体育与健康的基本文化知识、体育技能和方法，通过科学指导和安排体育锻炼过程，培养学生的健康人格、增强学生体能素质、提高综合职业能力，养成终身从事体育锻炼的意识、能力与习惯，提高生活质量，为全面促进学生身体健康、心理健康和社会适应能力服务。</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主要内容：学习基本的体育运动技能、掌握几种简单科学的的锻炼方式、基本的保健知识和技能。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教学要求：通过体育课程，培养具有健康第一的意识，德、智、体、美全面发展的合格人才。增强学生体质健康水平，激发学生参与体育活动的兴趣，培养他们终身参与体育锻炼的意识和习惯。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11.历史</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课程目标：了解历史的时序，初步掌握解释历史问题的方法，从历史的角度认识中国的具体国情，认同中华民族的优秀文化传统，尊重和热爱祖国的历史和文化。</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主要内容：中国古代史、中国近现代史、世界历史。</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教学要求：通过学习，使学生能比较全面地了解历代史家的史学思想、方法，具备运用辨证史观分析问题和解决问题的基本能力。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12.信息技术 </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旨在培养学生在信息化社会中学习、工作和生活所要掌握的计算机应用基础的基本理论知识和实际操作技能，全面掌握计算机的工作原理、硬件系统和软件系统，具备在网上获取资源和交流信息的能力，为专业课打下坚实的基础，并能在各自的专业领域应用计算机进行学习与发展。</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了解计算机的基础知识和基本操作，熟练掌握操作系统（Windows）的操作方法；熟练掌握文字处理软件（Word）的主要功能；基本掌握电子表格软件（Excel）的使用；基本掌握演示文稿软件（PowerPoint）的制作;基本掌握Internet的应用及计算机网络等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要求：通过本课程的学习，学生应能熟练掌握计算机基础知识、常用操作系统的使用、文字处理软件的使用、计算机网络的基本操作和使用；具有良好的办公自动化应用能力，会进行文字处理、数据处理，能获取、整理、加工信息，会进行网上交互。</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w:t>
      </w:r>
      <w:r>
        <w:rPr>
          <w:rFonts w:ascii="仿宋" w:hAnsi="仿宋" w:eastAsia="仿宋" w:cs="仿宋"/>
          <w:sz w:val="30"/>
          <w:szCs w:val="30"/>
        </w:rPr>
        <w:t>3</w:t>
      </w:r>
      <w:r>
        <w:rPr>
          <w:rFonts w:hint="eastAsia" w:ascii="仿宋" w:hAnsi="仿宋" w:eastAsia="仿宋" w:cs="仿宋"/>
          <w:sz w:val="30"/>
          <w:szCs w:val="30"/>
        </w:rPr>
        <w:t xml:space="preserve">.艺术 </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在艺术学科的学习中，学生观察自然、了解社会、感悟人生，探究、体验、领会艺术的魅力，积极、主动参与艺术活动，用有组织、有意义的音乐语言表达思想，用视觉媒介和技术创造形象，用舞蹈语言抒发清感，通过扮演戏剧角色品味丰富的人生，运用现代媒介和数字媒体技术再现与表现世界，在艺术的世界中求真、崇善、尚美。</w:t>
      </w:r>
      <w:r>
        <w:rPr>
          <w:rFonts w:ascii="仿宋" w:hAnsi="仿宋" w:eastAsia="仿宋" w:cs="仿宋"/>
          <w:sz w:val="30"/>
          <w:szCs w:val="30"/>
        </w:rPr>
        <w:t xml:space="preserve"> </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主要内容：运用感知、经验和知识对艺术作品进行观察、体验、联想、鉴别和评价。</w:t>
      </w:r>
    </w:p>
    <w:p>
      <w:pPr>
        <w:pStyle w:val="2"/>
        <w:spacing w:line="560" w:lineRule="exact"/>
        <w:ind w:firstLine="600" w:firstLineChars="200"/>
        <w:rPr>
          <w:rFonts w:ascii="仿宋" w:hAnsi="仿宋" w:eastAsia="仿宋" w:cs="仿宋"/>
          <w:snapToGrid w:val="0"/>
          <w:color w:val="auto"/>
          <w:kern w:val="2"/>
          <w:sz w:val="30"/>
          <w:szCs w:val="30"/>
        </w:rPr>
      </w:pPr>
      <w:r>
        <w:rPr>
          <w:rFonts w:hint="eastAsia" w:ascii="仿宋" w:hAnsi="仿宋" w:eastAsia="仿宋" w:cs="仿宋"/>
          <w:snapToGrid w:val="0"/>
          <w:color w:val="auto"/>
          <w:kern w:val="2"/>
          <w:sz w:val="30"/>
          <w:szCs w:val="30"/>
        </w:rPr>
        <w:t>教学要求：在教学过程中，打破学生对艺术的陌生感，引导学生围绕主题展开想象；将即兴动机巧妙融入课堂，引导学生体会特定的情境；以丰富的情境语言逐步引导学生发挥想象力、模仿力和创造力，为学生情感活动与认知活动的结合开拓有效途径。</w:t>
      </w:r>
    </w:p>
    <w:p/>
    <w:p>
      <w:pPr>
        <w:spacing w:line="480" w:lineRule="exact"/>
        <w:ind w:firstLine="560" w:firstLineChars="200"/>
        <w:jc w:val="center"/>
        <w:rPr>
          <w:b/>
          <w:sz w:val="28"/>
          <w:szCs w:val="28"/>
        </w:rPr>
      </w:pPr>
      <w:r>
        <w:rPr>
          <w:rFonts w:hint="eastAsia"/>
          <w:b/>
          <w:sz w:val="28"/>
          <w:szCs w:val="28"/>
        </w:rPr>
        <w:t>公共</w:t>
      </w:r>
      <w:r>
        <w:rPr>
          <w:rFonts w:hint="eastAsia"/>
          <w:b/>
          <w:sz w:val="28"/>
          <w:szCs w:val="28"/>
          <w:lang w:eastAsia="zh-CN"/>
        </w:rPr>
        <w:t>基础</w:t>
      </w:r>
      <w:r>
        <w:rPr>
          <w:rFonts w:hint="eastAsia"/>
          <w:b/>
          <w:sz w:val="28"/>
          <w:szCs w:val="28"/>
        </w:rPr>
        <w:t>课程设置及学时分配</w:t>
      </w:r>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290"/>
        <w:gridCol w:w="5685"/>
        <w:gridCol w:w="87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9"/>
              <w:spacing w:line="300" w:lineRule="atLeast"/>
              <w:jc w:val="center"/>
              <w:rPr>
                <w:rFonts w:eastAsia="黑体"/>
                <w:sz w:val="24"/>
                <w:szCs w:val="24"/>
              </w:rPr>
            </w:pPr>
            <w:r>
              <w:rPr>
                <w:rFonts w:hAnsi="黑体" w:eastAsia="黑体"/>
                <w:sz w:val="24"/>
                <w:szCs w:val="24"/>
              </w:rPr>
              <w:t>序号</w:t>
            </w:r>
          </w:p>
        </w:tc>
        <w:tc>
          <w:tcPr>
            <w:tcW w:w="2290" w:type="dxa"/>
            <w:vAlign w:val="center"/>
          </w:tcPr>
          <w:p>
            <w:pPr>
              <w:pStyle w:val="69"/>
              <w:spacing w:line="300" w:lineRule="atLeast"/>
              <w:jc w:val="center"/>
              <w:rPr>
                <w:rFonts w:eastAsia="黑体"/>
                <w:sz w:val="24"/>
                <w:szCs w:val="24"/>
              </w:rPr>
            </w:pPr>
            <w:r>
              <w:rPr>
                <w:rFonts w:hAnsi="黑体" w:eastAsia="黑体"/>
                <w:sz w:val="24"/>
                <w:szCs w:val="24"/>
              </w:rPr>
              <w:t>课程名称</w:t>
            </w:r>
          </w:p>
        </w:tc>
        <w:tc>
          <w:tcPr>
            <w:tcW w:w="5685" w:type="dxa"/>
            <w:vAlign w:val="center"/>
          </w:tcPr>
          <w:p>
            <w:pPr>
              <w:pStyle w:val="69"/>
              <w:spacing w:line="300" w:lineRule="atLeast"/>
              <w:jc w:val="center"/>
              <w:rPr>
                <w:rFonts w:eastAsia="黑体"/>
                <w:sz w:val="24"/>
                <w:szCs w:val="24"/>
              </w:rPr>
            </w:pPr>
            <w:r>
              <w:rPr>
                <w:rFonts w:hAnsi="黑体" w:eastAsia="黑体"/>
                <w:sz w:val="24"/>
                <w:szCs w:val="24"/>
              </w:rPr>
              <w:t>主要教学内容和要求</w:t>
            </w:r>
          </w:p>
        </w:tc>
        <w:tc>
          <w:tcPr>
            <w:tcW w:w="873" w:type="dxa"/>
            <w:vAlign w:val="center"/>
          </w:tcPr>
          <w:p>
            <w:pPr>
              <w:pStyle w:val="69"/>
              <w:spacing w:line="300" w:lineRule="atLeast"/>
              <w:jc w:val="center"/>
              <w:rPr>
                <w:rFonts w:eastAsia="黑体"/>
                <w:sz w:val="24"/>
                <w:szCs w:val="24"/>
              </w:rPr>
            </w:pPr>
            <w:r>
              <w:rPr>
                <w:rFonts w:hAnsi="黑体" w:eastAsia="黑体"/>
                <w:sz w:val="24"/>
                <w:szCs w:val="24"/>
              </w:rPr>
              <w:t>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713"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1</w:t>
            </w:r>
          </w:p>
        </w:tc>
        <w:tc>
          <w:tcPr>
            <w:tcW w:w="2290" w:type="dxa"/>
            <w:vAlign w:val="center"/>
          </w:tcPr>
          <w:p>
            <w:pPr>
              <w:pStyle w:val="69"/>
              <w:spacing w:line="300" w:lineRule="atLeast"/>
              <w:jc w:val="left"/>
              <w:rPr>
                <w:rFonts w:ascii="宋体" w:hAnsi="宋体" w:cs="宋体"/>
                <w:sz w:val="21"/>
                <w:szCs w:val="21"/>
              </w:rPr>
            </w:pPr>
            <w:r>
              <w:rPr>
                <w:rFonts w:hint="eastAsia" w:ascii="宋体" w:hAnsi="宋体" w:cs="宋体"/>
                <w:sz w:val="21"/>
                <w:szCs w:val="21"/>
              </w:rPr>
              <w:t>国防教育</w:t>
            </w:r>
          </w:p>
        </w:tc>
        <w:tc>
          <w:tcPr>
            <w:tcW w:w="5685" w:type="dxa"/>
            <w:vAlign w:val="center"/>
          </w:tcPr>
          <w:p>
            <w:pPr>
              <w:pStyle w:val="69"/>
              <w:spacing w:line="240" w:lineRule="auto"/>
              <w:ind w:firstLine="0" w:firstLineChars="0"/>
              <w:rPr>
                <w:rFonts w:ascii="宋体" w:hAnsi="宋体" w:cs="宋体"/>
                <w:sz w:val="21"/>
                <w:szCs w:val="21"/>
              </w:rPr>
            </w:pPr>
            <w:r>
              <w:rPr>
                <w:rFonts w:hint="eastAsia" w:ascii="宋体" w:hAnsi="宋体" w:cs="宋体"/>
                <w:sz w:val="21"/>
                <w:szCs w:val="21"/>
              </w:rPr>
              <w:t>依据《中华人民共和国国防教育法》开设，并与专业实际和行业发展密切结合。</w:t>
            </w:r>
          </w:p>
        </w:tc>
        <w:tc>
          <w:tcPr>
            <w:tcW w:w="873"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120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713"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2</w:t>
            </w:r>
          </w:p>
        </w:tc>
        <w:tc>
          <w:tcPr>
            <w:tcW w:w="2290" w:type="dxa"/>
            <w:vAlign w:val="center"/>
          </w:tcPr>
          <w:p>
            <w:pPr>
              <w:pStyle w:val="69"/>
              <w:spacing w:line="300" w:lineRule="atLeast"/>
              <w:jc w:val="left"/>
              <w:rPr>
                <w:rFonts w:ascii="宋体" w:hAnsi="宋体" w:cs="宋体"/>
                <w:sz w:val="21"/>
                <w:szCs w:val="21"/>
              </w:rPr>
            </w:pPr>
            <w:r>
              <w:rPr>
                <w:rFonts w:hint="eastAsia" w:ascii="宋体" w:hAnsi="宋体" w:cs="宋体"/>
                <w:sz w:val="21"/>
                <w:szCs w:val="21"/>
              </w:rPr>
              <w:t>劳动教育</w:t>
            </w:r>
          </w:p>
        </w:tc>
        <w:tc>
          <w:tcPr>
            <w:tcW w:w="5685" w:type="dxa"/>
            <w:vAlign w:val="center"/>
          </w:tcPr>
          <w:p>
            <w:pPr>
              <w:pStyle w:val="69"/>
              <w:spacing w:line="240" w:lineRule="auto"/>
              <w:ind w:firstLine="0" w:firstLineChars="0"/>
              <w:rPr>
                <w:rFonts w:ascii="宋体" w:hAnsi="宋体" w:cs="宋体"/>
                <w:sz w:val="21"/>
                <w:szCs w:val="21"/>
              </w:rPr>
            </w:pPr>
            <w:r>
              <w:rPr>
                <w:rFonts w:hint="eastAsia" w:ascii="宋体" w:hAnsi="宋体" w:cs="宋体"/>
                <w:sz w:val="21"/>
                <w:szCs w:val="21"/>
              </w:rPr>
              <w:t>依据《</w:t>
            </w:r>
            <w:r>
              <w:rPr>
                <w:rFonts w:ascii="宋体" w:hAnsi="宋体" w:cs="宋体"/>
                <w:sz w:val="21"/>
                <w:szCs w:val="21"/>
              </w:rPr>
              <w:t>关于全面加强新时代大中小学</w:t>
            </w:r>
            <w:r>
              <w:rPr>
                <w:rFonts w:ascii="宋体" w:hAnsi="宋体" w:cs="宋体"/>
                <w:iCs/>
                <w:sz w:val="21"/>
                <w:szCs w:val="21"/>
              </w:rPr>
              <w:t>劳动教育的</w:t>
            </w:r>
            <w:r>
              <w:rPr>
                <w:rFonts w:ascii="宋体" w:hAnsi="宋体" w:cs="宋体"/>
                <w:sz w:val="21"/>
                <w:szCs w:val="21"/>
              </w:rPr>
              <w:t>意见</w:t>
            </w:r>
            <w:r>
              <w:rPr>
                <w:rFonts w:hint="eastAsia" w:ascii="宋体" w:hAnsi="宋体" w:cs="宋体"/>
                <w:sz w:val="21"/>
                <w:szCs w:val="21"/>
              </w:rPr>
              <w:t>》开设，并与专业实际和行业发展密切结合。</w:t>
            </w:r>
          </w:p>
        </w:tc>
        <w:tc>
          <w:tcPr>
            <w:tcW w:w="873" w:type="dxa"/>
            <w:vAlign w:val="center"/>
          </w:tcPr>
          <w:p>
            <w:pPr>
              <w:pStyle w:val="69"/>
              <w:spacing w:line="300" w:lineRule="atLeast"/>
              <w:jc w:val="center"/>
              <w:rPr>
                <w:rFonts w:hint="eastAsia" w:ascii="宋体" w:hAnsi="宋体" w:eastAsia="宋体" w:cs="宋体"/>
                <w:sz w:val="21"/>
                <w:szCs w:val="21"/>
                <w:lang w:eastAsia="zh-CN"/>
              </w:rPr>
            </w:pPr>
            <w:r>
              <w:rPr>
                <w:rFonts w:hint="eastAsia" w:ascii="宋体" w:hAnsi="宋体" w:cs="宋体"/>
                <w:sz w:val="21"/>
                <w:szCs w:val="21"/>
              </w:rPr>
              <w:t>4</w:t>
            </w:r>
            <w:r>
              <w:rPr>
                <w:rFonts w:hint="eastAsia" w:ascii="宋体" w:hAnsi="宋体" w:cs="宋体"/>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3</w:t>
            </w:r>
          </w:p>
        </w:tc>
        <w:tc>
          <w:tcPr>
            <w:tcW w:w="2290" w:type="dxa"/>
            <w:vAlign w:val="center"/>
          </w:tcPr>
          <w:p>
            <w:pPr>
              <w:pStyle w:val="69"/>
              <w:spacing w:line="300" w:lineRule="atLeast"/>
              <w:ind w:firstLine="0" w:firstLineChars="0"/>
              <w:jc w:val="left"/>
              <w:rPr>
                <w:rFonts w:ascii="宋体" w:hAnsi="宋体" w:cs="宋体"/>
                <w:sz w:val="21"/>
                <w:szCs w:val="21"/>
              </w:rPr>
            </w:pPr>
            <w:r>
              <w:rPr>
                <w:rFonts w:hint="eastAsia" w:cs="宋体" w:asciiTheme="majorEastAsia" w:hAnsiTheme="majorEastAsia" w:eastAsiaTheme="majorEastAsia"/>
                <w:sz w:val="21"/>
                <w:szCs w:val="21"/>
              </w:rPr>
              <w:t>中国特色社会主义</w:t>
            </w:r>
          </w:p>
        </w:tc>
        <w:tc>
          <w:tcPr>
            <w:tcW w:w="5685" w:type="dxa"/>
            <w:vAlign w:val="center"/>
          </w:tcPr>
          <w:p>
            <w:pPr>
              <w:pStyle w:val="69"/>
              <w:spacing w:line="240" w:lineRule="auto"/>
              <w:ind w:firstLine="0" w:firstLineChars="0"/>
              <w:jc w:val="left"/>
              <w:rPr>
                <w:rFonts w:ascii="宋体" w:hAnsi="宋体" w:cs="宋体"/>
                <w:sz w:val="21"/>
                <w:szCs w:val="21"/>
              </w:rPr>
            </w:pPr>
            <w:r>
              <w:rPr>
                <w:rFonts w:hint="eastAsia" w:cs="宋体" w:asciiTheme="majorEastAsia" w:hAnsiTheme="majorEastAsia" w:eastAsiaTheme="majorEastAsia"/>
                <w:sz w:val="21"/>
                <w:szCs w:val="21"/>
              </w:rPr>
              <w:t>依据《中等职业学校思想政治课程标准》开设，并与专业实际和行业发展密切结合。</w:t>
            </w:r>
          </w:p>
        </w:tc>
        <w:tc>
          <w:tcPr>
            <w:tcW w:w="873"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4</w:t>
            </w:r>
          </w:p>
        </w:tc>
        <w:tc>
          <w:tcPr>
            <w:tcW w:w="2290" w:type="dxa"/>
            <w:vAlign w:val="center"/>
          </w:tcPr>
          <w:p>
            <w:pPr>
              <w:pStyle w:val="69"/>
              <w:spacing w:line="300" w:lineRule="atLeast"/>
              <w:ind w:firstLine="0" w:firstLineChars="0"/>
              <w:jc w:val="left"/>
              <w:rPr>
                <w:rFonts w:ascii="宋体" w:hAnsi="宋体" w:cs="宋体"/>
                <w:sz w:val="21"/>
                <w:szCs w:val="21"/>
              </w:rPr>
            </w:pPr>
            <w:r>
              <w:rPr>
                <w:rFonts w:hint="eastAsia" w:cs="宋体" w:asciiTheme="majorEastAsia" w:hAnsiTheme="majorEastAsia" w:eastAsiaTheme="majorEastAsia"/>
                <w:sz w:val="21"/>
                <w:szCs w:val="21"/>
              </w:rPr>
              <w:t>心理健康与职业生涯</w:t>
            </w:r>
          </w:p>
        </w:tc>
        <w:tc>
          <w:tcPr>
            <w:tcW w:w="5685" w:type="dxa"/>
            <w:vAlign w:val="center"/>
          </w:tcPr>
          <w:p>
            <w:pPr>
              <w:pStyle w:val="69"/>
              <w:spacing w:line="240" w:lineRule="auto"/>
              <w:ind w:firstLine="0" w:firstLineChars="0"/>
              <w:jc w:val="left"/>
              <w:rPr>
                <w:rFonts w:ascii="宋体" w:hAnsi="宋体" w:cs="宋体"/>
                <w:sz w:val="21"/>
                <w:szCs w:val="21"/>
              </w:rPr>
            </w:pPr>
            <w:r>
              <w:rPr>
                <w:rFonts w:hint="eastAsia" w:cs="宋体" w:asciiTheme="majorEastAsia" w:hAnsiTheme="majorEastAsia" w:eastAsiaTheme="majorEastAsia"/>
                <w:sz w:val="21"/>
                <w:szCs w:val="21"/>
              </w:rPr>
              <w:t>依据《中等职业学校思想政治课程标准》开设，并与专业实际和行业发展密切结合。</w:t>
            </w:r>
          </w:p>
        </w:tc>
        <w:tc>
          <w:tcPr>
            <w:tcW w:w="873"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5</w:t>
            </w:r>
          </w:p>
        </w:tc>
        <w:tc>
          <w:tcPr>
            <w:tcW w:w="2290" w:type="dxa"/>
            <w:vAlign w:val="center"/>
          </w:tcPr>
          <w:p>
            <w:pPr>
              <w:pStyle w:val="69"/>
              <w:spacing w:line="300" w:lineRule="atLeast"/>
              <w:ind w:firstLine="0" w:firstLineChars="0"/>
              <w:jc w:val="left"/>
              <w:rPr>
                <w:rFonts w:ascii="宋体" w:hAnsi="宋体" w:cs="宋体"/>
                <w:sz w:val="21"/>
                <w:szCs w:val="21"/>
              </w:rPr>
            </w:pPr>
            <w:r>
              <w:rPr>
                <w:rFonts w:hint="eastAsia" w:cs="宋体" w:asciiTheme="majorEastAsia" w:hAnsiTheme="majorEastAsia" w:eastAsiaTheme="majorEastAsia"/>
                <w:sz w:val="21"/>
                <w:szCs w:val="21"/>
              </w:rPr>
              <w:t>哲学与人生</w:t>
            </w:r>
          </w:p>
        </w:tc>
        <w:tc>
          <w:tcPr>
            <w:tcW w:w="5685" w:type="dxa"/>
            <w:vAlign w:val="center"/>
          </w:tcPr>
          <w:p>
            <w:pPr>
              <w:spacing w:line="240" w:lineRule="auto"/>
              <w:ind w:left="0" w:leftChars="0" w:firstLine="0" w:firstLineChars="0"/>
              <w:jc w:val="left"/>
              <w:rPr>
                <w:rFonts w:ascii="宋体" w:hAnsi="宋体" w:cs="宋体"/>
                <w:sz w:val="21"/>
                <w:szCs w:val="21"/>
              </w:rPr>
            </w:pPr>
            <w:r>
              <w:rPr>
                <w:rFonts w:hint="eastAsia" w:cs="宋体" w:asciiTheme="majorEastAsia" w:hAnsiTheme="majorEastAsia" w:eastAsiaTheme="majorEastAsia"/>
                <w:sz w:val="21"/>
                <w:szCs w:val="21"/>
              </w:rPr>
              <w:t>依据《中等职业学校思想政治课程标准》开设，并与专业实际和行业发展密切结合。</w:t>
            </w:r>
          </w:p>
        </w:tc>
        <w:tc>
          <w:tcPr>
            <w:tcW w:w="873"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6</w:t>
            </w:r>
          </w:p>
        </w:tc>
        <w:tc>
          <w:tcPr>
            <w:tcW w:w="2290" w:type="dxa"/>
            <w:vAlign w:val="center"/>
          </w:tcPr>
          <w:p>
            <w:pPr>
              <w:pStyle w:val="69"/>
              <w:spacing w:line="300" w:lineRule="atLeast"/>
              <w:ind w:firstLine="0" w:firstLineChars="0"/>
              <w:jc w:val="left"/>
              <w:rPr>
                <w:rFonts w:ascii="宋体" w:hAnsi="宋体" w:cs="宋体"/>
                <w:sz w:val="21"/>
                <w:szCs w:val="21"/>
              </w:rPr>
            </w:pPr>
            <w:r>
              <w:rPr>
                <w:rFonts w:hint="eastAsia" w:cs="宋体" w:asciiTheme="majorEastAsia" w:hAnsiTheme="majorEastAsia" w:eastAsiaTheme="majorEastAsia"/>
                <w:sz w:val="21"/>
                <w:szCs w:val="21"/>
              </w:rPr>
              <w:t>职业道德与法治</w:t>
            </w:r>
          </w:p>
        </w:tc>
        <w:tc>
          <w:tcPr>
            <w:tcW w:w="5685" w:type="dxa"/>
            <w:vAlign w:val="center"/>
          </w:tcPr>
          <w:p>
            <w:pPr>
              <w:spacing w:line="240" w:lineRule="auto"/>
              <w:ind w:left="0" w:leftChars="0" w:firstLine="0" w:firstLineChars="0"/>
              <w:jc w:val="left"/>
              <w:rPr>
                <w:rFonts w:ascii="宋体" w:hAnsi="宋体" w:cs="宋体"/>
                <w:sz w:val="21"/>
                <w:szCs w:val="21"/>
              </w:rPr>
            </w:pPr>
            <w:r>
              <w:rPr>
                <w:rFonts w:hint="eastAsia" w:cs="宋体" w:asciiTheme="majorEastAsia" w:hAnsiTheme="majorEastAsia" w:eastAsiaTheme="majorEastAsia"/>
                <w:sz w:val="21"/>
                <w:szCs w:val="21"/>
              </w:rPr>
              <w:t>依据《中等职业学校思想政治课程标准》开设，并与专业实际和行业发展密切结合。</w:t>
            </w:r>
          </w:p>
        </w:tc>
        <w:tc>
          <w:tcPr>
            <w:tcW w:w="873"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7</w:t>
            </w:r>
          </w:p>
        </w:tc>
        <w:tc>
          <w:tcPr>
            <w:tcW w:w="2290" w:type="dxa"/>
            <w:vAlign w:val="center"/>
          </w:tcPr>
          <w:p>
            <w:pPr>
              <w:pStyle w:val="69"/>
              <w:spacing w:line="300" w:lineRule="atLeast"/>
              <w:jc w:val="left"/>
              <w:rPr>
                <w:rFonts w:ascii="宋体" w:hAnsi="宋体" w:cs="宋体"/>
                <w:sz w:val="21"/>
                <w:szCs w:val="21"/>
              </w:rPr>
            </w:pPr>
            <w:r>
              <w:rPr>
                <w:rFonts w:hint="eastAsia" w:ascii="宋体" w:hAnsi="宋体" w:cs="宋体"/>
                <w:sz w:val="21"/>
                <w:szCs w:val="21"/>
              </w:rPr>
              <w:t>语文</w:t>
            </w:r>
          </w:p>
        </w:tc>
        <w:tc>
          <w:tcPr>
            <w:tcW w:w="5685" w:type="dxa"/>
            <w:vAlign w:val="center"/>
          </w:tcPr>
          <w:p>
            <w:pPr>
              <w:pStyle w:val="69"/>
              <w:spacing w:line="240" w:lineRule="auto"/>
              <w:ind w:firstLine="0" w:firstLineChars="0"/>
              <w:jc w:val="left"/>
              <w:rPr>
                <w:rFonts w:ascii="宋体" w:hAnsi="宋体" w:cs="宋体"/>
                <w:sz w:val="21"/>
                <w:szCs w:val="21"/>
              </w:rPr>
            </w:pPr>
            <w:r>
              <w:rPr>
                <w:rFonts w:hint="eastAsia" w:cs="宋体" w:asciiTheme="majorEastAsia" w:hAnsiTheme="majorEastAsia" w:eastAsiaTheme="majorEastAsia"/>
                <w:sz w:val="21"/>
                <w:szCs w:val="21"/>
              </w:rPr>
              <w:t>依据《中等职业学校</w:t>
            </w:r>
            <w:r>
              <w:rPr>
                <w:rFonts w:hint="eastAsia" w:cs="宋体" w:asciiTheme="majorEastAsia" w:hAnsiTheme="majorEastAsia" w:eastAsiaTheme="majorEastAsia"/>
                <w:sz w:val="21"/>
                <w:szCs w:val="21"/>
                <w:lang w:eastAsia="zh-CN"/>
              </w:rPr>
              <w:t>语文</w:t>
            </w:r>
            <w:r>
              <w:rPr>
                <w:rFonts w:hint="eastAsia" w:cs="宋体" w:asciiTheme="majorEastAsia" w:hAnsiTheme="majorEastAsia" w:eastAsiaTheme="majorEastAsia"/>
                <w:sz w:val="21"/>
                <w:szCs w:val="21"/>
              </w:rPr>
              <w:t>课程标准》开设，并注重在职业模块的教学内容中体现专业特色。</w:t>
            </w:r>
          </w:p>
        </w:tc>
        <w:tc>
          <w:tcPr>
            <w:tcW w:w="873"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400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8</w:t>
            </w:r>
          </w:p>
        </w:tc>
        <w:tc>
          <w:tcPr>
            <w:tcW w:w="2290" w:type="dxa"/>
            <w:vAlign w:val="center"/>
          </w:tcPr>
          <w:p>
            <w:pPr>
              <w:pStyle w:val="69"/>
              <w:spacing w:line="300" w:lineRule="atLeast"/>
              <w:jc w:val="left"/>
              <w:rPr>
                <w:rFonts w:ascii="宋体" w:hAnsi="宋体" w:cs="宋体"/>
                <w:sz w:val="21"/>
                <w:szCs w:val="21"/>
              </w:rPr>
            </w:pPr>
            <w:r>
              <w:rPr>
                <w:rFonts w:hint="eastAsia" w:ascii="宋体" w:hAnsi="宋体" w:cs="宋体"/>
                <w:sz w:val="21"/>
                <w:szCs w:val="21"/>
              </w:rPr>
              <w:t>数学</w:t>
            </w:r>
          </w:p>
        </w:tc>
        <w:tc>
          <w:tcPr>
            <w:tcW w:w="5685" w:type="dxa"/>
            <w:vAlign w:val="center"/>
          </w:tcPr>
          <w:p>
            <w:pPr>
              <w:pStyle w:val="69"/>
              <w:spacing w:line="240" w:lineRule="auto"/>
              <w:ind w:firstLine="0" w:firstLineChars="0"/>
              <w:jc w:val="left"/>
              <w:rPr>
                <w:rFonts w:ascii="宋体" w:hAnsi="宋体" w:cs="宋体"/>
                <w:sz w:val="21"/>
                <w:szCs w:val="21"/>
              </w:rPr>
            </w:pPr>
            <w:r>
              <w:rPr>
                <w:rFonts w:hint="eastAsia" w:cs="宋体" w:asciiTheme="majorEastAsia" w:hAnsiTheme="majorEastAsia" w:eastAsiaTheme="majorEastAsia"/>
                <w:sz w:val="21"/>
                <w:szCs w:val="21"/>
              </w:rPr>
              <w:t>依据《中等职业学校</w:t>
            </w:r>
            <w:r>
              <w:rPr>
                <w:rFonts w:hint="eastAsia" w:cs="宋体" w:asciiTheme="majorEastAsia" w:hAnsiTheme="majorEastAsia" w:eastAsiaTheme="majorEastAsia"/>
                <w:sz w:val="21"/>
                <w:szCs w:val="21"/>
                <w:lang w:eastAsia="zh-CN"/>
              </w:rPr>
              <w:t>数学</w:t>
            </w:r>
            <w:r>
              <w:rPr>
                <w:rFonts w:hint="eastAsia" w:cs="宋体" w:asciiTheme="majorEastAsia" w:hAnsiTheme="majorEastAsia" w:eastAsiaTheme="majorEastAsia"/>
                <w:sz w:val="21"/>
                <w:szCs w:val="21"/>
              </w:rPr>
              <w:t>课程标准》开设，并注重在职业模块的教学内容中体现专业特色。</w:t>
            </w:r>
          </w:p>
        </w:tc>
        <w:tc>
          <w:tcPr>
            <w:tcW w:w="873"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400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9</w:t>
            </w:r>
          </w:p>
        </w:tc>
        <w:tc>
          <w:tcPr>
            <w:tcW w:w="2290" w:type="dxa"/>
            <w:vAlign w:val="center"/>
          </w:tcPr>
          <w:p>
            <w:pPr>
              <w:pStyle w:val="69"/>
              <w:spacing w:line="300" w:lineRule="atLeast"/>
              <w:jc w:val="left"/>
              <w:rPr>
                <w:rFonts w:ascii="宋体" w:hAnsi="宋体" w:cs="宋体"/>
                <w:sz w:val="21"/>
                <w:szCs w:val="21"/>
              </w:rPr>
            </w:pPr>
            <w:r>
              <w:rPr>
                <w:rFonts w:hint="eastAsia" w:ascii="宋体" w:hAnsi="宋体" w:cs="宋体"/>
                <w:sz w:val="21"/>
                <w:szCs w:val="21"/>
              </w:rPr>
              <w:t>英语</w:t>
            </w:r>
          </w:p>
        </w:tc>
        <w:tc>
          <w:tcPr>
            <w:tcW w:w="5685" w:type="dxa"/>
            <w:vAlign w:val="center"/>
          </w:tcPr>
          <w:p>
            <w:pPr>
              <w:pStyle w:val="69"/>
              <w:spacing w:line="240" w:lineRule="auto"/>
              <w:ind w:firstLine="0" w:firstLineChars="0"/>
              <w:jc w:val="left"/>
              <w:rPr>
                <w:rFonts w:ascii="宋体" w:hAnsi="宋体" w:cs="宋体"/>
                <w:sz w:val="21"/>
                <w:szCs w:val="21"/>
              </w:rPr>
            </w:pPr>
            <w:r>
              <w:rPr>
                <w:rFonts w:hint="eastAsia" w:cs="宋体" w:asciiTheme="majorEastAsia" w:hAnsiTheme="majorEastAsia" w:eastAsiaTheme="majorEastAsia"/>
                <w:sz w:val="21"/>
                <w:szCs w:val="21"/>
              </w:rPr>
              <w:t>依据《中等职业学校</w:t>
            </w:r>
            <w:r>
              <w:rPr>
                <w:rFonts w:hint="eastAsia" w:cs="宋体" w:asciiTheme="majorEastAsia" w:hAnsiTheme="majorEastAsia" w:eastAsiaTheme="majorEastAsia"/>
                <w:sz w:val="21"/>
                <w:szCs w:val="21"/>
                <w:lang w:eastAsia="zh-CN"/>
              </w:rPr>
              <w:t>英语</w:t>
            </w:r>
            <w:r>
              <w:rPr>
                <w:rFonts w:hint="eastAsia" w:cs="宋体" w:asciiTheme="majorEastAsia" w:hAnsiTheme="majorEastAsia" w:eastAsiaTheme="majorEastAsia"/>
                <w:sz w:val="21"/>
                <w:szCs w:val="21"/>
              </w:rPr>
              <w:t>课程标准》开设，并与专业实际和行业发展密切结合。</w:t>
            </w:r>
          </w:p>
        </w:tc>
        <w:tc>
          <w:tcPr>
            <w:tcW w:w="873"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400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10</w:t>
            </w:r>
          </w:p>
        </w:tc>
        <w:tc>
          <w:tcPr>
            <w:tcW w:w="2290" w:type="dxa"/>
            <w:vAlign w:val="center"/>
          </w:tcPr>
          <w:p>
            <w:pPr>
              <w:pStyle w:val="69"/>
              <w:spacing w:line="300" w:lineRule="atLeast"/>
              <w:jc w:val="left"/>
              <w:rPr>
                <w:rFonts w:ascii="宋体" w:hAnsi="宋体" w:cs="宋体"/>
                <w:sz w:val="21"/>
                <w:szCs w:val="21"/>
              </w:rPr>
            </w:pPr>
            <w:r>
              <w:rPr>
                <w:rFonts w:hint="eastAsia" w:ascii="宋体" w:hAnsi="宋体" w:cs="宋体"/>
                <w:sz w:val="21"/>
                <w:szCs w:val="21"/>
              </w:rPr>
              <w:t>体育与健康</w:t>
            </w:r>
          </w:p>
        </w:tc>
        <w:tc>
          <w:tcPr>
            <w:tcW w:w="5685" w:type="dxa"/>
            <w:vAlign w:val="center"/>
          </w:tcPr>
          <w:p>
            <w:pPr>
              <w:pStyle w:val="69"/>
              <w:spacing w:line="240" w:lineRule="auto"/>
              <w:ind w:firstLine="0" w:firstLineChars="0"/>
              <w:rPr>
                <w:rFonts w:ascii="宋体" w:hAnsi="宋体" w:cs="宋体"/>
                <w:sz w:val="21"/>
                <w:szCs w:val="21"/>
              </w:rPr>
            </w:pPr>
            <w:r>
              <w:rPr>
                <w:rFonts w:hint="eastAsia" w:ascii="宋体" w:hAnsi="宋体" w:cs="宋体"/>
                <w:sz w:val="21"/>
                <w:szCs w:val="21"/>
              </w:rPr>
              <w:t>依据《中等职业学校体育与健康课程标准》开设，并与专业实际和行业发展密切结合。</w:t>
            </w:r>
          </w:p>
        </w:tc>
        <w:tc>
          <w:tcPr>
            <w:tcW w:w="873"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200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11</w:t>
            </w:r>
          </w:p>
        </w:tc>
        <w:tc>
          <w:tcPr>
            <w:tcW w:w="2290" w:type="dxa"/>
            <w:vAlign w:val="center"/>
          </w:tcPr>
          <w:p>
            <w:pPr>
              <w:pStyle w:val="69"/>
              <w:spacing w:line="300" w:lineRule="atLeast"/>
              <w:jc w:val="left"/>
              <w:rPr>
                <w:rFonts w:ascii="宋体" w:hAnsi="宋体" w:cs="宋体"/>
                <w:sz w:val="21"/>
                <w:szCs w:val="21"/>
              </w:rPr>
            </w:pPr>
            <w:r>
              <w:rPr>
                <w:rFonts w:hint="eastAsia" w:ascii="宋体" w:hAnsi="宋体" w:cs="宋体"/>
                <w:sz w:val="21"/>
                <w:szCs w:val="21"/>
              </w:rPr>
              <w:t>历史</w:t>
            </w:r>
          </w:p>
        </w:tc>
        <w:tc>
          <w:tcPr>
            <w:tcW w:w="5685" w:type="dxa"/>
            <w:vAlign w:val="center"/>
          </w:tcPr>
          <w:p>
            <w:pPr>
              <w:pStyle w:val="69"/>
              <w:spacing w:line="240" w:lineRule="auto"/>
              <w:ind w:firstLine="0" w:firstLineChars="0"/>
              <w:jc w:val="left"/>
              <w:rPr>
                <w:rFonts w:ascii="宋体" w:hAnsi="宋体" w:cs="宋体"/>
                <w:sz w:val="21"/>
                <w:szCs w:val="21"/>
              </w:rPr>
            </w:pPr>
            <w:r>
              <w:rPr>
                <w:rFonts w:hint="eastAsia" w:cs="宋体" w:asciiTheme="majorEastAsia" w:hAnsiTheme="majorEastAsia" w:eastAsiaTheme="majorEastAsia"/>
                <w:sz w:val="21"/>
                <w:szCs w:val="21"/>
              </w:rPr>
              <w:t>依据《中等职业学校历史课程标准》开设，并与专业实际和行业发展密切结合。</w:t>
            </w:r>
          </w:p>
        </w:tc>
        <w:tc>
          <w:tcPr>
            <w:tcW w:w="873"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12</w:t>
            </w:r>
          </w:p>
        </w:tc>
        <w:tc>
          <w:tcPr>
            <w:tcW w:w="2290" w:type="dxa"/>
            <w:vAlign w:val="center"/>
          </w:tcPr>
          <w:p>
            <w:pPr>
              <w:pStyle w:val="69"/>
              <w:spacing w:line="300" w:lineRule="atLeast"/>
              <w:jc w:val="left"/>
              <w:rPr>
                <w:rFonts w:ascii="宋体" w:hAnsi="宋体" w:cs="宋体"/>
                <w:sz w:val="21"/>
                <w:szCs w:val="21"/>
              </w:rPr>
            </w:pPr>
            <w:r>
              <w:rPr>
                <w:rFonts w:hint="eastAsia" w:ascii="宋体" w:hAnsi="宋体" w:cs="宋体"/>
                <w:sz w:val="21"/>
                <w:szCs w:val="21"/>
              </w:rPr>
              <w:t>信息技术</w:t>
            </w:r>
          </w:p>
        </w:tc>
        <w:tc>
          <w:tcPr>
            <w:tcW w:w="5685" w:type="dxa"/>
            <w:vAlign w:val="center"/>
          </w:tcPr>
          <w:p>
            <w:pPr>
              <w:pStyle w:val="69"/>
              <w:spacing w:line="240" w:lineRule="auto"/>
              <w:ind w:firstLine="0" w:firstLineChars="0"/>
              <w:jc w:val="left"/>
              <w:rPr>
                <w:rFonts w:ascii="宋体" w:hAnsi="宋体" w:cs="宋体"/>
                <w:sz w:val="21"/>
                <w:szCs w:val="21"/>
              </w:rPr>
            </w:pPr>
            <w:r>
              <w:rPr>
                <w:rFonts w:hint="eastAsia" w:cs="宋体" w:asciiTheme="majorEastAsia" w:hAnsiTheme="majorEastAsia" w:eastAsiaTheme="majorEastAsia"/>
                <w:sz w:val="21"/>
                <w:szCs w:val="21"/>
              </w:rPr>
              <w:t>依据《中等职业学校</w:t>
            </w:r>
            <w:r>
              <w:rPr>
                <w:rFonts w:hint="eastAsia" w:cs="宋体" w:asciiTheme="majorEastAsia" w:hAnsiTheme="majorEastAsia" w:eastAsiaTheme="majorEastAsia"/>
                <w:sz w:val="21"/>
                <w:szCs w:val="21"/>
                <w:lang w:eastAsia="zh-CN"/>
              </w:rPr>
              <w:t>信息技术</w:t>
            </w:r>
            <w:r>
              <w:rPr>
                <w:rFonts w:hint="eastAsia" w:cs="宋体" w:asciiTheme="majorEastAsia" w:hAnsiTheme="majorEastAsia" w:eastAsiaTheme="majorEastAsia"/>
                <w:sz w:val="21"/>
                <w:szCs w:val="21"/>
              </w:rPr>
              <w:t>课程标准》开设，并与专业实际和行业发展密切结合。</w:t>
            </w:r>
          </w:p>
        </w:tc>
        <w:tc>
          <w:tcPr>
            <w:tcW w:w="873" w:type="dxa"/>
            <w:vAlign w:val="center"/>
          </w:tcPr>
          <w:p>
            <w:pPr>
              <w:pStyle w:val="69"/>
              <w:spacing w:line="300" w:lineRule="atLeast"/>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1</w:t>
            </w:r>
            <w:r>
              <w:rPr>
                <w:rFonts w:ascii="宋体" w:hAnsi="宋体" w:cs="宋体"/>
                <w:sz w:val="21"/>
                <w:szCs w:val="21"/>
              </w:rPr>
              <w:t>3</w:t>
            </w:r>
          </w:p>
        </w:tc>
        <w:tc>
          <w:tcPr>
            <w:tcW w:w="2290" w:type="dxa"/>
            <w:vAlign w:val="center"/>
          </w:tcPr>
          <w:p>
            <w:pPr>
              <w:pStyle w:val="69"/>
              <w:spacing w:line="300" w:lineRule="atLeast"/>
              <w:jc w:val="left"/>
              <w:rPr>
                <w:rFonts w:ascii="宋体" w:hAnsi="宋体" w:cs="宋体"/>
                <w:sz w:val="21"/>
                <w:szCs w:val="21"/>
              </w:rPr>
            </w:pPr>
            <w:r>
              <w:rPr>
                <w:rFonts w:hint="eastAsia" w:ascii="宋体" w:hAnsi="宋体" w:cs="宋体"/>
                <w:sz w:val="21"/>
                <w:szCs w:val="21"/>
              </w:rPr>
              <w:t>艺术</w:t>
            </w:r>
          </w:p>
        </w:tc>
        <w:tc>
          <w:tcPr>
            <w:tcW w:w="5685" w:type="dxa"/>
            <w:vAlign w:val="center"/>
          </w:tcPr>
          <w:p>
            <w:pPr>
              <w:pStyle w:val="69"/>
              <w:spacing w:line="240" w:lineRule="auto"/>
              <w:ind w:firstLine="0" w:firstLineChars="0"/>
              <w:jc w:val="left"/>
              <w:rPr>
                <w:rFonts w:ascii="宋体" w:hAnsi="宋体" w:cs="宋体"/>
                <w:sz w:val="21"/>
                <w:szCs w:val="21"/>
              </w:rPr>
            </w:pPr>
            <w:r>
              <w:rPr>
                <w:rFonts w:hint="eastAsia" w:cs="宋体" w:asciiTheme="majorEastAsia" w:hAnsiTheme="majorEastAsia" w:eastAsiaTheme="majorEastAsia"/>
                <w:sz w:val="21"/>
                <w:szCs w:val="21"/>
              </w:rPr>
              <w:t>依据《中等职业学校</w:t>
            </w:r>
            <w:r>
              <w:rPr>
                <w:rFonts w:hint="eastAsia" w:cs="宋体" w:asciiTheme="majorEastAsia" w:hAnsiTheme="majorEastAsia" w:eastAsiaTheme="majorEastAsia"/>
                <w:sz w:val="21"/>
                <w:szCs w:val="21"/>
                <w:lang w:eastAsia="zh-CN"/>
              </w:rPr>
              <w:t>公共艺术</w:t>
            </w:r>
            <w:r>
              <w:rPr>
                <w:rFonts w:hint="eastAsia" w:cs="宋体" w:asciiTheme="majorEastAsia" w:hAnsiTheme="majorEastAsia" w:eastAsiaTheme="majorEastAsia"/>
                <w:sz w:val="21"/>
                <w:szCs w:val="21"/>
              </w:rPr>
              <w:t>课程标准》开设，并与专业实际和行业发展密切结合。</w:t>
            </w:r>
          </w:p>
        </w:tc>
        <w:tc>
          <w:tcPr>
            <w:tcW w:w="873" w:type="dxa"/>
            <w:vAlign w:val="center"/>
          </w:tcPr>
          <w:p>
            <w:pPr>
              <w:pStyle w:val="69"/>
              <w:spacing w:line="300" w:lineRule="atLeast"/>
              <w:jc w:val="center"/>
              <w:rPr>
                <w:rFonts w:ascii="宋体" w:hAnsi="宋体" w:cs="宋体"/>
                <w:sz w:val="21"/>
                <w:szCs w:val="21"/>
              </w:rPr>
            </w:pPr>
            <w:r>
              <w:rPr>
                <w:rFonts w:ascii="宋体" w:hAnsi="宋体" w:cs="宋体"/>
                <w:sz w:val="21"/>
                <w:szCs w:val="21"/>
              </w:rPr>
              <w:t>40</w:t>
            </w:r>
          </w:p>
        </w:tc>
      </w:tr>
    </w:tbl>
    <w:p>
      <w:pPr>
        <w:spacing w:line="480" w:lineRule="exact"/>
        <w:ind w:left="0" w:leftChars="0" w:firstLine="600" w:firstLineChars="200"/>
        <w:rPr>
          <w:rFonts w:ascii="楷体" w:hAnsi="楷体" w:eastAsia="楷体" w:cs="楷体"/>
          <w:sz w:val="30"/>
          <w:szCs w:val="30"/>
        </w:rPr>
      </w:pPr>
      <w:r>
        <w:rPr>
          <w:rFonts w:hint="eastAsia" w:ascii="楷体" w:hAnsi="楷体" w:eastAsia="楷体" w:cs="楷体"/>
          <w:sz w:val="30"/>
          <w:szCs w:val="30"/>
        </w:rPr>
        <w:t>（二）专业技能课及要求</w:t>
      </w:r>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575"/>
        <w:gridCol w:w="5385"/>
        <w:gridCol w:w="88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9"/>
              <w:spacing w:line="300" w:lineRule="atLeast"/>
              <w:jc w:val="center"/>
              <w:rPr>
                <w:rFonts w:eastAsia="黑体"/>
                <w:sz w:val="24"/>
                <w:szCs w:val="24"/>
              </w:rPr>
            </w:pPr>
            <w:r>
              <w:rPr>
                <w:rFonts w:hAnsi="黑体" w:eastAsia="黑体"/>
                <w:sz w:val="24"/>
                <w:szCs w:val="24"/>
              </w:rPr>
              <w:t>序号</w:t>
            </w:r>
          </w:p>
        </w:tc>
        <w:tc>
          <w:tcPr>
            <w:tcW w:w="2575" w:type="dxa"/>
            <w:vAlign w:val="center"/>
          </w:tcPr>
          <w:p>
            <w:pPr>
              <w:pStyle w:val="69"/>
              <w:spacing w:line="300" w:lineRule="atLeast"/>
              <w:jc w:val="center"/>
              <w:rPr>
                <w:rFonts w:eastAsia="黑体"/>
                <w:sz w:val="24"/>
                <w:szCs w:val="24"/>
              </w:rPr>
            </w:pPr>
            <w:r>
              <w:rPr>
                <w:rFonts w:hAnsi="黑体" w:eastAsia="黑体"/>
                <w:sz w:val="24"/>
                <w:szCs w:val="24"/>
              </w:rPr>
              <w:t>课程名称</w:t>
            </w:r>
          </w:p>
        </w:tc>
        <w:tc>
          <w:tcPr>
            <w:tcW w:w="5385" w:type="dxa"/>
            <w:vAlign w:val="center"/>
          </w:tcPr>
          <w:p>
            <w:pPr>
              <w:pStyle w:val="69"/>
              <w:spacing w:line="300" w:lineRule="atLeast"/>
              <w:jc w:val="center"/>
              <w:rPr>
                <w:rFonts w:eastAsia="黑体"/>
                <w:sz w:val="24"/>
                <w:szCs w:val="24"/>
              </w:rPr>
            </w:pPr>
            <w:r>
              <w:rPr>
                <w:rFonts w:hAnsi="黑体" w:eastAsia="黑体"/>
                <w:sz w:val="24"/>
                <w:szCs w:val="24"/>
              </w:rPr>
              <w:t>主要教学内容和要求</w:t>
            </w:r>
          </w:p>
        </w:tc>
        <w:tc>
          <w:tcPr>
            <w:tcW w:w="888" w:type="dxa"/>
            <w:vAlign w:val="center"/>
          </w:tcPr>
          <w:p>
            <w:pPr>
              <w:pStyle w:val="69"/>
              <w:spacing w:line="300" w:lineRule="atLeast"/>
              <w:jc w:val="center"/>
              <w:rPr>
                <w:rFonts w:eastAsia="黑体"/>
                <w:sz w:val="24"/>
                <w:szCs w:val="24"/>
              </w:rPr>
            </w:pPr>
            <w:r>
              <w:rPr>
                <w:rFonts w:hAnsi="黑体" w:eastAsia="黑体"/>
                <w:sz w:val="24"/>
                <w:szCs w:val="24"/>
              </w:rPr>
              <w:t>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713"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1</w:t>
            </w:r>
          </w:p>
        </w:tc>
        <w:tc>
          <w:tcPr>
            <w:tcW w:w="2575" w:type="dxa"/>
            <w:vAlign w:val="center"/>
          </w:tcPr>
          <w:p>
            <w:pPr>
              <w:pStyle w:val="69"/>
              <w:spacing w:line="300" w:lineRule="atLeast"/>
              <w:jc w:val="left"/>
              <w:rPr>
                <w:rFonts w:ascii="宋体" w:hAnsi="宋体" w:cs="宋体"/>
                <w:sz w:val="21"/>
                <w:szCs w:val="21"/>
              </w:rPr>
            </w:pPr>
          </w:p>
          <w:p>
            <w:pPr>
              <w:pStyle w:val="69"/>
              <w:spacing w:line="300" w:lineRule="atLeast"/>
              <w:jc w:val="left"/>
              <w:rPr>
                <w:rFonts w:ascii="宋体" w:hAnsi="宋体" w:cs="宋体"/>
                <w:sz w:val="21"/>
                <w:szCs w:val="21"/>
              </w:rPr>
            </w:pPr>
            <w:r>
              <w:rPr>
                <w:rFonts w:hint="eastAsia" w:ascii="宋体" w:hAnsi="宋体" w:cs="宋体"/>
                <w:sz w:val="21"/>
                <w:szCs w:val="21"/>
              </w:rPr>
              <w:t>智慧物流技术与实务</w:t>
            </w:r>
          </w:p>
        </w:tc>
        <w:tc>
          <w:tcPr>
            <w:tcW w:w="5385" w:type="dxa"/>
            <w:vAlign w:val="center"/>
          </w:tcPr>
          <w:p>
            <w:pPr>
              <w:pStyle w:val="69"/>
              <w:spacing w:line="240" w:lineRule="auto"/>
              <w:jc w:val="left"/>
              <w:rPr>
                <w:rFonts w:ascii="宋体" w:hAnsi="宋体" w:cs="宋体"/>
                <w:sz w:val="21"/>
                <w:szCs w:val="21"/>
              </w:rPr>
            </w:pPr>
            <w:r>
              <w:rPr>
                <w:rFonts w:hint="eastAsia" w:ascii="宋体" w:hAnsi="宋体" w:cs="宋体"/>
                <w:sz w:val="21"/>
                <w:szCs w:val="21"/>
              </w:rPr>
              <w:t>配载技术、配载线路优化技术、装卸技术、包装技术、MilkRun运作技术、过程控制技术、条码与自动识别技术、物流自动化技术、POS系统与物流EDI技术、GIS技术、GPS技术</w:t>
            </w:r>
          </w:p>
        </w:tc>
        <w:tc>
          <w:tcPr>
            <w:tcW w:w="888"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2</w:t>
            </w:r>
          </w:p>
        </w:tc>
        <w:tc>
          <w:tcPr>
            <w:tcW w:w="2575" w:type="dxa"/>
            <w:vAlign w:val="center"/>
          </w:tcPr>
          <w:p>
            <w:pPr>
              <w:pStyle w:val="69"/>
              <w:spacing w:line="300" w:lineRule="atLeast"/>
              <w:jc w:val="left"/>
              <w:rPr>
                <w:rFonts w:ascii="宋体" w:hAnsi="宋体" w:cs="宋体"/>
                <w:sz w:val="21"/>
                <w:szCs w:val="21"/>
              </w:rPr>
            </w:pPr>
            <w:r>
              <w:rPr>
                <w:rFonts w:hint="eastAsia" w:ascii="宋体" w:hAnsi="宋体" w:cs="宋体"/>
                <w:sz w:val="21"/>
                <w:szCs w:val="21"/>
              </w:rPr>
              <w:t>物流客户服务</w:t>
            </w:r>
          </w:p>
        </w:tc>
        <w:tc>
          <w:tcPr>
            <w:tcW w:w="5385" w:type="dxa"/>
            <w:vAlign w:val="center"/>
          </w:tcPr>
          <w:p>
            <w:pPr>
              <w:pStyle w:val="69"/>
              <w:spacing w:line="240" w:lineRule="auto"/>
              <w:jc w:val="left"/>
              <w:rPr>
                <w:rFonts w:ascii="宋体" w:hAnsi="宋体" w:cs="宋体"/>
                <w:sz w:val="21"/>
                <w:szCs w:val="21"/>
              </w:rPr>
            </w:pPr>
            <w:r>
              <w:rPr>
                <w:rFonts w:hint="eastAsia" w:ascii="宋体" w:hAnsi="宋体" w:cs="宋体"/>
                <w:sz w:val="21"/>
                <w:szCs w:val="21"/>
              </w:rPr>
              <w:t>主要内容：使学生掌握企业客户服务、客户管理的基本理论和基本方法，包括客户资料管理、客户细分、客户满意、客户忠诚、客户维护、客户服务中心管理、客户服务能力建设等；注意理论联系实际，在教学中引用具有代表性实例；在教学手段上，尽量采用多媒体教学，通过虚拟仿真实验室进行学习和模拟操作；根据用人单位需求适时调整补充新的教学内容。</w:t>
            </w:r>
          </w:p>
        </w:tc>
        <w:tc>
          <w:tcPr>
            <w:tcW w:w="888"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3</w:t>
            </w:r>
          </w:p>
        </w:tc>
        <w:tc>
          <w:tcPr>
            <w:tcW w:w="2575" w:type="dxa"/>
            <w:vAlign w:val="center"/>
          </w:tcPr>
          <w:p>
            <w:pPr>
              <w:pStyle w:val="69"/>
              <w:spacing w:line="300" w:lineRule="atLeast"/>
              <w:jc w:val="left"/>
              <w:rPr>
                <w:rFonts w:ascii="宋体" w:hAnsi="宋体" w:cs="宋体"/>
                <w:sz w:val="21"/>
                <w:szCs w:val="21"/>
              </w:rPr>
            </w:pPr>
            <w:r>
              <w:rPr>
                <w:rFonts w:hint="eastAsia" w:ascii="宋体" w:hAnsi="宋体" w:cs="宋体"/>
                <w:sz w:val="21"/>
                <w:szCs w:val="21"/>
              </w:rPr>
              <w:t>货品知识</w:t>
            </w:r>
          </w:p>
        </w:tc>
        <w:tc>
          <w:tcPr>
            <w:tcW w:w="5385" w:type="dxa"/>
            <w:vAlign w:val="center"/>
          </w:tcPr>
          <w:p>
            <w:pPr>
              <w:pStyle w:val="69"/>
              <w:spacing w:line="240" w:lineRule="auto"/>
              <w:jc w:val="left"/>
              <w:rPr>
                <w:rFonts w:ascii="宋体" w:hAnsi="宋体" w:cs="宋体"/>
                <w:sz w:val="21"/>
                <w:szCs w:val="21"/>
              </w:rPr>
            </w:pPr>
            <w:r>
              <w:rPr>
                <w:rFonts w:hint="eastAsia" w:ascii="宋体" w:hAnsi="宋体" w:cs="宋体"/>
                <w:sz w:val="21"/>
                <w:szCs w:val="21"/>
              </w:rPr>
              <w:t>要求熟悉各种商品的性能和价格；具有商品陈列的知识和懂得一定 的商品陈列技巧；能按照凭单提取货物并进行复核；检验货物包装、标 志，对出库待运货物进行包装、拼装、改装或加固包装；对经拼装、改 装和换装的货物填写装箱单并在出库货物外包装上写好收货人；按货物 的运输方式、流向和收货地点将出库货物分类集中，填写货物启运单， 搬运、整理、堆码货物；办理货物交接手续；培养学生良好的沟通表达 及客情维护能力。</w:t>
            </w:r>
          </w:p>
        </w:tc>
        <w:tc>
          <w:tcPr>
            <w:tcW w:w="888"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4</w:t>
            </w:r>
          </w:p>
        </w:tc>
        <w:tc>
          <w:tcPr>
            <w:tcW w:w="2575" w:type="dxa"/>
            <w:vAlign w:val="center"/>
          </w:tcPr>
          <w:p>
            <w:pPr>
              <w:pStyle w:val="69"/>
              <w:spacing w:line="300" w:lineRule="atLeast"/>
              <w:jc w:val="left"/>
              <w:rPr>
                <w:rFonts w:ascii="宋体" w:hAnsi="宋体" w:cs="宋体"/>
                <w:sz w:val="21"/>
                <w:szCs w:val="21"/>
              </w:rPr>
            </w:pPr>
            <w:r>
              <w:rPr>
                <w:rFonts w:hint="eastAsia" w:ascii="宋体" w:hAnsi="宋体" w:cs="宋体"/>
                <w:sz w:val="21"/>
                <w:szCs w:val="21"/>
              </w:rPr>
              <w:t>物流设备操作</w:t>
            </w:r>
          </w:p>
        </w:tc>
        <w:tc>
          <w:tcPr>
            <w:tcW w:w="5385" w:type="dxa"/>
            <w:vAlign w:val="center"/>
          </w:tcPr>
          <w:p>
            <w:pPr>
              <w:pStyle w:val="69"/>
              <w:spacing w:line="240" w:lineRule="auto"/>
              <w:jc w:val="left"/>
              <w:rPr>
                <w:rFonts w:ascii="宋体" w:hAnsi="宋体" w:cs="宋体"/>
                <w:sz w:val="21"/>
                <w:szCs w:val="21"/>
              </w:rPr>
            </w:pPr>
            <w:r>
              <w:rPr>
                <w:rFonts w:hint="eastAsia" w:ascii="宋体" w:hAnsi="宋体" w:cs="宋体"/>
                <w:sz w:val="21"/>
                <w:szCs w:val="21"/>
              </w:rPr>
              <w:t>主要内容：依据物流活动的基本环节中各自不同的作业流程，极少这一过程中所使用的物流设施与设备，重点介绍各种设施与设备的基本功能、结构特点、操作方法和管理手段等。正确了解物流技术装备在现代物流系统的作用；根据企业岗位任职要求，参照物流师国家职业标准，突出职业岗位能力的培养。采用倒推法，从企业上岗标准出发，来构建课程模块，设计教学活动。</w:t>
            </w:r>
          </w:p>
        </w:tc>
        <w:tc>
          <w:tcPr>
            <w:tcW w:w="888"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5</w:t>
            </w:r>
          </w:p>
        </w:tc>
        <w:tc>
          <w:tcPr>
            <w:tcW w:w="2575" w:type="dxa"/>
            <w:vAlign w:val="center"/>
          </w:tcPr>
          <w:p>
            <w:pPr>
              <w:pStyle w:val="69"/>
              <w:spacing w:line="300" w:lineRule="atLeast"/>
              <w:jc w:val="left"/>
              <w:rPr>
                <w:rFonts w:ascii="宋体" w:hAnsi="宋体" w:cs="宋体"/>
                <w:sz w:val="21"/>
                <w:szCs w:val="21"/>
              </w:rPr>
            </w:pPr>
            <w:r>
              <w:rPr>
                <w:rFonts w:hint="eastAsia" w:ascii="宋体" w:hAnsi="宋体" w:cs="宋体"/>
                <w:sz w:val="21"/>
                <w:szCs w:val="21"/>
              </w:rPr>
              <w:t>智慧物流与供应链基础</w:t>
            </w:r>
          </w:p>
        </w:tc>
        <w:tc>
          <w:tcPr>
            <w:tcW w:w="5385" w:type="dxa"/>
            <w:vAlign w:val="center"/>
          </w:tcPr>
          <w:p>
            <w:pPr>
              <w:pStyle w:val="69"/>
              <w:spacing w:line="240" w:lineRule="auto"/>
              <w:jc w:val="left"/>
              <w:rPr>
                <w:rFonts w:ascii="宋体" w:hAnsi="宋体" w:cs="宋体"/>
                <w:sz w:val="21"/>
                <w:szCs w:val="21"/>
              </w:rPr>
            </w:pPr>
            <w:r>
              <w:rPr>
                <w:rFonts w:ascii="宋体" w:hAnsi="宋体" w:cs="宋体"/>
                <w:sz w:val="21"/>
                <w:szCs w:val="21"/>
              </w:rPr>
              <w:t>了解智慧供应链管理的概念,掌握智慧供应链设计构建方法,掌握需求管理的方法,掌握供应链管理环境下的采购管理的流程,掌握实施采购的方法</w:t>
            </w:r>
          </w:p>
        </w:tc>
        <w:tc>
          <w:tcPr>
            <w:tcW w:w="888" w:type="dxa"/>
            <w:vAlign w:val="center"/>
          </w:tcPr>
          <w:p>
            <w:pPr>
              <w:pStyle w:val="69"/>
              <w:spacing w:line="300" w:lineRule="atLeast"/>
              <w:jc w:val="center"/>
              <w:rPr>
                <w:rFonts w:ascii="宋体" w:hAnsi="宋体" w:cs="宋体"/>
                <w:sz w:val="21"/>
                <w:szCs w:val="21"/>
              </w:rPr>
            </w:pPr>
            <w:r>
              <w:rPr>
                <w:rFonts w:ascii="宋体" w:hAnsi="宋体" w:cs="宋体"/>
                <w:sz w:val="21"/>
                <w:szCs w:val="21"/>
              </w:rPr>
              <w:t>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6</w:t>
            </w:r>
          </w:p>
        </w:tc>
        <w:tc>
          <w:tcPr>
            <w:tcW w:w="2575" w:type="dxa"/>
            <w:vAlign w:val="center"/>
          </w:tcPr>
          <w:p>
            <w:pPr>
              <w:pStyle w:val="69"/>
              <w:spacing w:line="300" w:lineRule="atLeast"/>
              <w:jc w:val="left"/>
              <w:rPr>
                <w:rFonts w:ascii="宋体" w:hAnsi="宋体" w:cs="宋体"/>
                <w:sz w:val="21"/>
                <w:szCs w:val="21"/>
              </w:rPr>
            </w:pPr>
            <w:r>
              <w:rPr>
                <w:rFonts w:hint="eastAsia" w:ascii="宋体" w:hAnsi="宋体" w:cs="宋体"/>
                <w:sz w:val="21"/>
                <w:szCs w:val="21"/>
              </w:rPr>
              <w:t>数字化物流商业运营基础</w:t>
            </w:r>
          </w:p>
        </w:tc>
        <w:tc>
          <w:tcPr>
            <w:tcW w:w="5385" w:type="dxa"/>
            <w:vAlign w:val="center"/>
          </w:tcPr>
          <w:p>
            <w:pPr>
              <w:pStyle w:val="69"/>
              <w:spacing w:line="240" w:lineRule="auto"/>
              <w:jc w:val="left"/>
              <w:rPr>
                <w:rFonts w:ascii="宋体" w:hAnsi="宋体" w:cs="宋体"/>
                <w:sz w:val="21"/>
                <w:szCs w:val="21"/>
              </w:rPr>
            </w:pPr>
            <w:r>
              <w:rPr>
                <w:rFonts w:hint="eastAsia" w:ascii="宋体" w:hAnsi="宋体" w:cs="宋体"/>
                <w:sz w:val="21"/>
                <w:szCs w:val="21"/>
              </w:rPr>
              <w:t>运用现代信息技术进行物流管理与运营，把握连锁门店的管理基本内容，运用3s标准管理连锁门店</w:t>
            </w:r>
          </w:p>
        </w:tc>
        <w:tc>
          <w:tcPr>
            <w:tcW w:w="888" w:type="dxa"/>
            <w:vAlign w:val="center"/>
          </w:tcPr>
          <w:p>
            <w:pPr>
              <w:pStyle w:val="69"/>
              <w:spacing w:line="300" w:lineRule="atLeast"/>
              <w:jc w:val="center"/>
              <w:rPr>
                <w:rFonts w:ascii="宋体" w:hAnsi="宋体" w:cs="宋体"/>
                <w:sz w:val="21"/>
                <w:szCs w:val="21"/>
              </w:rPr>
            </w:pPr>
            <w:r>
              <w:rPr>
                <w:rFonts w:ascii="宋体" w:hAnsi="宋体" w:cs="宋体"/>
                <w:sz w:val="21"/>
                <w:szCs w:val="21"/>
              </w:rPr>
              <w:t>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7</w:t>
            </w:r>
          </w:p>
        </w:tc>
        <w:tc>
          <w:tcPr>
            <w:tcW w:w="2575" w:type="dxa"/>
            <w:vAlign w:val="center"/>
          </w:tcPr>
          <w:p>
            <w:pPr>
              <w:pStyle w:val="69"/>
              <w:spacing w:line="300" w:lineRule="atLeast"/>
              <w:jc w:val="left"/>
              <w:rPr>
                <w:rFonts w:ascii="宋体" w:hAnsi="宋体" w:cs="宋体"/>
                <w:sz w:val="21"/>
                <w:szCs w:val="21"/>
              </w:rPr>
            </w:pPr>
            <w:r>
              <w:rPr>
                <w:rFonts w:hint="eastAsia" w:ascii="宋体" w:hAnsi="宋体" w:cs="宋体"/>
                <w:sz w:val="21"/>
                <w:szCs w:val="21"/>
              </w:rPr>
              <w:t>仓储与配送实务</w:t>
            </w:r>
          </w:p>
        </w:tc>
        <w:tc>
          <w:tcPr>
            <w:tcW w:w="5385" w:type="dxa"/>
            <w:vAlign w:val="center"/>
          </w:tcPr>
          <w:p>
            <w:pPr>
              <w:pStyle w:val="69"/>
              <w:spacing w:line="240" w:lineRule="auto"/>
              <w:jc w:val="left"/>
              <w:rPr>
                <w:rFonts w:ascii="宋体" w:hAnsi="宋体" w:cs="宋体"/>
                <w:sz w:val="21"/>
                <w:szCs w:val="21"/>
              </w:rPr>
            </w:pPr>
            <w:r>
              <w:rPr>
                <w:rFonts w:hint="eastAsia" w:ascii="宋体" w:hAnsi="宋体" w:cs="宋体"/>
                <w:sz w:val="21"/>
                <w:szCs w:val="21"/>
              </w:rPr>
              <w:t>主要内容：该课程包含走进仓储、仓储配送岗位技能、成本和绩效这三个模块。强调对各岗位职业技能的训练，要求学生能够独立完成或者与他人合作完成，甚至能指导他人完成具体作业任务；通过课程的学习，学生能够独立或与人合作完成合同签订、入库作业、在库管理、响应客户投诉等作业任务，并能够以较强的成本意识、科学的评估手段来策划和优化仓储过程管理与控制。</w:t>
            </w:r>
          </w:p>
        </w:tc>
        <w:tc>
          <w:tcPr>
            <w:tcW w:w="888"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8</w:t>
            </w:r>
          </w:p>
        </w:tc>
        <w:tc>
          <w:tcPr>
            <w:tcW w:w="2575" w:type="dxa"/>
            <w:vAlign w:val="center"/>
          </w:tcPr>
          <w:p>
            <w:pPr>
              <w:pStyle w:val="69"/>
              <w:spacing w:line="300" w:lineRule="atLeast"/>
              <w:jc w:val="left"/>
              <w:rPr>
                <w:rFonts w:ascii="宋体" w:hAnsi="宋体" w:cs="宋体"/>
                <w:sz w:val="21"/>
                <w:szCs w:val="21"/>
              </w:rPr>
            </w:pPr>
            <w:r>
              <w:rPr>
                <w:rFonts w:hint="eastAsia" w:ascii="宋体" w:hAnsi="宋体" w:cs="宋体"/>
                <w:sz w:val="21"/>
                <w:szCs w:val="21"/>
              </w:rPr>
              <w:t>叉车操作实务</w:t>
            </w:r>
          </w:p>
        </w:tc>
        <w:tc>
          <w:tcPr>
            <w:tcW w:w="5385" w:type="dxa"/>
            <w:vAlign w:val="center"/>
          </w:tcPr>
          <w:p>
            <w:pPr>
              <w:pStyle w:val="69"/>
              <w:spacing w:line="240" w:lineRule="auto"/>
              <w:jc w:val="left"/>
              <w:rPr>
                <w:rFonts w:ascii="宋体" w:hAnsi="宋体" w:cs="宋体"/>
                <w:sz w:val="21"/>
                <w:szCs w:val="21"/>
              </w:rPr>
            </w:pPr>
            <w:r>
              <w:rPr>
                <w:rFonts w:hint="eastAsia" w:ascii="宋体" w:hAnsi="宋体" w:cs="宋体"/>
                <w:sz w:val="21"/>
                <w:szCs w:val="21"/>
              </w:rPr>
              <w:t>主要是要求学生掌握叉车的一些基本操作方法，货物的堆放方法及技巧，以及叉车的护养，培养学生能开叉车，掌握一定的设 备操作技能。</w:t>
            </w:r>
          </w:p>
        </w:tc>
        <w:tc>
          <w:tcPr>
            <w:tcW w:w="888"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9</w:t>
            </w:r>
          </w:p>
        </w:tc>
        <w:tc>
          <w:tcPr>
            <w:tcW w:w="2575" w:type="dxa"/>
            <w:vAlign w:val="center"/>
          </w:tcPr>
          <w:p>
            <w:pPr>
              <w:pStyle w:val="69"/>
              <w:spacing w:line="300" w:lineRule="atLeast"/>
              <w:jc w:val="left"/>
              <w:rPr>
                <w:rFonts w:ascii="宋体" w:hAnsi="宋体" w:cs="宋体"/>
                <w:sz w:val="21"/>
                <w:szCs w:val="21"/>
              </w:rPr>
            </w:pPr>
            <w:r>
              <w:rPr>
                <w:rFonts w:hint="eastAsia" w:ascii="宋体" w:hAnsi="宋体" w:cs="宋体"/>
                <w:sz w:val="21"/>
                <w:szCs w:val="21"/>
              </w:rPr>
              <w:t>包装与流通加工</w:t>
            </w:r>
          </w:p>
        </w:tc>
        <w:tc>
          <w:tcPr>
            <w:tcW w:w="5385" w:type="dxa"/>
            <w:vAlign w:val="center"/>
          </w:tcPr>
          <w:p>
            <w:pPr>
              <w:pStyle w:val="69"/>
              <w:spacing w:line="240" w:lineRule="auto"/>
              <w:jc w:val="left"/>
              <w:rPr>
                <w:rFonts w:ascii="宋体" w:hAnsi="宋体" w:cs="宋体"/>
                <w:sz w:val="21"/>
                <w:szCs w:val="21"/>
              </w:rPr>
            </w:pPr>
            <w:r>
              <w:rPr>
                <w:rFonts w:hint="eastAsia" w:ascii="宋体" w:hAnsi="宋体" w:cs="宋体"/>
                <w:sz w:val="21"/>
                <w:szCs w:val="21"/>
              </w:rPr>
              <w:t>了解各种包装材料，会合理选择包装、流通加工方法；会操作常见的包装设备，能对货物进行简单的分装、剪切、组装等流通加工作业。</w:t>
            </w:r>
          </w:p>
        </w:tc>
        <w:tc>
          <w:tcPr>
            <w:tcW w:w="888"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10</w:t>
            </w:r>
          </w:p>
        </w:tc>
        <w:tc>
          <w:tcPr>
            <w:tcW w:w="2575" w:type="dxa"/>
            <w:vAlign w:val="center"/>
          </w:tcPr>
          <w:p>
            <w:pPr>
              <w:pStyle w:val="69"/>
              <w:spacing w:line="300" w:lineRule="atLeast"/>
              <w:jc w:val="left"/>
              <w:rPr>
                <w:rFonts w:ascii="宋体" w:hAnsi="宋体" w:cs="宋体"/>
                <w:sz w:val="21"/>
                <w:szCs w:val="21"/>
              </w:rPr>
            </w:pPr>
            <w:r>
              <w:rPr>
                <w:rFonts w:hint="eastAsia" w:ascii="宋体" w:hAnsi="宋体" w:cs="宋体"/>
                <w:sz w:val="21"/>
                <w:szCs w:val="21"/>
              </w:rPr>
              <w:t>物流与信息技术</w:t>
            </w:r>
          </w:p>
        </w:tc>
        <w:tc>
          <w:tcPr>
            <w:tcW w:w="5385" w:type="dxa"/>
            <w:vAlign w:val="center"/>
          </w:tcPr>
          <w:p>
            <w:pPr>
              <w:pStyle w:val="69"/>
              <w:spacing w:line="240" w:lineRule="auto"/>
              <w:jc w:val="left"/>
              <w:rPr>
                <w:rFonts w:ascii="宋体" w:hAnsi="宋体" w:cs="宋体"/>
                <w:sz w:val="21"/>
                <w:szCs w:val="21"/>
              </w:rPr>
            </w:pPr>
            <w:r>
              <w:rPr>
                <w:rFonts w:hint="eastAsia" w:ascii="宋体" w:hAnsi="宋体" w:cs="宋体"/>
                <w:sz w:val="21"/>
                <w:szCs w:val="21"/>
              </w:rPr>
              <w:t>主要内容包括：物流信息技术概述、数据库技术、条码技术、物流EDI技术、GPS/GIS技术、射频识别技术、物流管理信息系统开发与应用、物流企业网络建设；注重学生能力培养，以理论和实际应用结合的方法，使学生掌握物流信息技术的基本理论，具有对管理信息系统开发的初步认识，具有发现问题、分析问题、解决问题的能力。</w:t>
            </w:r>
          </w:p>
        </w:tc>
        <w:tc>
          <w:tcPr>
            <w:tcW w:w="888"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13"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11</w:t>
            </w:r>
          </w:p>
        </w:tc>
        <w:tc>
          <w:tcPr>
            <w:tcW w:w="2575" w:type="dxa"/>
            <w:vAlign w:val="center"/>
          </w:tcPr>
          <w:p>
            <w:pPr>
              <w:pStyle w:val="69"/>
              <w:spacing w:line="300" w:lineRule="atLeast"/>
              <w:jc w:val="left"/>
              <w:rPr>
                <w:rFonts w:ascii="宋体" w:hAnsi="宋体" w:cs="宋体"/>
                <w:sz w:val="21"/>
                <w:szCs w:val="21"/>
              </w:rPr>
            </w:pPr>
            <w:r>
              <w:rPr>
                <w:rFonts w:hint="eastAsia" w:ascii="宋体" w:hAnsi="宋体" w:cs="宋体"/>
                <w:sz w:val="21"/>
                <w:szCs w:val="21"/>
              </w:rPr>
              <w:t>快递基础</w:t>
            </w:r>
          </w:p>
        </w:tc>
        <w:tc>
          <w:tcPr>
            <w:tcW w:w="5385" w:type="dxa"/>
            <w:vAlign w:val="center"/>
          </w:tcPr>
          <w:p>
            <w:pPr>
              <w:pStyle w:val="69"/>
              <w:spacing w:line="240" w:lineRule="auto"/>
              <w:jc w:val="left"/>
              <w:rPr>
                <w:rFonts w:ascii="宋体" w:hAnsi="宋体" w:cs="宋体"/>
                <w:sz w:val="21"/>
                <w:szCs w:val="21"/>
              </w:rPr>
            </w:pPr>
            <w:r>
              <w:rPr>
                <w:rFonts w:hint="eastAsia" w:ascii="宋体" w:hAnsi="宋体" w:cs="宋体"/>
                <w:sz w:val="21"/>
                <w:szCs w:val="21"/>
              </w:rPr>
              <w:t>主要内容：快递的产生、特性及发展史；快递与物流的关系及快递的作用影响；快递入门知识；快递管理；快递作业流程；</w:t>
            </w:r>
          </w:p>
        </w:tc>
        <w:tc>
          <w:tcPr>
            <w:tcW w:w="888"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12</w:t>
            </w:r>
          </w:p>
        </w:tc>
        <w:tc>
          <w:tcPr>
            <w:tcW w:w="2575" w:type="dxa"/>
            <w:vAlign w:val="center"/>
          </w:tcPr>
          <w:p>
            <w:pPr>
              <w:pStyle w:val="69"/>
              <w:spacing w:line="300" w:lineRule="atLeast"/>
              <w:jc w:val="left"/>
              <w:rPr>
                <w:rFonts w:ascii="宋体" w:hAnsi="宋体" w:cs="宋体"/>
                <w:sz w:val="21"/>
                <w:szCs w:val="21"/>
              </w:rPr>
            </w:pPr>
          </w:p>
          <w:p>
            <w:pPr>
              <w:pStyle w:val="69"/>
              <w:spacing w:line="300" w:lineRule="atLeast"/>
              <w:jc w:val="left"/>
              <w:rPr>
                <w:rFonts w:ascii="宋体" w:hAnsi="宋体" w:cs="宋体"/>
                <w:sz w:val="21"/>
                <w:szCs w:val="21"/>
              </w:rPr>
            </w:pPr>
            <w:r>
              <w:rPr>
                <w:rFonts w:hint="eastAsia" w:ascii="宋体" w:hAnsi="宋体" w:cs="宋体"/>
                <w:sz w:val="21"/>
                <w:szCs w:val="21"/>
              </w:rPr>
              <w:t>快递实务</w:t>
            </w:r>
          </w:p>
        </w:tc>
        <w:tc>
          <w:tcPr>
            <w:tcW w:w="5385" w:type="dxa"/>
            <w:vAlign w:val="center"/>
          </w:tcPr>
          <w:p>
            <w:pPr>
              <w:pStyle w:val="69"/>
              <w:spacing w:line="240" w:lineRule="auto"/>
              <w:jc w:val="left"/>
              <w:rPr>
                <w:rFonts w:ascii="宋体" w:hAnsi="宋体" w:cs="宋体"/>
                <w:sz w:val="21"/>
                <w:szCs w:val="21"/>
              </w:rPr>
            </w:pPr>
            <w:r>
              <w:rPr>
                <w:rFonts w:hint="eastAsia" w:ascii="宋体" w:hAnsi="宋体" w:cs="宋体"/>
                <w:sz w:val="21"/>
                <w:szCs w:val="21"/>
              </w:rPr>
              <w:t>掌握和了解快递服务流程及作业环节，重点了解收寄和派发作业， 能进行快递单据的填写，和客户的有效沟通，能从事快递服务打下基础。组织学生到物流企业实地参观；借助网络进行快递行业信息搜集等形式组织教学；可以设定学习任务，把学生分成小组，通过教师讲解及完成案例分析。</w:t>
            </w:r>
          </w:p>
        </w:tc>
        <w:tc>
          <w:tcPr>
            <w:tcW w:w="888"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40</w:t>
            </w:r>
          </w:p>
        </w:tc>
      </w:tr>
    </w:tbl>
    <w:p>
      <w:pPr>
        <w:spacing w:line="560" w:lineRule="exact"/>
        <w:ind w:firstLine="600" w:firstLineChars="200"/>
        <w:rPr>
          <w:rFonts w:ascii="仿宋" w:hAnsi="仿宋" w:eastAsia="仿宋" w:cs="仿宋"/>
          <w:sz w:val="30"/>
          <w:szCs w:val="30"/>
        </w:rPr>
      </w:pPr>
    </w:p>
    <w:p>
      <w:pPr>
        <w:overflowPunct w:val="0"/>
        <w:ind w:firstLine="600" w:firstLineChars="200"/>
        <w:rPr>
          <w:rFonts w:eastAsia="黑体"/>
          <w:sz w:val="30"/>
          <w:szCs w:val="30"/>
        </w:rPr>
      </w:pPr>
      <w:r>
        <w:rPr>
          <w:rFonts w:hint="eastAsia" w:ascii="黑体" w:hAnsi="黑体" w:eastAsia="黑体"/>
          <w:sz w:val="30"/>
          <w:szCs w:val="30"/>
        </w:rPr>
        <w:t>七、教学进程总体安排</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1.基本要求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每学年为52周，其中教学时间40周（含复习考试），累计假期12周。周学时一般为28学时。顶岗实习按每周30小时（1小时折合1学时）安排。</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公共基础课学时约占总学时的1/3。</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专业技能课学时约占总学时的2/3，在确保学生实习总量的前提下，根据实际需要集中或分阶段安排实习时间。</w:t>
      </w:r>
    </w:p>
    <w:p>
      <w:pPr>
        <w:numPr>
          <w:ilvl w:val="0"/>
          <w:numId w:val="0"/>
        </w:numPr>
        <w:spacing w:line="480" w:lineRule="exact"/>
        <w:ind w:firstLine="600" w:firstLineChars="200"/>
        <w:rPr>
          <w:rFonts w:hint="eastAsia" w:ascii="楷体" w:hAnsi="楷体" w:eastAsia="楷体" w:cs="楷体"/>
          <w:sz w:val="30"/>
          <w:szCs w:val="30"/>
          <w:lang w:val="en-US" w:eastAsia="zh-CN"/>
        </w:rPr>
      </w:pPr>
    </w:p>
    <w:p>
      <w:pPr>
        <w:numPr>
          <w:ilvl w:val="0"/>
          <w:numId w:val="0"/>
        </w:numPr>
        <w:spacing w:line="480" w:lineRule="exact"/>
        <w:ind w:firstLine="600" w:firstLineChars="200"/>
        <w:rPr>
          <w:rFonts w:hint="eastAsia" w:ascii="楷体" w:hAnsi="楷体" w:eastAsia="楷体" w:cs="楷体"/>
          <w:sz w:val="30"/>
          <w:szCs w:val="30"/>
          <w:lang w:val="en-US" w:eastAsia="zh-CN"/>
        </w:rPr>
      </w:pPr>
    </w:p>
    <w:p>
      <w:pPr>
        <w:numPr>
          <w:ilvl w:val="0"/>
          <w:numId w:val="0"/>
        </w:numPr>
        <w:spacing w:line="480" w:lineRule="exact"/>
        <w:ind w:firstLine="600" w:firstLineChars="200"/>
        <w:rPr>
          <w:rFonts w:hint="eastAsia" w:ascii="楷体" w:hAnsi="楷体" w:eastAsia="楷体" w:cs="楷体"/>
          <w:sz w:val="30"/>
          <w:szCs w:val="30"/>
          <w:lang w:val="en-US" w:eastAsia="zh-CN"/>
        </w:rPr>
      </w:pPr>
    </w:p>
    <w:p>
      <w:pPr>
        <w:numPr>
          <w:ilvl w:val="0"/>
          <w:numId w:val="0"/>
        </w:numPr>
        <w:spacing w:line="480" w:lineRule="exact"/>
        <w:ind w:firstLine="600" w:firstLineChars="200"/>
        <w:rPr>
          <w:rFonts w:hint="eastAsia" w:ascii="楷体" w:hAnsi="楷体" w:eastAsia="楷体" w:cs="楷体"/>
          <w:sz w:val="30"/>
          <w:szCs w:val="30"/>
          <w:lang w:val="en-US" w:eastAsia="zh-CN"/>
        </w:rPr>
      </w:pPr>
    </w:p>
    <w:p>
      <w:pPr>
        <w:numPr>
          <w:ilvl w:val="0"/>
          <w:numId w:val="0"/>
        </w:numPr>
        <w:spacing w:line="480" w:lineRule="exact"/>
        <w:ind w:firstLine="600" w:firstLineChars="200"/>
        <w:rPr>
          <w:rFonts w:hint="eastAsia" w:ascii="楷体" w:hAnsi="楷体" w:eastAsia="楷体" w:cs="楷体"/>
          <w:sz w:val="30"/>
          <w:szCs w:val="30"/>
          <w:lang w:val="en-US" w:eastAsia="zh-CN"/>
        </w:rPr>
      </w:pPr>
    </w:p>
    <w:p>
      <w:pPr>
        <w:numPr>
          <w:ilvl w:val="0"/>
          <w:numId w:val="0"/>
        </w:numPr>
        <w:spacing w:line="480" w:lineRule="exact"/>
        <w:ind w:firstLine="600" w:firstLineChars="200"/>
        <w:rPr>
          <w:rFonts w:hint="eastAsia" w:ascii="楷体" w:hAnsi="楷体" w:eastAsia="楷体" w:cs="楷体"/>
          <w:sz w:val="30"/>
          <w:szCs w:val="30"/>
          <w:lang w:val="en-US" w:eastAsia="zh-CN"/>
        </w:rPr>
      </w:pPr>
    </w:p>
    <w:p>
      <w:pPr>
        <w:numPr>
          <w:ilvl w:val="0"/>
          <w:numId w:val="0"/>
        </w:numPr>
        <w:spacing w:line="480" w:lineRule="exact"/>
        <w:ind w:firstLine="600" w:firstLineChars="200"/>
        <w:rPr>
          <w:rFonts w:hint="eastAsia" w:ascii="楷体" w:hAnsi="楷体" w:eastAsia="楷体" w:cs="楷体"/>
          <w:sz w:val="30"/>
          <w:szCs w:val="30"/>
          <w:lang w:val="en-US" w:eastAsia="zh-CN"/>
        </w:rPr>
      </w:pPr>
    </w:p>
    <w:p>
      <w:pPr>
        <w:numPr>
          <w:ilvl w:val="0"/>
          <w:numId w:val="0"/>
        </w:num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lang w:val="en-US" w:eastAsia="zh-CN"/>
        </w:rPr>
        <w:t>2.</w:t>
      </w:r>
      <w:r>
        <w:rPr>
          <w:rFonts w:hint="eastAsia" w:ascii="楷体" w:hAnsi="楷体" w:eastAsia="楷体" w:cs="楷体"/>
          <w:sz w:val="30"/>
          <w:szCs w:val="30"/>
        </w:rPr>
        <w:t>教学进度计划安排表</w:t>
      </w:r>
    </w:p>
    <w:p>
      <w:pPr>
        <w:pStyle w:val="2"/>
        <w:ind w:firstLine="0"/>
        <w:rPr>
          <w:rFonts w:hint="eastAsia" w:eastAsia="宋体"/>
          <w:lang w:eastAsia="zh-CN"/>
        </w:rPr>
      </w:pPr>
      <w:r>
        <w:rPr>
          <w:rFonts w:hint="eastAsia" w:eastAsia="宋体"/>
          <w:lang w:eastAsia="zh-CN"/>
        </w:rPr>
        <w:drawing>
          <wp:anchor distT="0" distB="0" distL="114300" distR="114300" simplePos="0" relativeHeight="251659264" behindDoc="1" locked="0" layoutInCell="1" allowOverlap="1">
            <wp:simplePos x="0" y="0"/>
            <wp:positionH relativeFrom="column">
              <wp:posOffset>-66040</wp:posOffset>
            </wp:positionH>
            <wp:positionV relativeFrom="paragraph">
              <wp:posOffset>0</wp:posOffset>
            </wp:positionV>
            <wp:extent cx="6326505" cy="8435975"/>
            <wp:effectExtent l="0" t="0" r="55245" b="3175"/>
            <wp:wrapTight wrapText="bothSides">
              <wp:wrapPolygon>
                <wp:start x="0" y="0"/>
                <wp:lineTo x="0" y="21559"/>
                <wp:lineTo x="21528" y="21559"/>
                <wp:lineTo x="21528" y="0"/>
                <wp:lineTo x="0" y="0"/>
              </wp:wrapPolygon>
            </wp:wrapTight>
            <wp:docPr id="2" name="图片 2" descr="1692781525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92781525455"/>
                    <pic:cNvPicPr>
                      <a:picLocks noChangeAspect="1"/>
                    </pic:cNvPicPr>
                  </pic:nvPicPr>
                  <pic:blipFill>
                    <a:blip r:embed="rId12"/>
                    <a:stretch>
                      <a:fillRect/>
                    </a:stretch>
                  </pic:blipFill>
                  <pic:spPr>
                    <a:xfrm>
                      <a:off x="0" y="0"/>
                      <a:ext cx="6326505" cy="8435975"/>
                    </a:xfrm>
                    <a:prstGeom prst="rect">
                      <a:avLst/>
                    </a:prstGeom>
                  </pic:spPr>
                </pic:pic>
              </a:graphicData>
            </a:graphic>
          </wp:anchor>
        </w:drawing>
      </w:r>
    </w:p>
    <w:p>
      <w:pPr>
        <w:overflowPunct w:val="0"/>
        <w:ind w:firstLine="600" w:firstLineChars="200"/>
        <w:rPr>
          <w:rFonts w:eastAsia="黑体"/>
          <w:sz w:val="30"/>
          <w:szCs w:val="30"/>
        </w:rPr>
      </w:pPr>
      <w:r>
        <w:rPr>
          <w:rFonts w:hint="eastAsia" w:ascii="黑体" w:hAnsi="黑体" w:eastAsia="黑体"/>
          <w:sz w:val="30"/>
          <w:szCs w:val="30"/>
        </w:rPr>
        <w:t>八、实施保障</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（一）师资队伍</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主要包括师资队伍、教学设施、教学资源、教学方法、学习评价、质量管理等方面。</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w:t>
      </w:r>
      <w:r>
        <w:rPr>
          <w:rFonts w:hint="eastAsia" w:ascii="仿宋" w:hAnsi="仿宋" w:eastAsia="仿宋" w:cs="仿宋"/>
          <w:sz w:val="30"/>
          <w:szCs w:val="30"/>
        </w:rPr>
        <w:t>队伍结构</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我系与物流服务与管理相关的专业拥有一支年龄结构、学历结构、职称结构合理以及专业技能精湛的师资团队，现拥有教职工40人，其中高级职称、高级技师、技师占80%，双师型教师占50%以上。这些教师具有丰富的教学工作经验，具有与高技能人才培养相适应的教学研发能力和技能实训指导能力。组建了一支由专任教师、行业企业兼职教师组成的“专兼结合”的教学团队，以满足日常教学的需要。专业核心课程应由校内专任专业教师和行业兼职教师共同完成教学，其中，实践实训部分应以行业兼职教师指导为主。</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2.专任教师</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⑴遵守国家法律法规，具有良好的职业道德和敬业精神；</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⑵具有高校教师资格和本专业领域有关证书；</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⑶有理想信念、有道德情操、有扎实学识、有仁爱之心；</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⑷具有相关专业本科及以上学历；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⑸具有扎实的本专业相关理论功底和实践能力；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⑹具有较强的信息化教学能力，能够开展课程教学改革和科学研究。</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3.专业带头人</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能够较好地把握国内行业、专业发展，能广泛联系行业企业，了解行业企业对本专业人才的需求实际，教学设计、专业研究能力较强，组织开展教科研工作能力较强，在本区域具有一定的专业影响力。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4.兼职教师</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（1）遵守国家法律法规，具备良好的思想政治素质、职业道德和工匠精神；</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（2）具有扎实的专业知识和丰富的实际工作经验；</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（3）能承担专业课程教学、实习实训指导和学生职业发展规划指导等教学任务。</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（二）教学设施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1.教室要求 </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多媒体教室配置要求</w:t>
      </w:r>
    </w:p>
    <w:tbl>
      <w:tblPr>
        <w:tblStyle w:val="19"/>
        <w:tblW w:w="9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3169"/>
        <w:gridCol w:w="1859"/>
        <w:gridCol w:w="3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27" w:type="dxa"/>
            <w:vAlign w:val="center"/>
          </w:tcPr>
          <w:p>
            <w:pPr>
              <w:spacing w:line="240" w:lineRule="auto"/>
              <w:ind w:firstLine="0"/>
              <w:jc w:val="center"/>
              <w:rPr>
                <w:rFonts w:ascii="黑体" w:hAnsi="黑体" w:eastAsia="黑体" w:cs="黑体"/>
                <w:szCs w:val="24"/>
              </w:rPr>
            </w:pPr>
            <w:r>
              <w:rPr>
                <w:rFonts w:hint="eastAsia" w:ascii="黑体" w:hAnsi="黑体" w:eastAsia="黑体" w:cs="黑体"/>
                <w:szCs w:val="24"/>
              </w:rPr>
              <w:t>序号</w:t>
            </w:r>
          </w:p>
        </w:tc>
        <w:tc>
          <w:tcPr>
            <w:tcW w:w="3169" w:type="dxa"/>
            <w:vAlign w:val="center"/>
          </w:tcPr>
          <w:p>
            <w:pPr>
              <w:spacing w:line="240" w:lineRule="auto"/>
              <w:ind w:firstLine="0"/>
              <w:jc w:val="center"/>
              <w:rPr>
                <w:rFonts w:ascii="黑体" w:hAnsi="黑体" w:eastAsia="黑体" w:cs="黑体"/>
                <w:szCs w:val="24"/>
              </w:rPr>
            </w:pPr>
            <w:r>
              <w:rPr>
                <w:rFonts w:hint="eastAsia" w:ascii="黑体" w:hAnsi="黑体" w:eastAsia="黑体" w:cs="黑体"/>
                <w:szCs w:val="24"/>
              </w:rPr>
              <w:t>项目</w:t>
            </w:r>
          </w:p>
        </w:tc>
        <w:tc>
          <w:tcPr>
            <w:tcW w:w="1859" w:type="dxa"/>
            <w:vAlign w:val="center"/>
          </w:tcPr>
          <w:p>
            <w:pPr>
              <w:spacing w:line="240" w:lineRule="auto"/>
              <w:ind w:firstLine="0"/>
              <w:jc w:val="center"/>
              <w:rPr>
                <w:rFonts w:ascii="黑体" w:hAnsi="黑体" w:eastAsia="黑体" w:cs="黑体"/>
                <w:szCs w:val="24"/>
              </w:rPr>
            </w:pPr>
            <w:r>
              <w:rPr>
                <w:rFonts w:hint="eastAsia" w:ascii="黑体" w:hAnsi="黑体" w:eastAsia="黑体" w:cs="黑体"/>
                <w:szCs w:val="24"/>
              </w:rPr>
              <w:t>规格</w:t>
            </w:r>
          </w:p>
        </w:tc>
        <w:tc>
          <w:tcPr>
            <w:tcW w:w="3622" w:type="dxa"/>
            <w:vAlign w:val="center"/>
          </w:tcPr>
          <w:p>
            <w:pPr>
              <w:spacing w:line="240" w:lineRule="auto"/>
              <w:ind w:firstLine="0"/>
              <w:jc w:val="center"/>
              <w:rPr>
                <w:rFonts w:ascii="黑体" w:hAnsi="黑体" w:eastAsia="黑体" w:cs="黑体"/>
                <w:szCs w:val="24"/>
              </w:rPr>
            </w:pPr>
            <w:r>
              <w:rPr>
                <w:rFonts w:hint="eastAsia" w:ascii="黑体" w:hAnsi="黑体" w:eastAsia="黑体" w:cs="黑体"/>
                <w:szCs w:val="24"/>
              </w:rPr>
              <w:t>参数、数量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927" w:type="dxa"/>
            <w:vAlign w:val="center"/>
          </w:tcPr>
          <w:p>
            <w:pPr>
              <w:spacing w:line="240" w:lineRule="auto"/>
              <w:ind w:firstLine="0"/>
              <w:jc w:val="center"/>
              <w:rPr>
                <w:rFonts w:ascii="宋体" w:hAnsi="宋体" w:cs="宋体"/>
                <w:sz w:val="21"/>
              </w:rPr>
            </w:pPr>
            <w:r>
              <w:rPr>
                <w:rFonts w:hint="eastAsia" w:ascii="宋体" w:hAnsi="宋体" w:cs="宋体"/>
                <w:sz w:val="21"/>
              </w:rPr>
              <w:t>1</w:t>
            </w:r>
          </w:p>
        </w:tc>
        <w:tc>
          <w:tcPr>
            <w:tcW w:w="3169" w:type="dxa"/>
            <w:vAlign w:val="center"/>
          </w:tcPr>
          <w:p>
            <w:pPr>
              <w:spacing w:line="240" w:lineRule="auto"/>
              <w:ind w:firstLine="0"/>
              <w:jc w:val="center"/>
              <w:rPr>
                <w:rFonts w:ascii="宋体" w:hAnsi="宋体" w:cs="宋体"/>
                <w:sz w:val="21"/>
              </w:rPr>
            </w:pPr>
            <w:r>
              <w:rPr>
                <w:rFonts w:hint="eastAsia" w:ascii="宋体" w:hAnsi="宋体" w:cs="宋体"/>
                <w:sz w:val="21"/>
              </w:rPr>
              <w:t>台式电脑</w:t>
            </w:r>
          </w:p>
        </w:tc>
        <w:tc>
          <w:tcPr>
            <w:tcW w:w="1859" w:type="dxa"/>
            <w:vAlign w:val="center"/>
          </w:tcPr>
          <w:p>
            <w:pPr>
              <w:spacing w:line="240" w:lineRule="auto"/>
              <w:ind w:firstLine="0"/>
              <w:jc w:val="center"/>
              <w:rPr>
                <w:rFonts w:ascii="宋体" w:hAnsi="宋体" w:cs="宋体"/>
                <w:sz w:val="21"/>
              </w:rPr>
            </w:pPr>
            <w:r>
              <w:rPr>
                <w:rFonts w:hint="eastAsia" w:ascii="宋体" w:hAnsi="宋体" w:cs="宋体"/>
                <w:sz w:val="21"/>
              </w:rPr>
              <w:t>兼容机</w:t>
            </w:r>
          </w:p>
        </w:tc>
        <w:tc>
          <w:tcPr>
            <w:tcW w:w="3622" w:type="dxa"/>
            <w:vAlign w:val="center"/>
          </w:tcPr>
          <w:p>
            <w:pPr>
              <w:spacing w:line="240" w:lineRule="auto"/>
              <w:ind w:firstLine="0"/>
              <w:jc w:val="center"/>
              <w:rPr>
                <w:rFonts w:ascii="宋体" w:hAnsi="宋体" w:cs="宋体"/>
                <w:sz w:val="21"/>
              </w:rPr>
            </w:pPr>
            <w:r>
              <w:rPr>
                <w:rFonts w:hint="eastAsia" w:ascii="宋体" w:hAnsi="宋体" w:cs="宋体"/>
                <w:sz w:val="21"/>
              </w:rPr>
              <w:t>CPU：I5 以上配置，内存 8G 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27" w:type="dxa"/>
            <w:vAlign w:val="center"/>
          </w:tcPr>
          <w:p>
            <w:pPr>
              <w:spacing w:line="240" w:lineRule="auto"/>
              <w:ind w:firstLine="0"/>
              <w:jc w:val="center"/>
              <w:rPr>
                <w:rFonts w:ascii="宋体" w:hAnsi="宋体" w:cs="宋体"/>
                <w:sz w:val="21"/>
              </w:rPr>
            </w:pPr>
            <w:r>
              <w:rPr>
                <w:rFonts w:hint="eastAsia" w:ascii="宋体" w:hAnsi="宋体" w:cs="宋体"/>
                <w:sz w:val="21"/>
              </w:rPr>
              <w:t>2</w:t>
            </w:r>
          </w:p>
        </w:tc>
        <w:tc>
          <w:tcPr>
            <w:tcW w:w="3169" w:type="dxa"/>
            <w:vAlign w:val="center"/>
          </w:tcPr>
          <w:p>
            <w:pPr>
              <w:spacing w:line="240" w:lineRule="auto"/>
              <w:ind w:firstLine="0"/>
              <w:jc w:val="center"/>
              <w:rPr>
                <w:rFonts w:ascii="宋体" w:hAnsi="宋体" w:cs="宋体"/>
                <w:sz w:val="21"/>
              </w:rPr>
            </w:pPr>
            <w:r>
              <w:rPr>
                <w:rFonts w:hint="eastAsia" w:ascii="宋体" w:hAnsi="宋体" w:cs="宋体"/>
                <w:sz w:val="21"/>
              </w:rPr>
              <w:t>投影屏幕</w:t>
            </w:r>
          </w:p>
        </w:tc>
        <w:tc>
          <w:tcPr>
            <w:tcW w:w="1859" w:type="dxa"/>
            <w:vAlign w:val="center"/>
          </w:tcPr>
          <w:p>
            <w:pPr>
              <w:spacing w:line="240" w:lineRule="auto"/>
              <w:ind w:firstLine="0"/>
              <w:jc w:val="center"/>
              <w:rPr>
                <w:rFonts w:ascii="宋体" w:hAnsi="宋体" w:cs="宋体"/>
                <w:sz w:val="21"/>
              </w:rPr>
            </w:pPr>
            <w:r>
              <w:rPr>
                <w:rFonts w:hint="eastAsia" w:ascii="宋体" w:hAnsi="宋体" w:cs="宋体"/>
                <w:sz w:val="21"/>
              </w:rPr>
              <w:t>红叶</w:t>
            </w:r>
          </w:p>
        </w:tc>
        <w:tc>
          <w:tcPr>
            <w:tcW w:w="3622" w:type="dxa"/>
            <w:vAlign w:val="center"/>
          </w:tcPr>
          <w:p>
            <w:pPr>
              <w:spacing w:line="240" w:lineRule="auto"/>
              <w:ind w:firstLine="0"/>
              <w:jc w:val="center"/>
              <w:rPr>
                <w:rFonts w:ascii="宋体" w:hAnsi="宋体" w:cs="宋体"/>
                <w:sz w:val="21"/>
              </w:rPr>
            </w:pPr>
            <w:r>
              <w:rPr>
                <w:rFonts w:hint="eastAsia" w:ascii="宋体" w:hAnsi="宋体" w:cs="宋体"/>
                <w:sz w:val="21"/>
              </w:rPr>
              <w:t>150 英寸屏幕 1 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27" w:type="dxa"/>
            <w:vAlign w:val="center"/>
          </w:tcPr>
          <w:p>
            <w:pPr>
              <w:spacing w:line="240" w:lineRule="auto"/>
              <w:ind w:firstLine="0"/>
              <w:jc w:val="center"/>
              <w:rPr>
                <w:rFonts w:ascii="宋体" w:hAnsi="宋体" w:cs="宋体"/>
                <w:sz w:val="21"/>
              </w:rPr>
            </w:pPr>
            <w:r>
              <w:rPr>
                <w:rFonts w:hint="eastAsia" w:ascii="宋体" w:hAnsi="宋体" w:cs="宋体"/>
                <w:sz w:val="21"/>
              </w:rPr>
              <w:t>3</w:t>
            </w:r>
          </w:p>
        </w:tc>
        <w:tc>
          <w:tcPr>
            <w:tcW w:w="3169" w:type="dxa"/>
            <w:vAlign w:val="center"/>
          </w:tcPr>
          <w:p>
            <w:pPr>
              <w:spacing w:line="240" w:lineRule="auto"/>
              <w:ind w:firstLine="0"/>
              <w:jc w:val="center"/>
              <w:rPr>
                <w:rFonts w:ascii="宋体" w:hAnsi="宋体" w:cs="宋体"/>
                <w:sz w:val="21"/>
              </w:rPr>
            </w:pPr>
            <w:r>
              <w:rPr>
                <w:rFonts w:hint="eastAsia" w:ascii="宋体" w:hAnsi="宋体" w:cs="宋体"/>
                <w:sz w:val="21"/>
              </w:rPr>
              <w:t>投影机</w:t>
            </w:r>
          </w:p>
        </w:tc>
        <w:tc>
          <w:tcPr>
            <w:tcW w:w="1859" w:type="dxa"/>
            <w:vAlign w:val="center"/>
          </w:tcPr>
          <w:p>
            <w:pPr>
              <w:spacing w:line="240" w:lineRule="auto"/>
              <w:ind w:firstLine="0"/>
              <w:jc w:val="center"/>
              <w:rPr>
                <w:rFonts w:ascii="宋体" w:hAnsi="宋体" w:cs="宋体"/>
                <w:sz w:val="21"/>
              </w:rPr>
            </w:pPr>
            <w:r>
              <w:rPr>
                <w:rFonts w:hint="eastAsia" w:ascii="宋体" w:hAnsi="宋体" w:cs="宋体"/>
                <w:sz w:val="21"/>
              </w:rPr>
              <w:t>爱普生</w:t>
            </w:r>
          </w:p>
        </w:tc>
        <w:tc>
          <w:tcPr>
            <w:tcW w:w="3622" w:type="dxa"/>
            <w:vAlign w:val="center"/>
          </w:tcPr>
          <w:p>
            <w:pPr>
              <w:spacing w:line="240" w:lineRule="auto"/>
              <w:ind w:firstLine="0"/>
              <w:jc w:val="center"/>
              <w:rPr>
                <w:rFonts w:ascii="宋体" w:hAnsi="宋体" w:cs="宋体"/>
                <w:sz w:val="21"/>
              </w:rPr>
            </w:pPr>
            <w:r>
              <w:rPr>
                <w:rFonts w:hint="eastAsia" w:ascii="宋体" w:hAnsi="宋体" w:cs="宋体"/>
                <w:sz w:val="21"/>
              </w:rPr>
              <w:t>标称光亮度：3000 流明，分辨率：1024*768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927" w:type="dxa"/>
            <w:vAlign w:val="center"/>
          </w:tcPr>
          <w:p>
            <w:pPr>
              <w:spacing w:line="240" w:lineRule="auto"/>
              <w:ind w:firstLine="0"/>
              <w:jc w:val="center"/>
              <w:rPr>
                <w:rFonts w:ascii="宋体" w:hAnsi="宋体" w:cs="宋体"/>
                <w:sz w:val="21"/>
              </w:rPr>
            </w:pPr>
            <w:r>
              <w:rPr>
                <w:rFonts w:hint="eastAsia" w:ascii="宋体" w:hAnsi="宋体" w:cs="宋体"/>
                <w:sz w:val="21"/>
              </w:rPr>
              <w:t>4</w:t>
            </w:r>
          </w:p>
        </w:tc>
        <w:tc>
          <w:tcPr>
            <w:tcW w:w="3169" w:type="dxa"/>
            <w:vAlign w:val="center"/>
          </w:tcPr>
          <w:p>
            <w:pPr>
              <w:spacing w:line="240" w:lineRule="auto"/>
              <w:ind w:firstLine="0"/>
              <w:jc w:val="center"/>
              <w:rPr>
                <w:rFonts w:ascii="宋体" w:hAnsi="宋体" w:cs="宋体"/>
                <w:sz w:val="21"/>
              </w:rPr>
            </w:pPr>
            <w:r>
              <w:rPr>
                <w:rFonts w:hint="eastAsia" w:ascii="宋体" w:hAnsi="宋体" w:cs="宋体"/>
                <w:sz w:val="21"/>
              </w:rPr>
              <w:t>多媒体讲台</w:t>
            </w:r>
          </w:p>
        </w:tc>
        <w:tc>
          <w:tcPr>
            <w:tcW w:w="1859" w:type="dxa"/>
            <w:vAlign w:val="center"/>
          </w:tcPr>
          <w:p>
            <w:pPr>
              <w:spacing w:line="240" w:lineRule="auto"/>
              <w:ind w:firstLine="0"/>
              <w:jc w:val="center"/>
              <w:rPr>
                <w:rFonts w:ascii="宋体" w:hAnsi="宋体" w:cs="宋体"/>
                <w:sz w:val="21"/>
              </w:rPr>
            </w:pPr>
            <w:r>
              <w:rPr>
                <w:rFonts w:hint="eastAsia" w:ascii="宋体" w:hAnsi="宋体" w:cs="宋体"/>
                <w:sz w:val="21"/>
              </w:rPr>
              <w:t>2.5 米</w:t>
            </w:r>
          </w:p>
        </w:tc>
        <w:tc>
          <w:tcPr>
            <w:tcW w:w="3622" w:type="dxa"/>
            <w:vAlign w:val="center"/>
          </w:tcPr>
          <w:p>
            <w:pPr>
              <w:spacing w:line="240" w:lineRule="auto"/>
              <w:ind w:firstLine="0"/>
              <w:jc w:val="center"/>
              <w:rPr>
                <w:rFonts w:ascii="宋体" w:hAnsi="宋体" w:cs="宋体"/>
                <w:sz w:val="21"/>
              </w:rPr>
            </w:pPr>
            <w:r>
              <w:rPr>
                <w:rFonts w:hint="eastAsia" w:ascii="宋体" w:hAnsi="宋体" w:cs="宋体"/>
                <w:sz w:val="21"/>
              </w:rPr>
              <w:t>尺寸：1400*730*980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927" w:type="dxa"/>
            <w:vAlign w:val="center"/>
          </w:tcPr>
          <w:p>
            <w:pPr>
              <w:spacing w:line="240" w:lineRule="auto"/>
              <w:ind w:firstLine="0"/>
              <w:jc w:val="center"/>
              <w:rPr>
                <w:rFonts w:ascii="宋体" w:hAnsi="宋体" w:cs="宋体"/>
                <w:sz w:val="21"/>
              </w:rPr>
            </w:pPr>
            <w:r>
              <w:rPr>
                <w:rFonts w:hint="eastAsia" w:ascii="宋体" w:hAnsi="宋体" w:cs="宋体"/>
                <w:sz w:val="21"/>
              </w:rPr>
              <w:t>5</w:t>
            </w:r>
          </w:p>
        </w:tc>
        <w:tc>
          <w:tcPr>
            <w:tcW w:w="3169" w:type="dxa"/>
            <w:vAlign w:val="center"/>
          </w:tcPr>
          <w:p>
            <w:pPr>
              <w:spacing w:line="240" w:lineRule="auto"/>
              <w:ind w:firstLine="0"/>
              <w:jc w:val="center"/>
              <w:rPr>
                <w:rFonts w:ascii="宋体" w:hAnsi="宋体" w:cs="宋体"/>
                <w:sz w:val="21"/>
              </w:rPr>
            </w:pPr>
            <w:r>
              <w:rPr>
                <w:rFonts w:hint="eastAsia" w:ascii="宋体" w:hAnsi="宋体" w:cs="宋体"/>
                <w:sz w:val="21"/>
              </w:rPr>
              <w:t>音箱、功放</w:t>
            </w:r>
          </w:p>
        </w:tc>
        <w:tc>
          <w:tcPr>
            <w:tcW w:w="1859" w:type="dxa"/>
            <w:vAlign w:val="center"/>
          </w:tcPr>
          <w:p>
            <w:pPr>
              <w:spacing w:line="240" w:lineRule="auto"/>
              <w:ind w:firstLine="0"/>
              <w:jc w:val="center"/>
              <w:rPr>
                <w:rFonts w:ascii="宋体" w:hAnsi="宋体" w:cs="宋体"/>
                <w:sz w:val="21"/>
              </w:rPr>
            </w:pPr>
            <w:r>
              <w:rPr>
                <w:rFonts w:hint="eastAsia" w:ascii="宋体" w:hAnsi="宋体" w:cs="宋体"/>
                <w:sz w:val="21"/>
              </w:rPr>
              <w:t>1 套</w:t>
            </w:r>
          </w:p>
        </w:tc>
        <w:tc>
          <w:tcPr>
            <w:tcW w:w="3622" w:type="dxa"/>
            <w:vAlign w:val="center"/>
          </w:tcPr>
          <w:p>
            <w:pPr>
              <w:spacing w:line="240" w:lineRule="auto"/>
              <w:ind w:firstLine="0"/>
              <w:jc w:val="center"/>
              <w:rPr>
                <w:rFonts w:ascii="宋体" w:hAnsi="宋体" w:cs="宋体"/>
                <w:sz w:val="21"/>
              </w:rPr>
            </w:pPr>
            <w:r>
              <w:rPr>
                <w:rFonts w:hint="eastAsia" w:ascii="宋体" w:hAnsi="宋体" w:cs="宋体"/>
                <w:sz w:val="21"/>
              </w:rPr>
              <w:t>150W 输出功率的专业功放专业音箱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27" w:type="dxa"/>
            <w:vAlign w:val="center"/>
          </w:tcPr>
          <w:p>
            <w:pPr>
              <w:spacing w:line="240" w:lineRule="auto"/>
              <w:ind w:firstLine="0"/>
              <w:jc w:val="center"/>
              <w:rPr>
                <w:rFonts w:ascii="宋体" w:hAnsi="宋体" w:cs="宋体"/>
                <w:sz w:val="21"/>
              </w:rPr>
            </w:pPr>
            <w:r>
              <w:rPr>
                <w:rFonts w:hint="eastAsia" w:ascii="宋体" w:hAnsi="宋体" w:cs="宋体"/>
                <w:sz w:val="21"/>
              </w:rPr>
              <w:t>6</w:t>
            </w:r>
          </w:p>
        </w:tc>
        <w:tc>
          <w:tcPr>
            <w:tcW w:w="3169" w:type="dxa"/>
            <w:vAlign w:val="center"/>
          </w:tcPr>
          <w:p>
            <w:pPr>
              <w:spacing w:line="240" w:lineRule="auto"/>
              <w:ind w:firstLine="0"/>
              <w:jc w:val="center"/>
              <w:rPr>
                <w:rFonts w:ascii="宋体" w:hAnsi="宋体" w:cs="宋体"/>
                <w:sz w:val="21"/>
              </w:rPr>
            </w:pPr>
            <w:r>
              <w:rPr>
                <w:rFonts w:hint="eastAsia" w:ascii="宋体" w:hAnsi="宋体" w:cs="宋体"/>
                <w:sz w:val="21"/>
              </w:rPr>
              <w:t>桌椅</w:t>
            </w:r>
          </w:p>
        </w:tc>
        <w:tc>
          <w:tcPr>
            <w:tcW w:w="1859" w:type="dxa"/>
            <w:vAlign w:val="center"/>
          </w:tcPr>
          <w:p>
            <w:pPr>
              <w:spacing w:line="240" w:lineRule="auto"/>
              <w:ind w:firstLine="0"/>
              <w:jc w:val="center"/>
              <w:rPr>
                <w:rFonts w:ascii="宋体" w:hAnsi="宋体" w:cs="宋体"/>
                <w:sz w:val="21"/>
              </w:rPr>
            </w:pPr>
            <w:r>
              <w:rPr>
                <w:rFonts w:hint="eastAsia" w:ascii="宋体" w:hAnsi="宋体" w:cs="宋体"/>
                <w:sz w:val="21"/>
              </w:rPr>
              <w:t>80 套</w:t>
            </w:r>
          </w:p>
        </w:tc>
        <w:tc>
          <w:tcPr>
            <w:tcW w:w="3622" w:type="dxa"/>
            <w:vAlign w:val="center"/>
          </w:tcPr>
          <w:p>
            <w:pPr>
              <w:spacing w:line="240" w:lineRule="auto"/>
              <w:ind w:firstLine="0"/>
              <w:jc w:val="center"/>
              <w:rPr>
                <w:rFonts w:ascii="宋体" w:hAnsi="宋体" w:cs="宋体"/>
                <w:sz w:val="21"/>
              </w:rPr>
            </w:pPr>
            <w:r>
              <w:rPr>
                <w:rFonts w:hint="eastAsia" w:ascii="宋体" w:hAnsi="宋体" w:cs="宋体"/>
                <w:sz w:val="21"/>
              </w:rPr>
              <w:t>连体式桌椅</w:t>
            </w:r>
          </w:p>
        </w:tc>
      </w:tr>
    </w:tbl>
    <w:p>
      <w:pPr>
        <w:spacing w:line="560" w:lineRule="exact"/>
        <w:ind w:left="0" w:leftChars="0" w:firstLine="600" w:firstLineChars="200"/>
        <w:rPr>
          <w:rFonts w:ascii="仿宋" w:hAnsi="仿宋" w:eastAsia="仿宋" w:cs="仿宋"/>
          <w:sz w:val="30"/>
          <w:szCs w:val="30"/>
        </w:rPr>
      </w:pPr>
      <w:r>
        <w:rPr>
          <w:rFonts w:hint="eastAsia" w:ascii="仿宋" w:hAnsi="仿宋" w:eastAsia="仿宋" w:cs="仿宋"/>
          <w:sz w:val="30"/>
          <w:szCs w:val="30"/>
        </w:rPr>
        <w:t>2.校内实训基地装备要求</w:t>
      </w:r>
    </w:p>
    <w:tbl>
      <w:tblPr>
        <w:tblStyle w:val="19"/>
        <w:tblW w:w="96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576"/>
        <w:gridCol w:w="1919"/>
        <w:gridCol w:w="1650"/>
        <w:gridCol w:w="3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56" w:hRule="atLeast"/>
          <w:jc w:val="center"/>
        </w:trPr>
        <w:tc>
          <w:tcPr>
            <w:tcW w:w="664" w:type="dxa"/>
            <w:vAlign w:val="center"/>
          </w:tcPr>
          <w:p>
            <w:pPr>
              <w:spacing w:line="240" w:lineRule="auto"/>
              <w:ind w:firstLine="0"/>
              <w:jc w:val="center"/>
              <w:rPr>
                <w:rFonts w:ascii="黑体" w:hAnsi="黑体" w:eastAsia="黑体" w:cs="黑体"/>
                <w:szCs w:val="24"/>
              </w:rPr>
            </w:pPr>
            <w:r>
              <w:rPr>
                <w:rFonts w:hint="eastAsia" w:ascii="黑体" w:hAnsi="黑体" w:eastAsia="黑体" w:cs="黑体"/>
                <w:szCs w:val="24"/>
              </w:rPr>
              <w:t>序号</w:t>
            </w:r>
          </w:p>
        </w:tc>
        <w:tc>
          <w:tcPr>
            <w:tcW w:w="1576" w:type="dxa"/>
            <w:vAlign w:val="center"/>
          </w:tcPr>
          <w:p>
            <w:pPr>
              <w:spacing w:line="240" w:lineRule="auto"/>
              <w:ind w:firstLine="0"/>
              <w:jc w:val="center"/>
              <w:rPr>
                <w:rFonts w:ascii="黑体" w:hAnsi="黑体" w:eastAsia="黑体" w:cs="黑体"/>
                <w:szCs w:val="24"/>
              </w:rPr>
            </w:pPr>
            <w:r>
              <w:rPr>
                <w:rFonts w:hint="eastAsia" w:ascii="黑体" w:hAnsi="黑体" w:eastAsia="黑体" w:cs="黑体"/>
                <w:szCs w:val="24"/>
              </w:rPr>
              <w:t>名称</w:t>
            </w:r>
          </w:p>
        </w:tc>
        <w:tc>
          <w:tcPr>
            <w:tcW w:w="1919" w:type="dxa"/>
            <w:vAlign w:val="center"/>
          </w:tcPr>
          <w:p>
            <w:pPr>
              <w:spacing w:line="240" w:lineRule="auto"/>
              <w:ind w:firstLine="0"/>
              <w:jc w:val="center"/>
              <w:rPr>
                <w:rFonts w:ascii="黑体" w:hAnsi="黑体" w:eastAsia="黑体" w:cs="黑体"/>
                <w:szCs w:val="24"/>
              </w:rPr>
            </w:pPr>
            <w:r>
              <w:rPr>
                <w:rFonts w:hint="eastAsia" w:ascii="黑体" w:hAnsi="黑体" w:eastAsia="黑体" w:cs="黑体"/>
                <w:szCs w:val="24"/>
              </w:rPr>
              <w:t>主要设备</w:t>
            </w:r>
          </w:p>
        </w:tc>
        <w:tc>
          <w:tcPr>
            <w:tcW w:w="1650" w:type="dxa"/>
            <w:vAlign w:val="center"/>
          </w:tcPr>
          <w:p>
            <w:pPr>
              <w:spacing w:line="240" w:lineRule="auto"/>
              <w:ind w:firstLine="0"/>
              <w:jc w:val="center"/>
              <w:rPr>
                <w:rFonts w:ascii="黑体" w:hAnsi="黑体" w:eastAsia="黑体" w:cs="黑体"/>
                <w:szCs w:val="24"/>
              </w:rPr>
            </w:pPr>
            <w:r>
              <w:rPr>
                <w:rFonts w:hint="eastAsia" w:ascii="黑体" w:hAnsi="黑体" w:eastAsia="黑体" w:cs="黑体"/>
                <w:szCs w:val="24"/>
              </w:rPr>
              <w:t>主要功能</w:t>
            </w:r>
          </w:p>
        </w:tc>
        <w:tc>
          <w:tcPr>
            <w:tcW w:w="3876" w:type="dxa"/>
            <w:vAlign w:val="center"/>
          </w:tcPr>
          <w:p>
            <w:pPr>
              <w:spacing w:line="240" w:lineRule="auto"/>
              <w:ind w:firstLine="0"/>
              <w:jc w:val="center"/>
              <w:rPr>
                <w:rFonts w:ascii="黑体" w:hAnsi="黑体" w:eastAsia="黑体" w:cs="黑体"/>
                <w:szCs w:val="24"/>
              </w:rPr>
            </w:pPr>
            <w:r>
              <w:rPr>
                <w:rFonts w:hint="eastAsia" w:ascii="黑体" w:hAnsi="黑体" w:eastAsia="黑体" w:cs="黑体"/>
                <w:szCs w:val="24"/>
              </w:rPr>
              <w:t>实训课目的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8" w:hRule="atLeast"/>
          <w:jc w:val="center"/>
        </w:trPr>
        <w:tc>
          <w:tcPr>
            <w:tcW w:w="664" w:type="dxa"/>
            <w:vAlign w:val="center"/>
          </w:tcPr>
          <w:p>
            <w:pPr>
              <w:spacing w:line="240" w:lineRule="auto"/>
              <w:ind w:firstLine="0"/>
              <w:jc w:val="center"/>
              <w:rPr>
                <w:rFonts w:ascii="宋体" w:hAnsi="宋体" w:cs="宋体"/>
                <w:sz w:val="21"/>
              </w:rPr>
            </w:pPr>
            <w:r>
              <w:rPr>
                <w:rFonts w:hint="eastAsia" w:ascii="宋体" w:hAnsi="宋体" w:cs="宋体"/>
                <w:sz w:val="21"/>
              </w:rPr>
              <w:t>1</w:t>
            </w:r>
          </w:p>
        </w:tc>
        <w:tc>
          <w:tcPr>
            <w:tcW w:w="1576" w:type="dxa"/>
            <w:vAlign w:val="center"/>
          </w:tcPr>
          <w:p>
            <w:pPr>
              <w:spacing w:line="240" w:lineRule="auto"/>
              <w:ind w:firstLine="0"/>
              <w:jc w:val="center"/>
              <w:rPr>
                <w:rFonts w:hint="eastAsia" w:ascii="宋体" w:hAnsi="宋体" w:cs="宋体"/>
                <w:sz w:val="21"/>
              </w:rPr>
            </w:pPr>
            <w:r>
              <w:rPr>
                <w:rFonts w:hint="eastAsia" w:ascii="宋体" w:hAnsi="宋体" w:cs="宋体"/>
                <w:sz w:val="21"/>
              </w:rPr>
              <w:t>物流中心</w:t>
            </w:r>
          </w:p>
          <w:p>
            <w:pPr>
              <w:spacing w:line="240" w:lineRule="auto"/>
              <w:ind w:firstLine="0"/>
              <w:jc w:val="center"/>
              <w:rPr>
                <w:rFonts w:ascii="宋体" w:hAnsi="宋体" w:cs="宋体"/>
                <w:sz w:val="21"/>
              </w:rPr>
            </w:pPr>
            <w:r>
              <w:rPr>
                <w:rFonts w:hint="eastAsia" w:ascii="宋体" w:hAnsi="宋体" w:cs="宋体"/>
                <w:sz w:val="21"/>
              </w:rPr>
              <w:t xml:space="preserve"> 实训室</w:t>
            </w:r>
          </w:p>
        </w:tc>
        <w:tc>
          <w:tcPr>
            <w:tcW w:w="1919" w:type="dxa"/>
            <w:vAlign w:val="center"/>
          </w:tcPr>
          <w:p>
            <w:pPr>
              <w:spacing w:line="240" w:lineRule="auto"/>
              <w:ind w:firstLine="0"/>
              <w:jc w:val="center"/>
              <w:rPr>
                <w:rFonts w:ascii="宋体" w:hAnsi="宋体" w:cs="宋体"/>
                <w:sz w:val="21"/>
              </w:rPr>
            </w:pPr>
            <w:r>
              <w:rPr>
                <w:rFonts w:hint="eastAsia" w:ascii="宋体" w:hAnsi="宋体" w:cs="宋体"/>
                <w:sz w:val="21"/>
              </w:rPr>
              <w:t>电脑控制台</w:t>
            </w:r>
          </w:p>
          <w:p>
            <w:pPr>
              <w:spacing w:line="240" w:lineRule="auto"/>
              <w:ind w:firstLine="0"/>
              <w:jc w:val="center"/>
              <w:rPr>
                <w:rFonts w:ascii="宋体" w:hAnsi="宋体" w:cs="宋体"/>
                <w:sz w:val="21"/>
              </w:rPr>
            </w:pPr>
            <w:r>
              <w:rPr>
                <w:rFonts w:hint="eastAsia" w:ascii="宋体" w:hAnsi="宋体" w:cs="宋体"/>
                <w:sz w:val="21"/>
              </w:rPr>
              <w:t>电子货架</w:t>
            </w:r>
          </w:p>
          <w:p>
            <w:pPr>
              <w:spacing w:line="240" w:lineRule="auto"/>
              <w:ind w:firstLine="0"/>
              <w:jc w:val="center"/>
              <w:rPr>
                <w:rFonts w:ascii="宋体" w:hAnsi="宋体" w:cs="宋体"/>
                <w:sz w:val="21"/>
              </w:rPr>
            </w:pPr>
            <w:r>
              <w:rPr>
                <w:rFonts w:hint="eastAsia" w:ascii="宋体" w:hAnsi="宋体" w:cs="宋体"/>
                <w:sz w:val="21"/>
              </w:rPr>
              <w:t>重型货架</w:t>
            </w:r>
          </w:p>
          <w:p>
            <w:pPr>
              <w:spacing w:line="240" w:lineRule="auto"/>
              <w:ind w:firstLine="0"/>
              <w:jc w:val="center"/>
              <w:rPr>
                <w:rFonts w:ascii="宋体" w:hAnsi="宋体" w:cs="宋体"/>
                <w:sz w:val="21"/>
              </w:rPr>
            </w:pPr>
            <w:r>
              <w:rPr>
                <w:rFonts w:hint="eastAsia" w:ascii="宋体" w:hAnsi="宋体" w:cs="宋体"/>
                <w:sz w:val="21"/>
              </w:rPr>
              <w:t>轻型货架</w:t>
            </w:r>
          </w:p>
          <w:p>
            <w:pPr>
              <w:spacing w:line="240" w:lineRule="auto"/>
              <w:ind w:firstLine="0"/>
              <w:jc w:val="center"/>
              <w:rPr>
                <w:rFonts w:ascii="宋体" w:hAnsi="宋体" w:cs="宋体"/>
                <w:sz w:val="21"/>
              </w:rPr>
            </w:pPr>
            <w:r>
              <w:rPr>
                <w:rFonts w:hint="eastAsia" w:ascii="宋体" w:hAnsi="宋体" w:cs="宋体"/>
                <w:sz w:val="21"/>
              </w:rPr>
              <w:t>搬运设备</w:t>
            </w:r>
          </w:p>
          <w:p>
            <w:pPr>
              <w:spacing w:line="240" w:lineRule="auto"/>
              <w:ind w:firstLine="0"/>
              <w:jc w:val="center"/>
              <w:rPr>
                <w:rFonts w:ascii="宋体" w:hAnsi="宋体" w:cs="宋体"/>
                <w:sz w:val="21"/>
              </w:rPr>
            </w:pPr>
            <w:r>
              <w:rPr>
                <w:rFonts w:hint="eastAsia" w:ascii="宋体" w:hAnsi="宋体" w:cs="宋体"/>
                <w:sz w:val="21"/>
              </w:rPr>
              <w:t>计量设备</w:t>
            </w:r>
          </w:p>
          <w:p>
            <w:pPr>
              <w:spacing w:line="240" w:lineRule="auto"/>
              <w:ind w:firstLine="0"/>
              <w:jc w:val="center"/>
              <w:rPr>
                <w:rFonts w:ascii="宋体" w:hAnsi="宋体" w:cs="宋体"/>
                <w:sz w:val="21"/>
              </w:rPr>
            </w:pPr>
            <w:r>
              <w:rPr>
                <w:rFonts w:hint="eastAsia" w:ascii="宋体" w:hAnsi="宋体" w:cs="宋体"/>
                <w:sz w:val="21"/>
              </w:rPr>
              <w:t>流通加工设备</w:t>
            </w:r>
          </w:p>
          <w:p>
            <w:pPr>
              <w:spacing w:line="240" w:lineRule="auto"/>
              <w:ind w:firstLine="0"/>
              <w:jc w:val="center"/>
              <w:rPr>
                <w:rFonts w:ascii="宋体" w:hAnsi="宋体" w:cs="宋体"/>
                <w:sz w:val="21"/>
              </w:rPr>
            </w:pPr>
            <w:r>
              <w:rPr>
                <w:rFonts w:hint="eastAsia" w:ascii="宋体" w:hAnsi="宋体" w:cs="宋体"/>
                <w:sz w:val="21"/>
              </w:rPr>
              <w:t>消防设备</w:t>
            </w:r>
          </w:p>
          <w:p>
            <w:pPr>
              <w:spacing w:line="240" w:lineRule="auto"/>
              <w:ind w:firstLine="0"/>
              <w:jc w:val="center"/>
              <w:rPr>
                <w:rFonts w:ascii="宋体" w:hAnsi="宋体" w:cs="宋体"/>
                <w:sz w:val="21"/>
              </w:rPr>
            </w:pPr>
            <w:r>
              <w:rPr>
                <w:rFonts w:hint="eastAsia" w:ascii="宋体" w:hAnsi="宋体" w:cs="宋体"/>
                <w:sz w:val="21"/>
              </w:rPr>
              <w:t>存储设备</w:t>
            </w:r>
          </w:p>
        </w:tc>
        <w:tc>
          <w:tcPr>
            <w:tcW w:w="1650" w:type="dxa"/>
            <w:vAlign w:val="center"/>
          </w:tcPr>
          <w:p>
            <w:pPr>
              <w:spacing w:line="240" w:lineRule="auto"/>
              <w:ind w:firstLine="0"/>
              <w:jc w:val="center"/>
              <w:rPr>
                <w:rFonts w:ascii="宋体" w:hAnsi="宋体" w:cs="宋体"/>
                <w:sz w:val="21"/>
              </w:rPr>
            </w:pPr>
            <w:r>
              <w:rPr>
                <w:rFonts w:hint="eastAsia" w:ascii="宋体" w:hAnsi="宋体" w:cs="宋体"/>
                <w:sz w:val="21"/>
              </w:rPr>
              <w:t>满足为学生技能培训提供良好的实训条件，使受训学生达到仓管员 技能水平。</w:t>
            </w:r>
          </w:p>
        </w:tc>
        <w:tc>
          <w:tcPr>
            <w:tcW w:w="3876" w:type="dxa"/>
            <w:vAlign w:val="center"/>
          </w:tcPr>
          <w:p>
            <w:pPr>
              <w:spacing w:line="240" w:lineRule="auto"/>
              <w:ind w:firstLine="0"/>
              <w:jc w:val="center"/>
              <w:rPr>
                <w:rFonts w:ascii="宋体" w:hAnsi="宋体" w:cs="宋体"/>
                <w:sz w:val="21"/>
              </w:rPr>
            </w:pPr>
            <w:r>
              <w:rPr>
                <w:rFonts w:hint="eastAsia" w:ascii="宋体" w:hAnsi="宋体" w:cs="宋体"/>
                <w:sz w:val="21"/>
              </w:rPr>
              <w:t>订单处理；入库作业； 在库保管、保养；出库作业； 电子拣选；流通加工；RF 操作和使用；堆高车和仓仓储设备操作和使用；仓库布局；消防安全等。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8" w:hRule="atLeast"/>
          <w:jc w:val="center"/>
        </w:trPr>
        <w:tc>
          <w:tcPr>
            <w:tcW w:w="664" w:type="dxa"/>
            <w:vAlign w:val="center"/>
          </w:tcPr>
          <w:p>
            <w:pPr>
              <w:spacing w:line="240" w:lineRule="auto"/>
              <w:ind w:firstLine="0"/>
              <w:jc w:val="center"/>
              <w:rPr>
                <w:rFonts w:ascii="宋体" w:hAnsi="宋体" w:cs="宋体"/>
                <w:sz w:val="21"/>
              </w:rPr>
            </w:pPr>
            <w:r>
              <w:rPr>
                <w:rFonts w:hint="eastAsia" w:ascii="宋体" w:hAnsi="宋体" w:cs="宋体"/>
                <w:sz w:val="21"/>
              </w:rPr>
              <w:t>2</w:t>
            </w:r>
          </w:p>
        </w:tc>
        <w:tc>
          <w:tcPr>
            <w:tcW w:w="1576" w:type="dxa"/>
            <w:vAlign w:val="center"/>
          </w:tcPr>
          <w:p>
            <w:pPr>
              <w:spacing w:line="240" w:lineRule="auto"/>
              <w:ind w:firstLine="0"/>
              <w:jc w:val="center"/>
              <w:rPr>
                <w:rFonts w:hint="eastAsia" w:ascii="宋体" w:hAnsi="宋体" w:cs="宋体"/>
                <w:sz w:val="21"/>
              </w:rPr>
            </w:pPr>
            <w:r>
              <w:rPr>
                <w:rFonts w:hint="eastAsia" w:ascii="宋体" w:hAnsi="宋体" w:cs="宋体"/>
                <w:sz w:val="21"/>
              </w:rPr>
              <w:t xml:space="preserve">物流运输 </w:t>
            </w:r>
          </w:p>
          <w:p>
            <w:pPr>
              <w:spacing w:line="240" w:lineRule="auto"/>
              <w:ind w:firstLine="0"/>
              <w:jc w:val="center"/>
              <w:rPr>
                <w:rFonts w:ascii="宋体" w:hAnsi="宋体" w:cs="宋体"/>
                <w:sz w:val="21"/>
              </w:rPr>
            </w:pPr>
            <w:r>
              <w:rPr>
                <w:rFonts w:hint="eastAsia" w:ascii="宋体" w:hAnsi="宋体" w:cs="宋体"/>
                <w:sz w:val="21"/>
              </w:rPr>
              <w:t>实训室</w:t>
            </w:r>
          </w:p>
        </w:tc>
        <w:tc>
          <w:tcPr>
            <w:tcW w:w="1919" w:type="dxa"/>
            <w:vAlign w:val="center"/>
          </w:tcPr>
          <w:p>
            <w:pPr>
              <w:spacing w:line="240" w:lineRule="auto"/>
              <w:ind w:firstLine="0"/>
              <w:jc w:val="center"/>
              <w:rPr>
                <w:rFonts w:ascii="宋体" w:hAnsi="宋体" w:cs="宋体"/>
                <w:sz w:val="21"/>
              </w:rPr>
            </w:pPr>
            <w:r>
              <w:rPr>
                <w:rFonts w:hint="eastAsia" w:ascii="宋体" w:hAnsi="宋体" w:cs="宋体"/>
                <w:sz w:val="21"/>
              </w:rPr>
              <w:t>运输站点</w:t>
            </w:r>
          </w:p>
          <w:p>
            <w:pPr>
              <w:spacing w:line="240" w:lineRule="auto"/>
              <w:ind w:firstLine="0"/>
              <w:jc w:val="center"/>
              <w:rPr>
                <w:rFonts w:ascii="宋体" w:hAnsi="宋体" w:cs="宋体"/>
                <w:sz w:val="21"/>
              </w:rPr>
            </w:pPr>
            <w:r>
              <w:rPr>
                <w:rFonts w:hint="eastAsia" w:ascii="宋体" w:hAnsi="宋体" w:cs="宋体"/>
                <w:sz w:val="21"/>
              </w:rPr>
              <w:t>设备客服台</w:t>
            </w:r>
          </w:p>
          <w:p>
            <w:pPr>
              <w:spacing w:line="240" w:lineRule="auto"/>
              <w:ind w:firstLine="0"/>
              <w:jc w:val="center"/>
              <w:rPr>
                <w:rFonts w:ascii="宋体" w:hAnsi="宋体" w:cs="宋体"/>
                <w:sz w:val="21"/>
              </w:rPr>
            </w:pPr>
            <w:r>
              <w:rPr>
                <w:rFonts w:hint="eastAsia" w:ascii="宋体" w:hAnsi="宋体" w:cs="宋体"/>
                <w:sz w:val="21"/>
              </w:rPr>
              <w:t>电脑设备</w:t>
            </w:r>
          </w:p>
          <w:p>
            <w:pPr>
              <w:spacing w:line="240" w:lineRule="auto"/>
              <w:ind w:firstLine="0"/>
              <w:jc w:val="center"/>
              <w:rPr>
                <w:rFonts w:ascii="宋体" w:hAnsi="宋体" w:cs="宋体"/>
                <w:sz w:val="21"/>
              </w:rPr>
            </w:pPr>
            <w:r>
              <w:rPr>
                <w:rFonts w:hint="eastAsia" w:ascii="宋体" w:hAnsi="宋体" w:cs="宋体"/>
                <w:sz w:val="21"/>
              </w:rPr>
              <w:t>货架</w:t>
            </w:r>
          </w:p>
          <w:p>
            <w:pPr>
              <w:spacing w:line="240" w:lineRule="auto"/>
              <w:ind w:firstLine="0"/>
              <w:jc w:val="center"/>
              <w:rPr>
                <w:rFonts w:ascii="宋体" w:hAnsi="宋体" w:cs="宋体"/>
                <w:sz w:val="21"/>
              </w:rPr>
            </w:pPr>
            <w:r>
              <w:rPr>
                <w:rFonts w:hint="eastAsia" w:ascii="宋体" w:hAnsi="宋体" w:cs="宋体"/>
                <w:sz w:val="21"/>
              </w:rPr>
              <w:t>GIS 城市地图</w:t>
            </w:r>
          </w:p>
          <w:p>
            <w:pPr>
              <w:spacing w:line="240" w:lineRule="auto"/>
              <w:ind w:firstLine="0"/>
              <w:jc w:val="center"/>
              <w:rPr>
                <w:rFonts w:ascii="宋体" w:hAnsi="宋体" w:cs="宋体"/>
                <w:sz w:val="21"/>
              </w:rPr>
            </w:pPr>
            <w:r>
              <w:rPr>
                <w:rFonts w:hint="eastAsia" w:ascii="宋体" w:hAnsi="宋体" w:cs="宋体"/>
                <w:sz w:val="21"/>
              </w:rPr>
              <w:t>集装箱搬运车</w:t>
            </w:r>
          </w:p>
        </w:tc>
        <w:tc>
          <w:tcPr>
            <w:tcW w:w="1650" w:type="dxa"/>
            <w:vAlign w:val="center"/>
          </w:tcPr>
          <w:p>
            <w:pPr>
              <w:spacing w:line="240" w:lineRule="auto"/>
              <w:ind w:firstLine="0"/>
              <w:jc w:val="center"/>
              <w:rPr>
                <w:rFonts w:ascii="宋体" w:hAnsi="宋体" w:cs="宋体"/>
                <w:sz w:val="21"/>
              </w:rPr>
            </w:pPr>
            <w:r>
              <w:rPr>
                <w:rFonts w:hint="eastAsia" w:ascii="宋体" w:hAnsi="宋体" w:cs="宋体"/>
                <w:sz w:val="21"/>
              </w:rPr>
              <w:t>物流运输的组织、管理 和操作；零担运输的组织； 整车运输的组织；集装箱装 箱；集装箱运输组织；运输 业务营销、客服等。</w:t>
            </w:r>
          </w:p>
        </w:tc>
        <w:tc>
          <w:tcPr>
            <w:tcW w:w="3876" w:type="dxa"/>
            <w:vAlign w:val="center"/>
          </w:tcPr>
          <w:p>
            <w:pPr>
              <w:spacing w:line="240" w:lineRule="auto"/>
              <w:ind w:firstLine="0"/>
              <w:jc w:val="center"/>
              <w:rPr>
                <w:rFonts w:ascii="宋体" w:hAnsi="宋体" w:cs="宋体"/>
                <w:sz w:val="21"/>
              </w:rPr>
            </w:pPr>
            <w:r>
              <w:rPr>
                <w:rFonts w:hint="eastAsia" w:ascii="宋体" w:hAnsi="宋体" w:cs="宋体"/>
                <w:sz w:val="21"/>
              </w:rPr>
              <w:t>培养学生运输组织管理专项实践操作技能型人才</w:t>
            </w:r>
          </w:p>
        </w:tc>
      </w:tr>
    </w:tbl>
    <w:p>
      <w:pPr>
        <w:spacing w:line="560" w:lineRule="exact"/>
        <w:ind w:left="0" w:leftChars="0" w:firstLine="600" w:firstLineChars="200"/>
        <w:rPr>
          <w:rFonts w:ascii="仿宋" w:hAnsi="仿宋" w:eastAsia="仿宋" w:cs="仿宋"/>
          <w:sz w:val="30"/>
          <w:szCs w:val="30"/>
        </w:rPr>
      </w:pPr>
      <w:r>
        <w:rPr>
          <w:rFonts w:hint="eastAsia" w:ascii="仿宋" w:hAnsi="仿宋" w:eastAsia="仿宋" w:cs="仿宋"/>
          <w:sz w:val="30"/>
          <w:szCs w:val="30"/>
        </w:rPr>
        <w:t>3.校外实训基地应具备的条件：</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物流服务与管理专业与区域内行业企业深度合作，现有苏宁物流基地、京东物流基地等8个稳定的教学实训基地。校外实训基地除了能满足学生顶岗实习需要外，还应具有师资培训、提供兼职 教师、参与教学改革和员工培训的功能。</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（三）教学资源</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专业结合课程特色，多渠道开展校企合作、工学结合的教材开发,鼓励教师编写课程讲义、开发相关配套课程资源，并在此基础上形成数字化课程同步网站。以专业为单位建立并及时更新专业教学资源库，专业教学资源库内容包括：教学设计文件、电子教材、教学课件、典型案例、政策法规、音视频文件、动画库、习题与试题库、职业资格考试信息、专业图片库等；配备与专业教学相关的图书资料、电子杂志等相关的学习辅助性资源，建立校园网络信息系统，保证教师与学生可通过校园网络即时获取上述各项教学资源并可通过网络利用教学及实训软件开展备课、学习、实训等教学活动。</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（四）教学方法</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“以学生为中心”，根据学生特点，激发学生学习兴趣；实行任务驱动、项目导向等多种形式的“做中学、做中教”教学模式。</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专业课程采用现场教学法，实践教学法等。</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1.根据任务驱动、职业导入、职业岗位、职业拓展的逻辑线索构建本专业核心课程体系，可实现课程体系由学科体系到工作体系的转变。 </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2.以学生为中心，依循“学习项目→学习任务→技能训练”的课程实训模式，来设计和开发专业核心课程体系，是实现职业技术人才培养的有效途径。</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3.在职业导入过程课程中，通过系列小巧实用的技能训练，让学生在专业知识启蒙的同时，掌握基本技能、建立专业信心、培育职业情感、转换职业角色。</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4.创建融“教、学、做”于一体的教学模式，教师的“教”（点拨、归纳、协助排除难题）和学生的“学与做”（项目操作），能有机融入在项目训练之中。</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5.教学内容紧跟行业的实际问题与发展需要，教学过程强调“以学生为主体，注重能力培养，解决实际问题，讲究团队协作”，通过大量的项目和小组讨论，启发学生“习知识、练技能，重运用”，着力培养学生在工作中解决实际问题的能力。</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（五）学习评价</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实行期末考试与过程性考核相结合的方式，开展学生学习评价。采用笔试、口试答辩、现场测试、操作测试、综合作业、项目评审等各种方式，以达到全面衡量和控制教学质量的目的。加大平时成绩和分段考试成绩在总评成绩中比重，将平时考核与期末考核结合，使学生成绩的评定更趋合理，努力提高学生学习的自主性和自觉性。</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ab/>
      </w:r>
      <w:r>
        <w:rPr>
          <w:rFonts w:hint="eastAsia" w:ascii="仿宋" w:hAnsi="仿宋" w:eastAsia="仿宋" w:cs="仿宋"/>
          <w:sz w:val="30"/>
          <w:szCs w:val="30"/>
        </w:rPr>
        <w:t>根据学分银行实施办法，学生可用职业资格证书申请相应课程的免修，以调动了学生课外主动学习的积极性。</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（六）质量管理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邀请3-4位教学经验丰富的老教师成立教学质量监督、控制及评价中心，专门对教学质量进行研究、评价。同时负责提出一些有建设性的教学管理措施，并对教师的日常教学质量展开抽查及评价，这样有助于及时发现教师教学过程中的一些不足之处，便于及时采取有效措施来解决教学问题。</w:t>
      </w:r>
    </w:p>
    <w:p>
      <w:pPr>
        <w:spacing w:line="56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rPr>
        <w:t>对教学质量实行量化考评，由教务科制定大数据技术课程教学质量考评方法，对教师的日常课堂教学以及实践指导进行考察，加强每一个教学环节教学质量的监督与评价，然后根据教师的教学效果实施量化考评，以促进教师团队综合教学能力的不断提高，增强大数据技术专业的师资力量。</w:t>
      </w:r>
      <w:r>
        <w:rPr>
          <w:rFonts w:hint="eastAsia" w:ascii="仿宋" w:hAnsi="仿宋" w:eastAsia="仿宋" w:cs="仿宋"/>
          <w:sz w:val="30"/>
          <w:szCs w:val="30"/>
          <w:lang w:val="en-US" w:eastAsia="zh-CN"/>
        </w:rPr>
        <w:t xml:space="preserve">   </w:t>
      </w:r>
    </w:p>
    <w:p>
      <w:pPr>
        <w:spacing w:line="560" w:lineRule="exact"/>
        <w:ind w:firstLine="600" w:firstLineChars="200"/>
        <w:rPr>
          <w:rFonts w:eastAsia="黑体"/>
          <w:sz w:val="30"/>
          <w:szCs w:val="30"/>
        </w:rPr>
      </w:pPr>
      <w:r>
        <w:rPr>
          <w:rFonts w:hint="eastAsia" w:ascii="黑体" w:hAnsi="黑体" w:eastAsia="黑体"/>
          <w:sz w:val="30"/>
          <w:szCs w:val="30"/>
        </w:rPr>
        <w:t>九、毕业要求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毕业要求是学生通过规定年限的学习，须修满的专业人才培养方案所规定的学时，完成规定的教学活动，毕业时应达到的素质、知识和能力等方面要求。</w:t>
      </w:r>
    </w:p>
    <w:p>
      <w:pPr>
        <w:spacing w:line="480" w:lineRule="exact"/>
        <w:ind w:firstLine="560" w:firstLineChars="200"/>
        <w:rPr>
          <w:color w:val="FF0000"/>
          <w:sz w:val="28"/>
          <w:szCs w:val="28"/>
        </w:rPr>
      </w:pPr>
    </w:p>
    <w:p>
      <w:pPr>
        <w:pStyle w:val="108"/>
        <w:spacing w:before="0" w:beforeLines="0" w:after="0" w:afterLines="0" w:line="480" w:lineRule="exact"/>
        <w:rPr>
          <w:rFonts w:eastAsia="黑体"/>
        </w:rPr>
      </w:pPr>
    </w:p>
    <w:p>
      <w:pPr>
        <w:ind w:firstLine="460" w:firstLineChars="192"/>
        <w:rPr>
          <w:szCs w:val="24"/>
        </w:rPr>
      </w:pPr>
    </w:p>
    <w:sectPr>
      <w:footerReference r:id="rId9" w:type="default"/>
      <w:footerReference r:id="rId10" w:type="even"/>
      <w:pgSz w:w="11907" w:h="16840"/>
      <w:pgMar w:top="1134" w:right="1134" w:bottom="1134" w:left="1134" w:header="851" w:footer="1247" w:gutter="0"/>
      <w:pgNumType w:start="1"/>
      <w:cols w:space="720" w:num="1"/>
      <w:docGrid w:type="linesAndChars" w:linePitch="40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大标宋_GBK">
    <w:altName w:val="黑体"/>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大黑_GBK">
    <w:altName w:val="黑体"/>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MingLiU">
    <w:panose1 w:val="02020509000000000000"/>
    <w:charset w:val="88"/>
    <w:family w:val="modern"/>
    <w:pitch w:val="default"/>
    <w:sig w:usb0="A00002FF" w:usb1="28CFFCFA" w:usb2="00000016" w:usb3="00000000" w:csb0="00100001" w:csb1="00000000"/>
  </w:font>
  <w:font w:name="PingFangSC">
    <w:altName w:val="Segoe Print"/>
    <w:panose1 w:val="00000000000000000000"/>
    <w:charset w:val="00"/>
    <w:family w:val="auto"/>
    <w:pitch w:val="default"/>
    <w:sig w:usb0="00000000" w:usb1="00000000" w:usb2="00000000" w:usb3="00000000" w:csb0="00000000" w:csb1="00000000"/>
  </w:font>
  <w:font w:name="方正小标宋简体">
    <w:altName w:val="Arial Unicode MS"/>
    <w:panose1 w:val="00000000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Viner Hand ITC">
    <w:panose1 w:val="03070502030502020203"/>
    <w:charset w:val="00"/>
    <w:family w:val="script"/>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MS PGothic">
    <w:panose1 w:val="020B0600070205080204"/>
    <w:charset w:val="80"/>
    <w:family w:val="auto"/>
    <w:pitch w:val="default"/>
    <w:sig w:usb0="E00002FF" w:usb1="6AC7FDFB" w:usb2="00000012" w:usb3="00000000" w:csb0="4002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spacing w:line="240" w:lineRule="auto"/>
      <w:ind w:firstLine="0"/>
      <w:rPr>
        <w:rStyle w:val="23"/>
        <w:rFonts w:ascii="Arial" w:hAnsi="Arial" w:cs="Arial"/>
        <w:sz w:val="21"/>
        <w:szCs w:val="21"/>
      </w:rPr>
    </w:pPr>
  </w:p>
  <w:p>
    <w:pPr>
      <w:pStyle w:val="13"/>
      <w:spacing w:line="240" w:lineRule="auto"/>
      <w:ind w:right="360" w:firstLine="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spacing w:line="240" w:lineRule="auto"/>
      <w:ind w:firstLine="0"/>
      <w:rPr>
        <w:rStyle w:val="23"/>
      </w:rPr>
    </w:pPr>
  </w:p>
  <w:p>
    <w:pPr>
      <w:pStyle w:val="13"/>
      <w:spacing w:line="240" w:lineRule="auto"/>
      <w:ind w:right="35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spacing w:line="240" w:lineRule="auto"/>
      <w:ind w:firstLine="0"/>
      <w:rPr>
        <w:rStyle w:val="23"/>
        <w:rFonts w:ascii="Arial" w:hAnsi="Arial" w:cs="Arial"/>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rPr>
                              <w:rStyle w:val="23"/>
                              <w:sz w:val="24"/>
                              <w:szCs w:val="24"/>
                            </w:rPr>
                          </w:pPr>
                          <w:r>
                            <w:rPr>
                              <w:sz w:val="24"/>
                              <w:szCs w:val="24"/>
                            </w:rPr>
                            <w:fldChar w:fldCharType="begin"/>
                          </w:r>
                          <w:r>
                            <w:rPr>
                              <w:rStyle w:val="23"/>
                              <w:sz w:val="24"/>
                              <w:szCs w:val="24"/>
                            </w:rPr>
                            <w:instrText xml:space="preserve">PAGE  </w:instrText>
                          </w:r>
                          <w:r>
                            <w:rPr>
                              <w:sz w:val="24"/>
                              <w:szCs w:val="24"/>
                            </w:rPr>
                            <w:fldChar w:fldCharType="separate"/>
                          </w:r>
                          <w:r>
                            <w:rPr>
                              <w:rStyle w:val="23"/>
                              <w:sz w:val="24"/>
                              <w:szCs w:val="24"/>
                            </w:rPr>
                            <w:t>11</w:t>
                          </w:r>
                          <w:r>
                            <w:rPr>
                              <w:sz w:val="24"/>
                              <w:szCs w:val="24"/>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aX2ibLAQAAl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kpPLgP+4jtpA7S6gj1FQM55W5TbuVFuK5n7Oe/qf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BWl9omywEAAJcDAAAOAAAAAAAAAAEAIAAAACIBAABkcnMv&#10;ZTJvRG9jLnhtbFBLBQYAAAAABgAGAFkBAABfBQAAAAA=&#10;">
              <v:fill on="f" focussize="0,0"/>
              <v:stroke on="f" weight="1.25pt"/>
              <v:imagedata o:title=""/>
              <o:lock v:ext="edit" aspectratio="f"/>
              <v:textbox inset="0mm,0mm,0mm,0mm" style="mso-fit-shape-to-text:t;">
                <w:txbxContent>
                  <w:p>
                    <w:pPr>
                      <w:pStyle w:val="13"/>
                      <w:rPr>
                        <w:rStyle w:val="23"/>
                        <w:sz w:val="24"/>
                        <w:szCs w:val="24"/>
                      </w:rPr>
                    </w:pPr>
                    <w:r>
                      <w:rPr>
                        <w:sz w:val="24"/>
                        <w:szCs w:val="24"/>
                      </w:rPr>
                      <w:fldChar w:fldCharType="begin"/>
                    </w:r>
                    <w:r>
                      <w:rPr>
                        <w:rStyle w:val="23"/>
                        <w:sz w:val="24"/>
                        <w:szCs w:val="24"/>
                      </w:rPr>
                      <w:instrText xml:space="preserve">PAGE  </w:instrText>
                    </w:r>
                    <w:r>
                      <w:rPr>
                        <w:sz w:val="24"/>
                        <w:szCs w:val="24"/>
                      </w:rPr>
                      <w:fldChar w:fldCharType="separate"/>
                    </w:r>
                    <w:r>
                      <w:rPr>
                        <w:rStyle w:val="23"/>
                        <w:sz w:val="24"/>
                        <w:szCs w:val="24"/>
                      </w:rPr>
                      <w:t>11</w:t>
                    </w:r>
                    <w:r>
                      <w:rPr>
                        <w:sz w:val="24"/>
                        <w:szCs w:val="24"/>
                      </w:rPr>
                      <w:fldChar w:fldCharType="end"/>
                    </w:r>
                  </w:p>
                </w:txbxContent>
              </v:textbox>
            </v:shape>
          </w:pict>
        </mc:Fallback>
      </mc:AlternateContent>
    </w:r>
  </w:p>
  <w:p>
    <w:pPr>
      <w:pStyle w:val="13"/>
      <w:spacing w:line="240" w:lineRule="auto"/>
      <w:ind w:right="360" w:firstLine="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spacing w:line="240" w:lineRule="auto"/>
      <w:ind w:firstLine="0"/>
      <w:rPr>
        <w:rStyle w:val="23"/>
      </w:rPr>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rPr>
                              <w:rStyle w:val="23"/>
                              <w:sz w:val="24"/>
                              <w:szCs w:val="24"/>
                            </w:rPr>
                          </w:pPr>
                          <w:r>
                            <w:rPr>
                              <w:sz w:val="24"/>
                              <w:szCs w:val="24"/>
                            </w:rPr>
                            <w:fldChar w:fldCharType="begin"/>
                          </w:r>
                          <w:r>
                            <w:rPr>
                              <w:rStyle w:val="23"/>
                              <w:sz w:val="24"/>
                              <w:szCs w:val="24"/>
                            </w:rPr>
                            <w:instrText xml:space="preserve">PAGE  </w:instrText>
                          </w:r>
                          <w:r>
                            <w:rPr>
                              <w:sz w:val="24"/>
                              <w:szCs w:val="24"/>
                            </w:rPr>
                            <w:fldChar w:fldCharType="separate"/>
                          </w:r>
                          <w:r>
                            <w:rPr>
                              <w:rStyle w:val="23"/>
                              <w:sz w:val="24"/>
                              <w:szCs w:val="24"/>
                            </w:rPr>
                            <w:t>6</w:t>
                          </w:r>
                          <w:r>
                            <w:rPr>
                              <w:sz w:val="24"/>
                              <w:szCs w:val="24"/>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CdrcvLAQAAl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2xSGIxdpusOOyGidrOtSdk&#10;1uMKNNTixlOiP1lUOG3LbITZ2E1GKg/+wyFiC7mzhDpCTcVwXpnbtFtpIZ76Oevxf9r8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Ana3LywEAAJcDAAAOAAAAAAAAAAEAIAAAACIBAABkcnMv&#10;ZTJvRG9jLnhtbFBLBQYAAAAABgAGAFkBAABfBQAAAAA=&#10;">
              <v:fill on="f" focussize="0,0"/>
              <v:stroke on="f" weight="1.25pt"/>
              <v:imagedata o:title=""/>
              <o:lock v:ext="edit" aspectratio="f"/>
              <v:textbox inset="0mm,0mm,0mm,0mm" style="mso-fit-shape-to-text:t;">
                <w:txbxContent>
                  <w:p>
                    <w:pPr>
                      <w:pStyle w:val="13"/>
                      <w:rPr>
                        <w:rStyle w:val="23"/>
                        <w:sz w:val="24"/>
                        <w:szCs w:val="24"/>
                      </w:rPr>
                    </w:pPr>
                    <w:r>
                      <w:rPr>
                        <w:sz w:val="24"/>
                        <w:szCs w:val="24"/>
                      </w:rPr>
                      <w:fldChar w:fldCharType="begin"/>
                    </w:r>
                    <w:r>
                      <w:rPr>
                        <w:rStyle w:val="23"/>
                        <w:sz w:val="24"/>
                        <w:szCs w:val="24"/>
                      </w:rPr>
                      <w:instrText xml:space="preserve">PAGE  </w:instrText>
                    </w:r>
                    <w:r>
                      <w:rPr>
                        <w:sz w:val="24"/>
                        <w:szCs w:val="24"/>
                      </w:rPr>
                      <w:fldChar w:fldCharType="separate"/>
                    </w:r>
                    <w:r>
                      <w:rPr>
                        <w:rStyle w:val="23"/>
                        <w:sz w:val="24"/>
                        <w:szCs w:val="24"/>
                      </w:rPr>
                      <w:t>6</w:t>
                    </w:r>
                    <w:r>
                      <w:rPr>
                        <w:sz w:val="24"/>
                        <w:szCs w:val="24"/>
                      </w:rPr>
                      <w:fldChar w:fldCharType="end"/>
                    </w:r>
                  </w:p>
                </w:txbxContent>
              </v:textbox>
            </v:shape>
          </w:pict>
        </mc:Fallback>
      </mc:AlternateContent>
    </w:r>
  </w:p>
  <w:p>
    <w:pPr>
      <w:pStyle w:val="13"/>
      <w:spacing w:line="240" w:lineRule="auto"/>
      <w:ind w:right="35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539"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2"/>
  <w:drawingGridVerticalSpacing w:val="4"/>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5NDkxNTBiMTVmYjNjMTc0ZTgyMGE1MDJlMDJiOGMifQ=="/>
  </w:docVars>
  <w:rsids>
    <w:rsidRoot w:val="00172A27"/>
    <w:rsid w:val="00007532"/>
    <w:rsid w:val="0000796F"/>
    <w:rsid w:val="00010C0B"/>
    <w:rsid w:val="00012A8A"/>
    <w:rsid w:val="0001346F"/>
    <w:rsid w:val="000141F9"/>
    <w:rsid w:val="00016A1A"/>
    <w:rsid w:val="00021EEB"/>
    <w:rsid w:val="0002248F"/>
    <w:rsid w:val="0002475C"/>
    <w:rsid w:val="00024E7A"/>
    <w:rsid w:val="000260D9"/>
    <w:rsid w:val="000315CF"/>
    <w:rsid w:val="00034A66"/>
    <w:rsid w:val="00035AA3"/>
    <w:rsid w:val="00035F84"/>
    <w:rsid w:val="000361AF"/>
    <w:rsid w:val="00037A6E"/>
    <w:rsid w:val="00040759"/>
    <w:rsid w:val="00041696"/>
    <w:rsid w:val="00042D33"/>
    <w:rsid w:val="00043A44"/>
    <w:rsid w:val="0004486C"/>
    <w:rsid w:val="00044EF7"/>
    <w:rsid w:val="00045C9C"/>
    <w:rsid w:val="0004722E"/>
    <w:rsid w:val="0005082E"/>
    <w:rsid w:val="00051182"/>
    <w:rsid w:val="00051289"/>
    <w:rsid w:val="000569B7"/>
    <w:rsid w:val="00060BC7"/>
    <w:rsid w:val="00061A0E"/>
    <w:rsid w:val="000628FE"/>
    <w:rsid w:val="00063862"/>
    <w:rsid w:val="00064535"/>
    <w:rsid w:val="00064666"/>
    <w:rsid w:val="00065B65"/>
    <w:rsid w:val="00067071"/>
    <w:rsid w:val="00070500"/>
    <w:rsid w:val="00072FAA"/>
    <w:rsid w:val="0007485C"/>
    <w:rsid w:val="00075954"/>
    <w:rsid w:val="00076DD7"/>
    <w:rsid w:val="00076F4F"/>
    <w:rsid w:val="000771AC"/>
    <w:rsid w:val="000811ED"/>
    <w:rsid w:val="00081371"/>
    <w:rsid w:val="000814C7"/>
    <w:rsid w:val="000830E4"/>
    <w:rsid w:val="00084BAE"/>
    <w:rsid w:val="00085547"/>
    <w:rsid w:val="0008588D"/>
    <w:rsid w:val="00087EA8"/>
    <w:rsid w:val="00087F80"/>
    <w:rsid w:val="0009010F"/>
    <w:rsid w:val="000922DE"/>
    <w:rsid w:val="00093CCE"/>
    <w:rsid w:val="00093FEF"/>
    <w:rsid w:val="00094F33"/>
    <w:rsid w:val="00097B0E"/>
    <w:rsid w:val="000A0635"/>
    <w:rsid w:val="000A220B"/>
    <w:rsid w:val="000B168D"/>
    <w:rsid w:val="000B524D"/>
    <w:rsid w:val="000C03C0"/>
    <w:rsid w:val="000C161B"/>
    <w:rsid w:val="000C202A"/>
    <w:rsid w:val="000C3706"/>
    <w:rsid w:val="000C43AC"/>
    <w:rsid w:val="000C4944"/>
    <w:rsid w:val="000C5436"/>
    <w:rsid w:val="000C7A4C"/>
    <w:rsid w:val="000D2E83"/>
    <w:rsid w:val="000D3E1E"/>
    <w:rsid w:val="000E0D12"/>
    <w:rsid w:val="000E2963"/>
    <w:rsid w:val="000E33DA"/>
    <w:rsid w:val="000E399B"/>
    <w:rsid w:val="000E5D95"/>
    <w:rsid w:val="000E7B47"/>
    <w:rsid w:val="000F121E"/>
    <w:rsid w:val="000F55F3"/>
    <w:rsid w:val="000F74B8"/>
    <w:rsid w:val="00101960"/>
    <w:rsid w:val="00103417"/>
    <w:rsid w:val="001042BC"/>
    <w:rsid w:val="001127F4"/>
    <w:rsid w:val="001145AA"/>
    <w:rsid w:val="001164BC"/>
    <w:rsid w:val="00116E77"/>
    <w:rsid w:val="001246D7"/>
    <w:rsid w:val="001253CD"/>
    <w:rsid w:val="00130398"/>
    <w:rsid w:val="0013124D"/>
    <w:rsid w:val="001314D2"/>
    <w:rsid w:val="00131C78"/>
    <w:rsid w:val="001328B8"/>
    <w:rsid w:val="00133CF7"/>
    <w:rsid w:val="00133DCB"/>
    <w:rsid w:val="00134F6D"/>
    <w:rsid w:val="0014750E"/>
    <w:rsid w:val="00150283"/>
    <w:rsid w:val="0015037C"/>
    <w:rsid w:val="00162BE5"/>
    <w:rsid w:val="0016367C"/>
    <w:rsid w:val="00166A22"/>
    <w:rsid w:val="00167331"/>
    <w:rsid w:val="0017257E"/>
    <w:rsid w:val="00172A27"/>
    <w:rsid w:val="00173E38"/>
    <w:rsid w:val="00175B64"/>
    <w:rsid w:val="00175BB7"/>
    <w:rsid w:val="001765C1"/>
    <w:rsid w:val="001959F1"/>
    <w:rsid w:val="001966CC"/>
    <w:rsid w:val="001972DB"/>
    <w:rsid w:val="001A021C"/>
    <w:rsid w:val="001A2A25"/>
    <w:rsid w:val="001A3379"/>
    <w:rsid w:val="001B4498"/>
    <w:rsid w:val="001C0390"/>
    <w:rsid w:val="001C13A0"/>
    <w:rsid w:val="001C30B8"/>
    <w:rsid w:val="001D0244"/>
    <w:rsid w:val="001D2A55"/>
    <w:rsid w:val="001D46F0"/>
    <w:rsid w:val="001D4F18"/>
    <w:rsid w:val="001E57CC"/>
    <w:rsid w:val="001E7B08"/>
    <w:rsid w:val="001F0304"/>
    <w:rsid w:val="001F0F54"/>
    <w:rsid w:val="001F3E7F"/>
    <w:rsid w:val="001F55BF"/>
    <w:rsid w:val="00201C38"/>
    <w:rsid w:val="00217DB2"/>
    <w:rsid w:val="0022094D"/>
    <w:rsid w:val="00220CE0"/>
    <w:rsid w:val="00222E96"/>
    <w:rsid w:val="00223190"/>
    <w:rsid w:val="00223274"/>
    <w:rsid w:val="00225F50"/>
    <w:rsid w:val="00227257"/>
    <w:rsid w:val="00227AF3"/>
    <w:rsid w:val="00231F71"/>
    <w:rsid w:val="002321A4"/>
    <w:rsid w:val="00235C47"/>
    <w:rsid w:val="00235E1F"/>
    <w:rsid w:val="0023608E"/>
    <w:rsid w:val="00236441"/>
    <w:rsid w:val="00237993"/>
    <w:rsid w:val="00237EDE"/>
    <w:rsid w:val="0024155E"/>
    <w:rsid w:val="00241D5E"/>
    <w:rsid w:val="0024344F"/>
    <w:rsid w:val="0024483F"/>
    <w:rsid w:val="00244A6E"/>
    <w:rsid w:val="002500BD"/>
    <w:rsid w:val="00250DC3"/>
    <w:rsid w:val="0025268F"/>
    <w:rsid w:val="002529EB"/>
    <w:rsid w:val="00253C9E"/>
    <w:rsid w:val="00253E13"/>
    <w:rsid w:val="00255E9A"/>
    <w:rsid w:val="00257BA9"/>
    <w:rsid w:val="00263933"/>
    <w:rsid w:val="002639DB"/>
    <w:rsid w:val="00264B03"/>
    <w:rsid w:val="002700C0"/>
    <w:rsid w:val="00270865"/>
    <w:rsid w:val="00273C7E"/>
    <w:rsid w:val="002749C9"/>
    <w:rsid w:val="00275269"/>
    <w:rsid w:val="00275775"/>
    <w:rsid w:val="00275C59"/>
    <w:rsid w:val="00276B91"/>
    <w:rsid w:val="00280608"/>
    <w:rsid w:val="00282DBA"/>
    <w:rsid w:val="00287772"/>
    <w:rsid w:val="00290006"/>
    <w:rsid w:val="002922A8"/>
    <w:rsid w:val="002930FF"/>
    <w:rsid w:val="00296CC2"/>
    <w:rsid w:val="002976BB"/>
    <w:rsid w:val="002A4C98"/>
    <w:rsid w:val="002A6F33"/>
    <w:rsid w:val="002B0EC8"/>
    <w:rsid w:val="002B4F8D"/>
    <w:rsid w:val="002C327D"/>
    <w:rsid w:val="002C37FF"/>
    <w:rsid w:val="002C3C25"/>
    <w:rsid w:val="002C7BAC"/>
    <w:rsid w:val="002C7D80"/>
    <w:rsid w:val="002D0EBA"/>
    <w:rsid w:val="002D10BD"/>
    <w:rsid w:val="002E2B8E"/>
    <w:rsid w:val="002E59F8"/>
    <w:rsid w:val="002E74AE"/>
    <w:rsid w:val="002F2897"/>
    <w:rsid w:val="002F2D60"/>
    <w:rsid w:val="002F5DFB"/>
    <w:rsid w:val="002F6120"/>
    <w:rsid w:val="002F6644"/>
    <w:rsid w:val="0030139C"/>
    <w:rsid w:val="00301771"/>
    <w:rsid w:val="00302827"/>
    <w:rsid w:val="00303DB0"/>
    <w:rsid w:val="00303DE5"/>
    <w:rsid w:val="003059E7"/>
    <w:rsid w:val="00305F84"/>
    <w:rsid w:val="003104CE"/>
    <w:rsid w:val="0031239D"/>
    <w:rsid w:val="00313D82"/>
    <w:rsid w:val="00313E9C"/>
    <w:rsid w:val="00316DAB"/>
    <w:rsid w:val="00322728"/>
    <w:rsid w:val="003233A5"/>
    <w:rsid w:val="00325ACE"/>
    <w:rsid w:val="00326004"/>
    <w:rsid w:val="003264DA"/>
    <w:rsid w:val="00330FED"/>
    <w:rsid w:val="00336834"/>
    <w:rsid w:val="00337075"/>
    <w:rsid w:val="00337347"/>
    <w:rsid w:val="00341432"/>
    <w:rsid w:val="003419AE"/>
    <w:rsid w:val="00343556"/>
    <w:rsid w:val="00347682"/>
    <w:rsid w:val="00347AB9"/>
    <w:rsid w:val="00351F7E"/>
    <w:rsid w:val="00354148"/>
    <w:rsid w:val="00356A13"/>
    <w:rsid w:val="003577A2"/>
    <w:rsid w:val="00366B16"/>
    <w:rsid w:val="00366B3E"/>
    <w:rsid w:val="00367596"/>
    <w:rsid w:val="0037098E"/>
    <w:rsid w:val="00372521"/>
    <w:rsid w:val="003759F9"/>
    <w:rsid w:val="00376580"/>
    <w:rsid w:val="00380522"/>
    <w:rsid w:val="00381E15"/>
    <w:rsid w:val="003828B9"/>
    <w:rsid w:val="003834AE"/>
    <w:rsid w:val="00384104"/>
    <w:rsid w:val="00384432"/>
    <w:rsid w:val="003849B9"/>
    <w:rsid w:val="00390C65"/>
    <w:rsid w:val="00395516"/>
    <w:rsid w:val="003969C1"/>
    <w:rsid w:val="003A151C"/>
    <w:rsid w:val="003A28DB"/>
    <w:rsid w:val="003A33D8"/>
    <w:rsid w:val="003A6241"/>
    <w:rsid w:val="003A67A2"/>
    <w:rsid w:val="003A6BD0"/>
    <w:rsid w:val="003A7705"/>
    <w:rsid w:val="003B0874"/>
    <w:rsid w:val="003B1AF7"/>
    <w:rsid w:val="003B3E41"/>
    <w:rsid w:val="003B5AE4"/>
    <w:rsid w:val="003B71AB"/>
    <w:rsid w:val="003B7C94"/>
    <w:rsid w:val="003C0A25"/>
    <w:rsid w:val="003C3361"/>
    <w:rsid w:val="003C449B"/>
    <w:rsid w:val="003C6E1B"/>
    <w:rsid w:val="003D33BE"/>
    <w:rsid w:val="003D6E50"/>
    <w:rsid w:val="003E0672"/>
    <w:rsid w:val="003E1525"/>
    <w:rsid w:val="003E33CF"/>
    <w:rsid w:val="003E3503"/>
    <w:rsid w:val="003E4CB2"/>
    <w:rsid w:val="003F0E6F"/>
    <w:rsid w:val="003F0F4C"/>
    <w:rsid w:val="003F2E83"/>
    <w:rsid w:val="003F6E12"/>
    <w:rsid w:val="00400F2B"/>
    <w:rsid w:val="00401330"/>
    <w:rsid w:val="00402810"/>
    <w:rsid w:val="00402A90"/>
    <w:rsid w:val="00405B63"/>
    <w:rsid w:val="004065E9"/>
    <w:rsid w:val="00407E42"/>
    <w:rsid w:val="00412D54"/>
    <w:rsid w:val="00413814"/>
    <w:rsid w:val="0041397B"/>
    <w:rsid w:val="0041403E"/>
    <w:rsid w:val="00421E3F"/>
    <w:rsid w:val="00421FCE"/>
    <w:rsid w:val="00422023"/>
    <w:rsid w:val="00426CDF"/>
    <w:rsid w:val="004272E3"/>
    <w:rsid w:val="00427A29"/>
    <w:rsid w:val="0043012C"/>
    <w:rsid w:val="00432834"/>
    <w:rsid w:val="004330F9"/>
    <w:rsid w:val="0043357C"/>
    <w:rsid w:val="00433F0D"/>
    <w:rsid w:val="004360EB"/>
    <w:rsid w:val="0044051E"/>
    <w:rsid w:val="00440DA5"/>
    <w:rsid w:val="00445885"/>
    <w:rsid w:val="004468E2"/>
    <w:rsid w:val="00452319"/>
    <w:rsid w:val="00454102"/>
    <w:rsid w:val="00454786"/>
    <w:rsid w:val="00457900"/>
    <w:rsid w:val="00460E30"/>
    <w:rsid w:val="00470543"/>
    <w:rsid w:val="004723EA"/>
    <w:rsid w:val="0047262B"/>
    <w:rsid w:val="00472EC9"/>
    <w:rsid w:val="00480E92"/>
    <w:rsid w:val="004819D5"/>
    <w:rsid w:val="00482A61"/>
    <w:rsid w:val="00484779"/>
    <w:rsid w:val="00486618"/>
    <w:rsid w:val="004907B6"/>
    <w:rsid w:val="00490DA9"/>
    <w:rsid w:val="00493AFC"/>
    <w:rsid w:val="004940DC"/>
    <w:rsid w:val="004956EB"/>
    <w:rsid w:val="00495A95"/>
    <w:rsid w:val="004A01E4"/>
    <w:rsid w:val="004A0B59"/>
    <w:rsid w:val="004A13B1"/>
    <w:rsid w:val="004A1970"/>
    <w:rsid w:val="004A569A"/>
    <w:rsid w:val="004A614D"/>
    <w:rsid w:val="004B3C94"/>
    <w:rsid w:val="004B747E"/>
    <w:rsid w:val="004C6473"/>
    <w:rsid w:val="004D25E3"/>
    <w:rsid w:val="004D45DC"/>
    <w:rsid w:val="004D473F"/>
    <w:rsid w:val="004D6E77"/>
    <w:rsid w:val="004E6D5B"/>
    <w:rsid w:val="004E761D"/>
    <w:rsid w:val="004F021D"/>
    <w:rsid w:val="004F1AAB"/>
    <w:rsid w:val="004F2FDA"/>
    <w:rsid w:val="004F5F22"/>
    <w:rsid w:val="004F68C2"/>
    <w:rsid w:val="005015A4"/>
    <w:rsid w:val="00502BE2"/>
    <w:rsid w:val="005036DB"/>
    <w:rsid w:val="005036F5"/>
    <w:rsid w:val="00506A36"/>
    <w:rsid w:val="005076D0"/>
    <w:rsid w:val="00507994"/>
    <w:rsid w:val="0051291D"/>
    <w:rsid w:val="00512CF1"/>
    <w:rsid w:val="00513E48"/>
    <w:rsid w:val="00514A17"/>
    <w:rsid w:val="005205C8"/>
    <w:rsid w:val="00522351"/>
    <w:rsid w:val="00523665"/>
    <w:rsid w:val="005258CF"/>
    <w:rsid w:val="00527CAF"/>
    <w:rsid w:val="00532407"/>
    <w:rsid w:val="00535C58"/>
    <w:rsid w:val="00541DE3"/>
    <w:rsid w:val="00544F4B"/>
    <w:rsid w:val="00545878"/>
    <w:rsid w:val="00545EA8"/>
    <w:rsid w:val="00546A47"/>
    <w:rsid w:val="005508C2"/>
    <w:rsid w:val="005519FD"/>
    <w:rsid w:val="00551BB9"/>
    <w:rsid w:val="00557ACD"/>
    <w:rsid w:val="00562665"/>
    <w:rsid w:val="005638A3"/>
    <w:rsid w:val="00565650"/>
    <w:rsid w:val="0057191F"/>
    <w:rsid w:val="00572AED"/>
    <w:rsid w:val="005777FF"/>
    <w:rsid w:val="00577D57"/>
    <w:rsid w:val="0058046D"/>
    <w:rsid w:val="0058067C"/>
    <w:rsid w:val="0058177B"/>
    <w:rsid w:val="005839E4"/>
    <w:rsid w:val="005909C8"/>
    <w:rsid w:val="00592B67"/>
    <w:rsid w:val="00594771"/>
    <w:rsid w:val="00595526"/>
    <w:rsid w:val="00595B96"/>
    <w:rsid w:val="005966BB"/>
    <w:rsid w:val="00596C94"/>
    <w:rsid w:val="00597CE0"/>
    <w:rsid w:val="005A0F94"/>
    <w:rsid w:val="005A1C66"/>
    <w:rsid w:val="005A1C91"/>
    <w:rsid w:val="005A26E0"/>
    <w:rsid w:val="005A5255"/>
    <w:rsid w:val="005A59B5"/>
    <w:rsid w:val="005A6720"/>
    <w:rsid w:val="005B5554"/>
    <w:rsid w:val="005B5CFD"/>
    <w:rsid w:val="005B67C6"/>
    <w:rsid w:val="005C0616"/>
    <w:rsid w:val="005C32E1"/>
    <w:rsid w:val="005C5203"/>
    <w:rsid w:val="005C798E"/>
    <w:rsid w:val="005D1CB7"/>
    <w:rsid w:val="005D2A90"/>
    <w:rsid w:val="005D3614"/>
    <w:rsid w:val="005D3FB3"/>
    <w:rsid w:val="005D48E6"/>
    <w:rsid w:val="005D5680"/>
    <w:rsid w:val="005D637E"/>
    <w:rsid w:val="005E1280"/>
    <w:rsid w:val="005E1AF7"/>
    <w:rsid w:val="005E2FCE"/>
    <w:rsid w:val="005E2FFD"/>
    <w:rsid w:val="005E4010"/>
    <w:rsid w:val="005E503A"/>
    <w:rsid w:val="005E5E1B"/>
    <w:rsid w:val="005F1416"/>
    <w:rsid w:val="005F4BA2"/>
    <w:rsid w:val="005F5716"/>
    <w:rsid w:val="005F5ACD"/>
    <w:rsid w:val="005F62A0"/>
    <w:rsid w:val="005F6930"/>
    <w:rsid w:val="005F7D84"/>
    <w:rsid w:val="006071B8"/>
    <w:rsid w:val="00607FCC"/>
    <w:rsid w:val="006106B6"/>
    <w:rsid w:val="00616E92"/>
    <w:rsid w:val="00617129"/>
    <w:rsid w:val="0062344A"/>
    <w:rsid w:val="0062481B"/>
    <w:rsid w:val="0062672C"/>
    <w:rsid w:val="0062719B"/>
    <w:rsid w:val="00627E45"/>
    <w:rsid w:val="006340B7"/>
    <w:rsid w:val="00636928"/>
    <w:rsid w:val="006407D0"/>
    <w:rsid w:val="00640EAD"/>
    <w:rsid w:val="006413B1"/>
    <w:rsid w:val="00644659"/>
    <w:rsid w:val="00644F9D"/>
    <w:rsid w:val="00646ADD"/>
    <w:rsid w:val="006471A5"/>
    <w:rsid w:val="00647416"/>
    <w:rsid w:val="00655717"/>
    <w:rsid w:val="006559A1"/>
    <w:rsid w:val="00655C20"/>
    <w:rsid w:val="00660770"/>
    <w:rsid w:val="00660A4D"/>
    <w:rsid w:val="006616F2"/>
    <w:rsid w:val="00664438"/>
    <w:rsid w:val="006657F9"/>
    <w:rsid w:val="00673BD9"/>
    <w:rsid w:val="006746BF"/>
    <w:rsid w:val="006824A8"/>
    <w:rsid w:val="00685B82"/>
    <w:rsid w:val="00686373"/>
    <w:rsid w:val="00690DD2"/>
    <w:rsid w:val="006A54B7"/>
    <w:rsid w:val="006A717D"/>
    <w:rsid w:val="006B166C"/>
    <w:rsid w:val="006B1BFC"/>
    <w:rsid w:val="006B4E7D"/>
    <w:rsid w:val="006C4807"/>
    <w:rsid w:val="006C6EB7"/>
    <w:rsid w:val="006D2079"/>
    <w:rsid w:val="006D32D1"/>
    <w:rsid w:val="006D7024"/>
    <w:rsid w:val="006E1311"/>
    <w:rsid w:val="006E2595"/>
    <w:rsid w:val="006E4CB7"/>
    <w:rsid w:val="006E5854"/>
    <w:rsid w:val="006E78E4"/>
    <w:rsid w:val="006E7C00"/>
    <w:rsid w:val="006F2517"/>
    <w:rsid w:val="006F2B0F"/>
    <w:rsid w:val="006F3481"/>
    <w:rsid w:val="00703D09"/>
    <w:rsid w:val="007046F5"/>
    <w:rsid w:val="00710826"/>
    <w:rsid w:val="00711210"/>
    <w:rsid w:val="00711B3F"/>
    <w:rsid w:val="0071508F"/>
    <w:rsid w:val="00720C70"/>
    <w:rsid w:val="00723F6D"/>
    <w:rsid w:val="00727310"/>
    <w:rsid w:val="007309BA"/>
    <w:rsid w:val="0073494A"/>
    <w:rsid w:val="00736842"/>
    <w:rsid w:val="00741059"/>
    <w:rsid w:val="007423EB"/>
    <w:rsid w:val="00742DEF"/>
    <w:rsid w:val="007452DD"/>
    <w:rsid w:val="007466F6"/>
    <w:rsid w:val="00750777"/>
    <w:rsid w:val="00750E60"/>
    <w:rsid w:val="007512F5"/>
    <w:rsid w:val="00751E2D"/>
    <w:rsid w:val="00752170"/>
    <w:rsid w:val="00752607"/>
    <w:rsid w:val="00753574"/>
    <w:rsid w:val="00753A3C"/>
    <w:rsid w:val="00756384"/>
    <w:rsid w:val="007569D1"/>
    <w:rsid w:val="00756AFA"/>
    <w:rsid w:val="0076002D"/>
    <w:rsid w:val="00761AAB"/>
    <w:rsid w:val="00761F0F"/>
    <w:rsid w:val="0076375E"/>
    <w:rsid w:val="00763BB9"/>
    <w:rsid w:val="007643E2"/>
    <w:rsid w:val="0076497A"/>
    <w:rsid w:val="00766936"/>
    <w:rsid w:val="007669C9"/>
    <w:rsid w:val="007721A1"/>
    <w:rsid w:val="00776B11"/>
    <w:rsid w:val="00777EE7"/>
    <w:rsid w:val="00781B3E"/>
    <w:rsid w:val="00782967"/>
    <w:rsid w:val="007840D4"/>
    <w:rsid w:val="00784F12"/>
    <w:rsid w:val="00785089"/>
    <w:rsid w:val="0078558C"/>
    <w:rsid w:val="00786A9B"/>
    <w:rsid w:val="00792A69"/>
    <w:rsid w:val="00794629"/>
    <w:rsid w:val="007A412F"/>
    <w:rsid w:val="007A54FE"/>
    <w:rsid w:val="007B0915"/>
    <w:rsid w:val="007B5202"/>
    <w:rsid w:val="007B6277"/>
    <w:rsid w:val="007C227D"/>
    <w:rsid w:val="007C4C3C"/>
    <w:rsid w:val="007D199C"/>
    <w:rsid w:val="007D23B2"/>
    <w:rsid w:val="007E1B55"/>
    <w:rsid w:val="007E2CF6"/>
    <w:rsid w:val="007E32FA"/>
    <w:rsid w:val="007E3EC5"/>
    <w:rsid w:val="007E5DD9"/>
    <w:rsid w:val="007E6EE2"/>
    <w:rsid w:val="007E7F8C"/>
    <w:rsid w:val="007F007B"/>
    <w:rsid w:val="007F1426"/>
    <w:rsid w:val="007F179D"/>
    <w:rsid w:val="007F46F1"/>
    <w:rsid w:val="007F4D93"/>
    <w:rsid w:val="007F640C"/>
    <w:rsid w:val="007F7A26"/>
    <w:rsid w:val="007F7E29"/>
    <w:rsid w:val="0080329B"/>
    <w:rsid w:val="008134FC"/>
    <w:rsid w:val="008170B6"/>
    <w:rsid w:val="008179DF"/>
    <w:rsid w:val="00817E96"/>
    <w:rsid w:val="0082255A"/>
    <w:rsid w:val="00822BA1"/>
    <w:rsid w:val="00824041"/>
    <w:rsid w:val="00826191"/>
    <w:rsid w:val="008268A9"/>
    <w:rsid w:val="00827B9B"/>
    <w:rsid w:val="00827EEC"/>
    <w:rsid w:val="008311C8"/>
    <w:rsid w:val="0084115E"/>
    <w:rsid w:val="00841819"/>
    <w:rsid w:val="00845FCA"/>
    <w:rsid w:val="008512E0"/>
    <w:rsid w:val="00851327"/>
    <w:rsid w:val="008523F4"/>
    <w:rsid w:val="0085604E"/>
    <w:rsid w:val="00860355"/>
    <w:rsid w:val="0086651E"/>
    <w:rsid w:val="0087121D"/>
    <w:rsid w:val="00871A4A"/>
    <w:rsid w:val="008733E2"/>
    <w:rsid w:val="00873F22"/>
    <w:rsid w:val="00874370"/>
    <w:rsid w:val="0087580B"/>
    <w:rsid w:val="00876C08"/>
    <w:rsid w:val="00882604"/>
    <w:rsid w:val="00882FF3"/>
    <w:rsid w:val="0088371E"/>
    <w:rsid w:val="00894F6E"/>
    <w:rsid w:val="00895F18"/>
    <w:rsid w:val="0089773A"/>
    <w:rsid w:val="008A26A9"/>
    <w:rsid w:val="008A2E92"/>
    <w:rsid w:val="008A7CC3"/>
    <w:rsid w:val="008B1088"/>
    <w:rsid w:val="008B3DFE"/>
    <w:rsid w:val="008B5D67"/>
    <w:rsid w:val="008B7647"/>
    <w:rsid w:val="008C2EAA"/>
    <w:rsid w:val="008C3128"/>
    <w:rsid w:val="008C68DF"/>
    <w:rsid w:val="008D08CF"/>
    <w:rsid w:val="008D0CCE"/>
    <w:rsid w:val="008D4F7C"/>
    <w:rsid w:val="008D7177"/>
    <w:rsid w:val="008E046E"/>
    <w:rsid w:val="008E4660"/>
    <w:rsid w:val="008F1051"/>
    <w:rsid w:val="008F1DE1"/>
    <w:rsid w:val="008F2339"/>
    <w:rsid w:val="008F2CAA"/>
    <w:rsid w:val="008F3A83"/>
    <w:rsid w:val="008F3BBC"/>
    <w:rsid w:val="009034C4"/>
    <w:rsid w:val="00910FFE"/>
    <w:rsid w:val="00912456"/>
    <w:rsid w:val="00916F34"/>
    <w:rsid w:val="009176FC"/>
    <w:rsid w:val="0091793D"/>
    <w:rsid w:val="00920821"/>
    <w:rsid w:val="00920FAB"/>
    <w:rsid w:val="009266BE"/>
    <w:rsid w:val="009325F9"/>
    <w:rsid w:val="00934EB6"/>
    <w:rsid w:val="00941FFB"/>
    <w:rsid w:val="0094235F"/>
    <w:rsid w:val="00942C02"/>
    <w:rsid w:val="00944236"/>
    <w:rsid w:val="009443F3"/>
    <w:rsid w:val="00946541"/>
    <w:rsid w:val="00946CAA"/>
    <w:rsid w:val="009470A5"/>
    <w:rsid w:val="00950D4F"/>
    <w:rsid w:val="0095496D"/>
    <w:rsid w:val="00954E2F"/>
    <w:rsid w:val="00962FCB"/>
    <w:rsid w:val="0097581C"/>
    <w:rsid w:val="00976D6E"/>
    <w:rsid w:val="00986F65"/>
    <w:rsid w:val="009871A0"/>
    <w:rsid w:val="009875A2"/>
    <w:rsid w:val="00993456"/>
    <w:rsid w:val="00993E98"/>
    <w:rsid w:val="00997688"/>
    <w:rsid w:val="009A27EB"/>
    <w:rsid w:val="009A4085"/>
    <w:rsid w:val="009A665E"/>
    <w:rsid w:val="009B784A"/>
    <w:rsid w:val="009B7C99"/>
    <w:rsid w:val="009C0299"/>
    <w:rsid w:val="009C0621"/>
    <w:rsid w:val="009C1544"/>
    <w:rsid w:val="009C2385"/>
    <w:rsid w:val="009C48E6"/>
    <w:rsid w:val="009C5A3B"/>
    <w:rsid w:val="009C732F"/>
    <w:rsid w:val="009D2271"/>
    <w:rsid w:val="009D4282"/>
    <w:rsid w:val="009D465E"/>
    <w:rsid w:val="009D741C"/>
    <w:rsid w:val="009E3E3E"/>
    <w:rsid w:val="009E584A"/>
    <w:rsid w:val="009E7902"/>
    <w:rsid w:val="009F40CE"/>
    <w:rsid w:val="009F76FE"/>
    <w:rsid w:val="00A0010A"/>
    <w:rsid w:val="00A024A8"/>
    <w:rsid w:val="00A04941"/>
    <w:rsid w:val="00A04C71"/>
    <w:rsid w:val="00A067A2"/>
    <w:rsid w:val="00A06B81"/>
    <w:rsid w:val="00A10E3C"/>
    <w:rsid w:val="00A11A6A"/>
    <w:rsid w:val="00A12025"/>
    <w:rsid w:val="00A12689"/>
    <w:rsid w:val="00A166DD"/>
    <w:rsid w:val="00A17142"/>
    <w:rsid w:val="00A2123A"/>
    <w:rsid w:val="00A233E8"/>
    <w:rsid w:val="00A23CAD"/>
    <w:rsid w:val="00A339D3"/>
    <w:rsid w:val="00A34D7E"/>
    <w:rsid w:val="00A4001A"/>
    <w:rsid w:val="00A41A29"/>
    <w:rsid w:val="00A450D8"/>
    <w:rsid w:val="00A4564B"/>
    <w:rsid w:val="00A51B12"/>
    <w:rsid w:val="00A5221F"/>
    <w:rsid w:val="00A528E0"/>
    <w:rsid w:val="00A566B6"/>
    <w:rsid w:val="00A62C42"/>
    <w:rsid w:val="00A65450"/>
    <w:rsid w:val="00A65FE3"/>
    <w:rsid w:val="00A7451E"/>
    <w:rsid w:val="00A757A0"/>
    <w:rsid w:val="00A7616C"/>
    <w:rsid w:val="00A777E5"/>
    <w:rsid w:val="00A87443"/>
    <w:rsid w:val="00A8756B"/>
    <w:rsid w:val="00A92BF5"/>
    <w:rsid w:val="00A94FAD"/>
    <w:rsid w:val="00A9535E"/>
    <w:rsid w:val="00A96FE2"/>
    <w:rsid w:val="00A970AE"/>
    <w:rsid w:val="00AA3F55"/>
    <w:rsid w:val="00AA5E67"/>
    <w:rsid w:val="00AB1DDD"/>
    <w:rsid w:val="00AB2E8C"/>
    <w:rsid w:val="00AB2ECE"/>
    <w:rsid w:val="00AB385B"/>
    <w:rsid w:val="00AB45E6"/>
    <w:rsid w:val="00AB4E02"/>
    <w:rsid w:val="00AB6AF7"/>
    <w:rsid w:val="00AC3671"/>
    <w:rsid w:val="00AC4450"/>
    <w:rsid w:val="00AC486B"/>
    <w:rsid w:val="00AC60E2"/>
    <w:rsid w:val="00AD10C2"/>
    <w:rsid w:val="00AD1E76"/>
    <w:rsid w:val="00AD1FAC"/>
    <w:rsid w:val="00AD3A89"/>
    <w:rsid w:val="00AD5AE0"/>
    <w:rsid w:val="00AD6365"/>
    <w:rsid w:val="00AD6B41"/>
    <w:rsid w:val="00AE0756"/>
    <w:rsid w:val="00AF064A"/>
    <w:rsid w:val="00AF24EA"/>
    <w:rsid w:val="00AF272B"/>
    <w:rsid w:val="00AF3074"/>
    <w:rsid w:val="00AF4CD2"/>
    <w:rsid w:val="00B0112C"/>
    <w:rsid w:val="00B01F75"/>
    <w:rsid w:val="00B034E8"/>
    <w:rsid w:val="00B042B4"/>
    <w:rsid w:val="00B074D0"/>
    <w:rsid w:val="00B1203A"/>
    <w:rsid w:val="00B151E9"/>
    <w:rsid w:val="00B156E9"/>
    <w:rsid w:val="00B157D6"/>
    <w:rsid w:val="00B177B0"/>
    <w:rsid w:val="00B20DF9"/>
    <w:rsid w:val="00B2127B"/>
    <w:rsid w:val="00B223C2"/>
    <w:rsid w:val="00B22C84"/>
    <w:rsid w:val="00B23C9D"/>
    <w:rsid w:val="00B25CC1"/>
    <w:rsid w:val="00B31FE0"/>
    <w:rsid w:val="00B33A06"/>
    <w:rsid w:val="00B33F50"/>
    <w:rsid w:val="00B34A0B"/>
    <w:rsid w:val="00B34AD2"/>
    <w:rsid w:val="00B35E3E"/>
    <w:rsid w:val="00B37F30"/>
    <w:rsid w:val="00B42E72"/>
    <w:rsid w:val="00B44AB6"/>
    <w:rsid w:val="00B4541C"/>
    <w:rsid w:val="00B45F3A"/>
    <w:rsid w:val="00B4634F"/>
    <w:rsid w:val="00B468F1"/>
    <w:rsid w:val="00B47449"/>
    <w:rsid w:val="00B511CD"/>
    <w:rsid w:val="00B538D2"/>
    <w:rsid w:val="00B56405"/>
    <w:rsid w:val="00B56537"/>
    <w:rsid w:val="00B6612B"/>
    <w:rsid w:val="00B71D80"/>
    <w:rsid w:val="00B73740"/>
    <w:rsid w:val="00B74EB0"/>
    <w:rsid w:val="00B75423"/>
    <w:rsid w:val="00B7749E"/>
    <w:rsid w:val="00B77960"/>
    <w:rsid w:val="00B80B0F"/>
    <w:rsid w:val="00B87494"/>
    <w:rsid w:val="00B87F68"/>
    <w:rsid w:val="00B91AEE"/>
    <w:rsid w:val="00B947A5"/>
    <w:rsid w:val="00B94B1D"/>
    <w:rsid w:val="00B94D62"/>
    <w:rsid w:val="00B94F74"/>
    <w:rsid w:val="00B972D2"/>
    <w:rsid w:val="00B97376"/>
    <w:rsid w:val="00BA3DE4"/>
    <w:rsid w:val="00BA6BE1"/>
    <w:rsid w:val="00BA7185"/>
    <w:rsid w:val="00BA72B5"/>
    <w:rsid w:val="00BB4199"/>
    <w:rsid w:val="00BB4D9A"/>
    <w:rsid w:val="00BB7900"/>
    <w:rsid w:val="00BB7D9D"/>
    <w:rsid w:val="00BC4BE9"/>
    <w:rsid w:val="00BD1A74"/>
    <w:rsid w:val="00BD267A"/>
    <w:rsid w:val="00BD340B"/>
    <w:rsid w:val="00BE0710"/>
    <w:rsid w:val="00BE0C73"/>
    <w:rsid w:val="00BE1A27"/>
    <w:rsid w:val="00BE3414"/>
    <w:rsid w:val="00BE5D96"/>
    <w:rsid w:val="00BE7995"/>
    <w:rsid w:val="00BF1B1B"/>
    <w:rsid w:val="00BF2329"/>
    <w:rsid w:val="00BF3505"/>
    <w:rsid w:val="00BF5E53"/>
    <w:rsid w:val="00BF6115"/>
    <w:rsid w:val="00BF7054"/>
    <w:rsid w:val="00BF7CDE"/>
    <w:rsid w:val="00C0374B"/>
    <w:rsid w:val="00C039E0"/>
    <w:rsid w:val="00C03E88"/>
    <w:rsid w:val="00C05D00"/>
    <w:rsid w:val="00C06097"/>
    <w:rsid w:val="00C06403"/>
    <w:rsid w:val="00C0641B"/>
    <w:rsid w:val="00C07E77"/>
    <w:rsid w:val="00C10166"/>
    <w:rsid w:val="00C108F5"/>
    <w:rsid w:val="00C133D1"/>
    <w:rsid w:val="00C1405C"/>
    <w:rsid w:val="00C14E8F"/>
    <w:rsid w:val="00C15D5D"/>
    <w:rsid w:val="00C16080"/>
    <w:rsid w:val="00C16534"/>
    <w:rsid w:val="00C17052"/>
    <w:rsid w:val="00C17291"/>
    <w:rsid w:val="00C2176D"/>
    <w:rsid w:val="00C24AF2"/>
    <w:rsid w:val="00C25112"/>
    <w:rsid w:val="00C25B71"/>
    <w:rsid w:val="00C26369"/>
    <w:rsid w:val="00C31CFF"/>
    <w:rsid w:val="00C35B86"/>
    <w:rsid w:val="00C367F4"/>
    <w:rsid w:val="00C36E2B"/>
    <w:rsid w:val="00C41737"/>
    <w:rsid w:val="00C446A0"/>
    <w:rsid w:val="00C4522A"/>
    <w:rsid w:val="00C472E7"/>
    <w:rsid w:val="00C475FB"/>
    <w:rsid w:val="00C51B45"/>
    <w:rsid w:val="00C63EBA"/>
    <w:rsid w:val="00C64EAA"/>
    <w:rsid w:val="00C654D9"/>
    <w:rsid w:val="00C658B1"/>
    <w:rsid w:val="00C679AD"/>
    <w:rsid w:val="00C740CA"/>
    <w:rsid w:val="00C76493"/>
    <w:rsid w:val="00C81F47"/>
    <w:rsid w:val="00C822C9"/>
    <w:rsid w:val="00C82A41"/>
    <w:rsid w:val="00C82ACD"/>
    <w:rsid w:val="00C83B96"/>
    <w:rsid w:val="00C90BC4"/>
    <w:rsid w:val="00C93075"/>
    <w:rsid w:val="00C942CD"/>
    <w:rsid w:val="00C96B4E"/>
    <w:rsid w:val="00CA1A7F"/>
    <w:rsid w:val="00CA2C38"/>
    <w:rsid w:val="00CB0CF9"/>
    <w:rsid w:val="00CB16C7"/>
    <w:rsid w:val="00CB1763"/>
    <w:rsid w:val="00CB2E36"/>
    <w:rsid w:val="00CC11F9"/>
    <w:rsid w:val="00CC1FD0"/>
    <w:rsid w:val="00CC2C5E"/>
    <w:rsid w:val="00CC3287"/>
    <w:rsid w:val="00CC4816"/>
    <w:rsid w:val="00CC7C53"/>
    <w:rsid w:val="00CD0ACE"/>
    <w:rsid w:val="00CD120A"/>
    <w:rsid w:val="00CD32C3"/>
    <w:rsid w:val="00CE19DE"/>
    <w:rsid w:val="00CF28AE"/>
    <w:rsid w:val="00CF437C"/>
    <w:rsid w:val="00CF6D83"/>
    <w:rsid w:val="00CF70A7"/>
    <w:rsid w:val="00D02134"/>
    <w:rsid w:val="00D03E02"/>
    <w:rsid w:val="00D042B5"/>
    <w:rsid w:val="00D04D85"/>
    <w:rsid w:val="00D04EAF"/>
    <w:rsid w:val="00D05273"/>
    <w:rsid w:val="00D05A09"/>
    <w:rsid w:val="00D104A5"/>
    <w:rsid w:val="00D104AC"/>
    <w:rsid w:val="00D10ECA"/>
    <w:rsid w:val="00D1564D"/>
    <w:rsid w:val="00D222A7"/>
    <w:rsid w:val="00D2270C"/>
    <w:rsid w:val="00D247D2"/>
    <w:rsid w:val="00D25D33"/>
    <w:rsid w:val="00D261F0"/>
    <w:rsid w:val="00D308CB"/>
    <w:rsid w:val="00D31893"/>
    <w:rsid w:val="00D31C6B"/>
    <w:rsid w:val="00D321FC"/>
    <w:rsid w:val="00D35E68"/>
    <w:rsid w:val="00D36ADF"/>
    <w:rsid w:val="00D46BEA"/>
    <w:rsid w:val="00D479F7"/>
    <w:rsid w:val="00D50A18"/>
    <w:rsid w:val="00D53CF3"/>
    <w:rsid w:val="00D624A1"/>
    <w:rsid w:val="00D6685C"/>
    <w:rsid w:val="00D67AFD"/>
    <w:rsid w:val="00D76268"/>
    <w:rsid w:val="00D77566"/>
    <w:rsid w:val="00D7777E"/>
    <w:rsid w:val="00D80ED9"/>
    <w:rsid w:val="00D81B22"/>
    <w:rsid w:val="00D81C6D"/>
    <w:rsid w:val="00D85459"/>
    <w:rsid w:val="00D918C7"/>
    <w:rsid w:val="00D91F74"/>
    <w:rsid w:val="00D92049"/>
    <w:rsid w:val="00D93749"/>
    <w:rsid w:val="00D9581A"/>
    <w:rsid w:val="00D96D0D"/>
    <w:rsid w:val="00DA2274"/>
    <w:rsid w:val="00DA6FE6"/>
    <w:rsid w:val="00DA70B9"/>
    <w:rsid w:val="00DA7707"/>
    <w:rsid w:val="00DB0251"/>
    <w:rsid w:val="00DC237A"/>
    <w:rsid w:val="00DC3175"/>
    <w:rsid w:val="00DC5A95"/>
    <w:rsid w:val="00DD25CB"/>
    <w:rsid w:val="00DD2B04"/>
    <w:rsid w:val="00DD3CA7"/>
    <w:rsid w:val="00DD7AA9"/>
    <w:rsid w:val="00DE0A34"/>
    <w:rsid w:val="00DE1DAC"/>
    <w:rsid w:val="00DE5B9C"/>
    <w:rsid w:val="00DF2148"/>
    <w:rsid w:val="00DF4B46"/>
    <w:rsid w:val="00DF4F49"/>
    <w:rsid w:val="00E00E81"/>
    <w:rsid w:val="00E02A67"/>
    <w:rsid w:val="00E078E9"/>
    <w:rsid w:val="00E107BF"/>
    <w:rsid w:val="00E10EBE"/>
    <w:rsid w:val="00E11BBF"/>
    <w:rsid w:val="00E12F73"/>
    <w:rsid w:val="00E13944"/>
    <w:rsid w:val="00E14A20"/>
    <w:rsid w:val="00E14D36"/>
    <w:rsid w:val="00E16F1F"/>
    <w:rsid w:val="00E22E01"/>
    <w:rsid w:val="00E27858"/>
    <w:rsid w:val="00E317A3"/>
    <w:rsid w:val="00E32A64"/>
    <w:rsid w:val="00E3533E"/>
    <w:rsid w:val="00E35902"/>
    <w:rsid w:val="00E36070"/>
    <w:rsid w:val="00E43CD3"/>
    <w:rsid w:val="00E45BE5"/>
    <w:rsid w:val="00E46AA6"/>
    <w:rsid w:val="00E506D9"/>
    <w:rsid w:val="00E50C06"/>
    <w:rsid w:val="00E53638"/>
    <w:rsid w:val="00E63FA3"/>
    <w:rsid w:val="00E661F4"/>
    <w:rsid w:val="00E6634A"/>
    <w:rsid w:val="00E67FAB"/>
    <w:rsid w:val="00E705EF"/>
    <w:rsid w:val="00E80375"/>
    <w:rsid w:val="00E81D78"/>
    <w:rsid w:val="00E82BDD"/>
    <w:rsid w:val="00E84A2C"/>
    <w:rsid w:val="00E93728"/>
    <w:rsid w:val="00E97929"/>
    <w:rsid w:val="00EA199F"/>
    <w:rsid w:val="00EA201E"/>
    <w:rsid w:val="00EA2FC5"/>
    <w:rsid w:val="00EA3AAE"/>
    <w:rsid w:val="00EA461D"/>
    <w:rsid w:val="00EA6E61"/>
    <w:rsid w:val="00EA7782"/>
    <w:rsid w:val="00EA7CF1"/>
    <w:rsid w:val="00EB6119"/>
    <w:rsid w:val="00EC1395"/>
    <w:rsid w:val="00EC6F55"/>
    <w:rsid w:val="00EC7DFE"/>
    <w:rsid w:val="00ED0796"/>
    <w:rsid w:val="00ED2EF6"/>
    <w:rsid w:val="00ED362A"/>
    <w:rsid w:val="00ED4222"/>
    <w:rsid w:val="00ED5EF3"/>
    <w:rsid w:val="00EE26FB"/>
    <w:rsid w:val="00EF2B78"/>
    <w:rsid w:val="00EF4332"/>
    <w:rsid w:val="00EF6001"/>
    <w:rsid w:val="00EF7677"/>
    <w:rsid w:val="00F01D66"/>
    <w:rsid w:val="00F03208"/>
    <w:rsid w:val="00F06D65"/>
    <w:rsid w:val="00F155B5"/>
    <w:rsid w:val="00F15E19"/>
    <w:rsid w:val="00F178B4"/>
    <w:rsid w:val="00F17D48"/>
    <w:rsid w:val="00F20496"/>
    <w:rsid w:val="00F27BD5"/>
    <w:rsid w:val="00F40C17"/>
    <w:rsid w:val="00F44BAD"/>
    <w:rsid w:val="00F45969"/>
    <w:rsid w:val="00F5127C"/>
    <w:rsid w:val="00F5237E"/>
    <w:rsid w:val="00F5385B"/>
    <w:rsid w:val="00F53D16"/>
    <w:rsid w:val="00F54157"/>
    <w:rsid w:val="00F60C67"/>
    <w:rsid w:val="00F6260E"/>
    <w:rsid w:val="00F726CC"/>
    <w:rsid w:val="00F72729"/>
    <w:rsid w:val="00F74E58"/>
    <w:rsid w:val="00F770EF"/>
    <w:rsid w:val="00F77412"/>
    <w:rsid w:val="00F815FD"/>
    <w:rsid w:val="00F86FF8"/>
    <w:rsid w:val="00F87615"/>
    <w:rsid w:val="00F9002B"/>
    <w:rsid w:val="00F91659"/>
    <w:rsid w:val="00F91F26"/>
    <w:rsid w:val="00F948F6"/>
    <w:rsid w:val="00F94DC0"/>
    <w:rsid w:val="00F95BD5"/>
    <w:rsid w:val="00FA09F6"/>
    <w:rsid w:val="00FA0A50"/>
    <w:rsid w:val="00FA0E15"/>
    <w:rsid w:val="00FA12F2"/>
    <w:rsid w:val="00FA165C"/>
    <w:rsid w:val="00FB1968"/>
    <w:rsid w:val="00FB4970"/>
    <w:rsid w:val="00FB62B2"/>
    <w:rsid w:val="00FB79BF"/>
    <w:rsid w:val="00FC12BD"/>
    <w:rsid w:val="00FC7137"/>
    <w:rsid w:val="00FD03E0"/>
    <w:rsid w:val="00FD1ACB"/>
    <w:rsid w:val="00FE020C"/>
    <w:rsid w:val="00FE1C02"/>
    <w:rsid w:val="00FE268B"/>
    <w:rsid w:val="00FE7587"/>
    <w:rsid w:val="00FE7A3D"/>
    <w:rsid w:val="00FF2AA3"/>
    <w:rsid w:val="00FF6286"/>
    <w:rsid w:val="00FF6843"/>
    <w:rsid w:val="010B5A91"/>
    <w:rsid w:val="01A16E8E"/>
    <w:rsid w:val="03253AFD"/>
    <w:rsid w:val="041E22FB"/>
    <w:rsid w:val="0490144A"/>
    <w:rsid w:val="04BB7ED2"/>
    <w:rsid w:val="07710751"/>
    <w:rsid w:val="0843749E"/>
    <w:rsid w:val="08B1453C"/>
    <w:rsid w:val="08C747EE"/>
    <w:rsid w:val="09B63701"/>
    <w:rsid w:val="0C9A470F"/>
    <w:rsid w:val="0D2F21E6"/>
    <w:rsid w:val="0D732B2C"/>
    <w:rsid w:val="0E1108AC"/>
    <w:rsid w:val="0E224237"/>
    <w:rsid w:val="0E423199"/>
    <w:rsid w:val="0EAA0375"/>
    <w:rsid w:val="0F5509B0"/>
    <w:rsid w:val="105C7CA7"/>
    <w:rsid w:val="108452C1"/>
    <w:rsid w:val="117D54BF"/>
    <w:rsid w:val="11806D08"/>
    <w:rsid w:val="11A9611E"/>
    <w:rsid w:val="11C94714"/>
    <w:rsid w:val="1248188D"/>
    <w:rsid w:val="15BF16CB"/>
    <w:rsid w:val="15F14723"/>
    <w:rsid w:val="1739003E"/>
    <w:rsid w:val="17442A96"/>
    <w:rsid w:val="17461261"/>
    <w:rsid w:val="17B374D2"/>
    <w:rsid w:val="17B97ABD"/>
    <w:rsid w:val="18422604"/>
    <w:rsid w:val="185C75BC"/>
    <w:rsid w:val="19EC6BD7"/>
    <w:rsid w:val="1A741289"/>
    <w:rsid w:val="1ABD1DF6"/>
    <w:rsid w:val="1B1A2373"/>
    <w:rsid w:val="1BA522ED"/>
    <w:rsid w:val="1D1522F2"/>
    <w:rsid w:val="1D912C10"/>
    <w:rsid w:val="1E4C7CB2"/>
    <w:rsid w:val="1E9F3497"/>
    <w:rsid w:val="208E5E96"/>
    <w:rsid w:val="2120368E"/>
    <w:rsid w:val="21982431"/>
    <w:rsid w:val="21A50B57"/>
    <w:rsid w:val="23D743CE"/>
    <w:rsid w:val="24A44CDC"/>
    <w:rsid w:val="24CD1C80"/>
    <w:rsid w:val="25F5515A"/>
    <w:rsid w:val="277D0618"/>
    <w:rsid w:val="27BD5803"/>
    <w:rsid w:val="287D718B"/>
    <w:rsid w:val="289730BA"/>
    <w:rsid w:val="28AA222B"/>
    <w:rsid w:val="29A9603F"/>
    <w:rsid w:val="29F73A25"/>
    <w:rsid w:val="2A135BAE"/>
    <w:rsid w:val="2AC427C7"/>
    <w:rsid w:val="2B536BAA"/>
    <w:rsid w:val="2B84745F"/>
    <w:rsid w:val="2BBC622D"/>
    <w:rsid w:val="2BD73F0E"/>
    <w:rsid w:val="2C792640"/>
    <w:rsid w:val="2CD15DCE"/>
    <w:rsid w:val="2D9554F2"/>
    <w:rsid w:val="2E2E745B"/>
    <w:rsid w:val="2EA97A54"/>
    <w:rsid w:val="2ED07704"/>
    <w:rsid w:val="3140197F"/>
    <w:rsid w:val="362E0490"/>
    <w:rsid w:val="371043AE"/>
    <w:rsid w:val="3AA41AE8"/>
    <w:rsid w:val="3AC71D0D"/>
    <w:rsid w:val="3B48444D"/>
    <w:rsid w:val="3BF51058"/>
    <w:rsid w:val="3C8C1F1C"/>
    <w:rsid w:val="3E496D17"/>
    <w:rsid w:val="3EB93819"/>
    <w:rsid w:val="3EF9251F"/>
    <w:rsid w:val="3F9D3335"/>
    <w:rsid w:val="3FEA4211"/>
    <w:rsid w:val="4069269E"/>
    <w:rsid w:val="40C854ED"/>
    <w:rsid w:val="436A09F2"/>
    <w:rsid w:val="439F2829"/>
    <w:rsid w:val="43FC76CD"/>
    <w:rsid w:val="45233CAF"/>
    <w:rsid w:val="46855FEC"/>
    <w:rsid w:val="469D2F78"/>
    <w:rsid w:val="46EB3CE3"/>
    <w:rsid w:val="47E70106"/>
    <w:rsid w:val="4814724D"/>
    <w:rsid w:val="482E5121"/>
    <w:rsid w:val="4897331F"/>
    <w:rsid w:val="48CD7A4F"/>
    <w:rsid w:val="498B60E9"/>
    <w:rsid w:val="49C56A6D"/>
    <w:rsid w:val="4A6921BC"/>
    <w:rsid w:val="4B1135EE"/>
    <w:rsid w:val="4C2B6930"/>
    <w:rsid w:val="4DEF230B"/>
    <w:rsid w:val="4E1D32BD"/>
    <w:rsid w:val="50493828"/>
    <w:rsid w:val="512C5624"/>
    <w:rsid w:val="551E6C2A"/>
    <w:rsid w:val="56093997"/>
    <w:rsid w:val="56332FB1"/>
    <w:rsid w:val="56937FE5"/>
    <w:rsid w:val="57262899"/>
    <w:rsid w:val="572B1A2F"/>
    <w:rsid w:val="575C0884"/>
    <w:rsid w:val="58306F9A"/>
    <w:rsid w:val="58FA61CD"/>
    <w:rsid w:val="59B368E2"/>
    <w:rsid w:val="5A9600C8"/>
    <w:rsid w:val="5B8B6B3E"/>
    <w:rsid w:val="5BCA7F13"/>
    <w:rsid w:val="5DB3258B"/>
    <w:rsid w:val="5DFF6AED"/>
    <w:rsid w:val="5E1F0D3F"/>
    <w:rsid w:val="5E3E08A4"/>
    <w:rsid w:val="610619ED"/>
    <w:rsid w:val="61D770D4"/>
    <w:rsid w:val="6300421A"/>
    <w:rsid w:val="63085EC5"/>
    <w:rsid w:val="661A1A97"/>
    <w:rsid w:val="674C6628"/>
    <w:rsid w:val="6867008D"/>
    <w:rsid w:val="68D8137E"/>
    <w:rsid w:val="68E50599"/>
    <w:rsid w:val="69C82908"/>
    <w:rsid w:val="6A1A02B8"/>
    <w:rsid w:val="6B3F6502"/>
    <w:rsid w:val="6BC131FB"/>
    <w:rsid w:val="6E2816DE"/>
    <w:rsid w:val="6FFF2863"/>
    <w:rsid w:val="705A1D94"/>
    <w:rsid w:val="705A2CE8"/>
    <w:rsid w:val="711D5A04"/>
    <w:rsid w:val="715A029C"/>
    <w:rsid w:val="72822E9E"/>
    <w:rsid w:val="73701EFD"/>
    <w:rsid w:val="738F4DA6"/>
    <w:rsid w:val="73B451E2"/>
    <w:rsid w:val="749534C9"/>
    <w:rsid w:val="75137B94"/>
    <w:rsid w:val="786C6E8A"/>
    <w:rsid w:val="7878534F"/>
    <w:rsid w:val="7A0D370B"/>
    <w:rsid w:val="7C1E59E5"/>
    <w:rsid w:val="7C7B1EAF"/>
    <w:rsid w:val="7D4E6C16"/>
    <w:rsid w:val="7D7D0EC6"/>
    <w:rsid w:val="7E4F0F31"/>
    <w:rsid w:val="7F3379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opLinePunct/>
      <w:adjustRightInd w:val="0"/>
      <w:snapToGrid w:val="0"/>
      <w:spacing w:line="400" w:lineRule="atLeast"/>
      <w:ind w:firstLine="539"/>
      <w:jc w:val="both"/>
    </w:pPr>
    <w:rPr>
      <w:rFonts w:ascii="Times New Roman" w:hAnsi="Times New Roman" w:eastAsia="宋体" w:cs="Times New Roman"/>
      <w:snapToGrid w:val="0"/>
      <w:kern w:val="2"/>
      <w:sz w:val="24"/>
      <w:szCs w:val="21"/>
      <w:lang w:val="en-US" w:eastAsia="zh-CN" w:bidi="ar-SA"/>
    </w:rPr>
  </w:style>
  <w:style w:type="paragraph" w:styleId="3">
    <w:name w:val="heading 1"/>
    <w:basedOn w:val="1"/>
    <w:next w:val="1"/>
    <w:link w:val="34"/>
    <w:qFormat/>
    <w:uiPriority w:val="0"/>
    <w:pPr>
      <w:keepNext/>
      <w:keepLines/>
      <w:topLinePunct w:val="0"/>
      <w:adjustRightInd/>
      <w:snapToGrid/>
      <w:spacing w:before="340" w:after="330" w:line="578" w:lineRule="auto"/>
      <w:ind w:firstLine="0"/>
      <w:outlineLvl w:val="0"/>
    </w:pPr>
    <w:rPr>
      <w:b/>
      <w:bCs/>
      <w:snapToGrid/>
      <w:kern w:val="44"/>
      <w:sz w:val="44"/>
      <w:szCs w:val="44"/>
    </w:rPr>
  </w:style>
  <w:style w:type="paragraph" w:styleId="4">
    <w:name w:val="heading 2"/>
    <w:basedOn w:val="1"/>
    <w:next w:val="1"/>
    <w:link w:val="35"/>
    <w:qFormat/>
    <w:uiPriority w:val="0"/>
    <w:pPr>
      <w:keepNext/>
      <w:keepLines/>
      <w:topLinePunct w:val="0"/>
      <w:adjustRightInd/>
      <w:snapToGrid/>
      <w:spacing w:before="260" w:after="260" w:line="416" w:lineRule="auto"/>
      <w:ind w:firstLine="0"/>
      <w:outlineLvl w:val="1"/>
    </w:pPr>
    <w:rPr>
      <w:rFonts w:ascii="Arial" w:hAnsi="Arial" w:eastAsia="黑体" w:cs="Arial"/>
      <w:b/>
      <w:bCs/>
      <w:snapToGrid/>
      <w:sz w:val="32"/>
      <w:szCs w:val="32"/>
    </w:rPr>
  </w:style>
  <w:style w:type="paragraph" w:styleId="5">
    <w:name w:val="heading 3"/>
    <w:basedOn w:val="1"/>
    <w:next w:val="1"/>
    <w:link w:val="36"/>
    <w:qFormat/>
    <w:uiPriority w:val="0"/>
    <w:pPr>
      <w:keepNext/>
      <w:keepLines/>
      <w:topLinePunct w:val="0"/>
      <w:adjustRightInd/>
      <w:snapToGrid/>
      <w:spacing w:before="260" w:after="260" w:line="416" w:lineRule="auto"/>
      <w:ind w:firstLine="0"/>
      <w:outlineLvl w:val="2"/>
    </w:pPr>
    <w:rPr>
      <w:b/>
      <w:bCs/>
      <w:snapToGrid/>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9"/>
    <w:qFormat/>
    <w:uiPriority w:val="0"/>
    <w:rPr>
      <w:snapToGrid/>
      <w:color w:val="FF0000"/>
      <w:kern w:val="0"/>
      <w:sz w:val="20"/>
    </w:rPr>
  </w:style>
  <w:style w:type="paragraph" w:styleId="6">
    <w:name w:val="Document Map"/>
    <w:basedOn w:val="1"/>
    <w:link w:val="37"/>
    <w:semiHidden/>
    <w:qFormat/>
    <w:uiPriority w:val="0"/>
    <w:pPr>
      <w:shd w:val="clear" w:color="auto" w:fill="000080"/>
      <w:topLinePunct w:val="0"/>
      <w:adjustRightInd/>
      <w:snapToGrid/>
      <w:spacing w:line="240" w:lineRule="auto"/>
      <w:ind w:firstLine="0"/>
    </w:pPr>
    <w:rPr>
      <w:snapToGrid/>
      <w:szCs w:val="24"/>
    </w:rPr>
  </w:style>
  <w:style w:type="paragraph" w:styleId="7">
    <w:name w:val="annotation text"/>
    <w:basedOn w:val="1"/>
    <w:link w:val="38"/>
    <w:qFormat/>
    <w:uiPriority w:val="0"/>
    <w:pPr>
      <w:jc w:val="left"/>
    </w:pPr>
    <w:rPr>
      <w:snapToGrid/>
      <w:sz w:val="21"/>
      <w:szCs w:val="22"/>
    </w:rPr>
  </w:style>
  <w:style w:type="paragraph" w:styleId="8">
    <w:name w:val="Body Text Indent"/>
    <w:basedOn w:val="1"/>
    <w:link w:val="40"/>
    <w:qFormat/>
    <w:uiPriority w:val="0"/>
    <w:pPr>
      <w:topLinePunct w:val="0"/>
      <w:adjustRightInd/>
      <w:snapToGrid/>
      <w:spacing w:after="120" w:line="240" w:lineRule="auto"/>
      <w:ind w:left="420" w:leftChars="200" w:firstLine="0"/>
    </w:pPr>
    <w:rPr>
      <w:snapToGrid/>
      <w:sz w:val="21"/>
    </w:rPr>
  </w:style>
  <w:style w:type="paragraph" w:styleId="9">
    <w:name w:val="Plain Text"/>
    <w:basedOn w:val="1"/>
    <w:link w:val="41"/>
    <w:qFormat/>
    <w:uiPriority w:val="0"/>
    <w:pPr>
      <w:topLinePunct w:val="0"/>
      <w:adjustRightInd/>
      <w:snapToGrid/>
      <w:spacing w:line="240" w:lineRule="auto"/>
      <w:ind w:firstLine="0"/>
    </w:pPr>
    <w:rPr>
      <w:rFonts w:ascii="宋体" w:hAnsi="Courier New"/>
      <w:snapToGrid/>
      <w:sz w:val="21"/>
      <w:szCs w:val="20"/>
    </w:rPr>
  </w:style>
  <w:style w:type="paragraph" w:styleId="10">
    <w:name w:val="Date"/>
    <w:basedOn w:val="1"/>
    <w:next w:val="1"/>
    <w:link w:val="42"/>
    <w:qFormat/>
    <w:uiPriority w:val="0"/>
    <w:pPr>
      <w:topLinePunct w:val="0"/>
      <w:adjustRightInd/>
      <w:snapToGrid/>
      <w:spacing w:line="240" w:lineRule="auto"/>
      <w:ind w:left="100" w:leftChars="2500" w:firstLine="0"/>
    </w:pPr>
    <w:rPr>
      <w:snapToGrid/>
      <w:kern w:val="0"/>
      <w:sz w:val="20"/>
      <w:szCs w:val="20"/>
    </w:rPr>
  </w:style>
  <w:style w:type="paragraph" w:styleId="11">
    <w:name w:val="Body Text Indent 2"/>
    <w:basedOn w:val="1"/>
    <w:link w:val="43"/>
    <w:qFormat/>
    <w:uiPriority w:val="0"/>
    <w:pPr>
      <w:topLinePunct w:val="0"/>
      <w:adjustRightInd/>
      <w:snapToGrid/>
      <w:spacing w:line="360" w:lineRule="auto"/>
      <w:ind w:firstLine="480"/>
    </w:pPr>
    <w:rPr>
      <w:rFonts w:ascii="宋体"/>
      <w:snapToGrid/>
      <w:szCs w:val="20"/>
    </w:rPr>
  </w:style>
  <w:style w:type="paragraph" w:styleId="12">
    <w:name w:val="Balloon Text"/>
    <w:basedOn w:val="1"/>
    <w:link w:val="44"/>
    <w:semiHidden/>
    <w:qFormat/>
    <w:uiPriority w:val="0"/>
    <w:rPr>
      <w:sz w:val="18"/>
      <w:szCs w:val="18"/>
    </w:rPr>
  </w:style>
  <w:style w:type="paragraph" w:styleId="13">
    <w:name w:val="footer"/>
    <w:basedOn w:val="1"/>
    <w:link w:val="45"/>
    <w:qFormat/>
    <w:uiPriority w:val="0"/>
    <w:pPr>
      <w:tabs>
        <w:tab w:val="center" w:pos="4153"/>
        <w:tab w:val="right" w:pos="8306"/>
      </w:tabs>
      <w:jc w:val="left"/>
    </w:pPr>
    <w:rPr>
      <w:snapToGrid/>
      <w:kern w:val="0"/>
      <w:sz w:val="18"/>
      <w:szCs w:val="18"/>
    </w:rPr>
  </w:style>
  <w:style w:type="paragraph" w:styleId="14">
    <w:name w:val="header"/>
    <w:basedOn w:val="1"/>
    <w:link w:val="46"/>
    <w:qFormat/>
    <w:uiPriority w:val="0"/>
    <w:pPr>
      <w:pBdr>
        <w:bottom w:val="single" w:color="auto" w:sz="6" w:space="1"/>
      </w:pBdr>
      <w:tabs>
        <w:tab w:val="center" w:pos="4153"/>
        <w:tab w:val="right" w:pos="8306"/>
      </w:tabs>
      <w:jc w:val="center"/>
    </w:pPr>
    <w:rPr>
      <w:snapToGrid/>
      <w:kern w:val="0"/>
      <w:sz w:val="18"/>
      <w:szCs w:val="18"/>
    </w:rPr>
  </w:style>
  <w:style w:type="paragraph" w:styleId="1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val="0"/>
      <w:adjustRightInd/>
      <w:snapToGrid/>
      <w:spacing w:line="240" w:lineRule="auto"/>
      <w:ind w:firstLine="0"/>
      <w:jc w:val="left"/>
    </w:pPr>
    <w:rPr>
      <w:rFonts w:ascii="宋体" w:hAnsi="宋体" w:cs="宋体"/>
      <w:snapToGrid/>
      <w:kern w:val="0"/>
      <w:szCs w:val="24"/>
    </w:rPr>
  </w:style>
  <w:style w:type="paragraph" w:styleId="16">
    <w:name w:val="Normal (Web)"/>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styleId="17">
    <w:name w:val="Title"/>
    <w:basedOn w:val="1"/>
    <w:next w:val="1"/>
    <w:link w:val="47"/>
    <w:qFormat/>
    <w:uiPriority w:val="0"/>
    <w:pPr>
      <w:spacing w:before="240" w:after="60"/>
      <w:jc w:val="center"/>
      <w:outlineLvl w:val="0"/>
    </w:pPr>
    <w:rPr>
      <w:rFonts w:ascii="Cambria" w:hAnsi="Cambria"/>
      <w:b/>
      <w:bCs/>
      <w:snapToGrid/>
      <w:sz w:val="32"/>
      <w:szCs w:val="32"/>
    </w:rPr>
  </w:style>
  <w:style w:type="paragraph" w:styleId="18">
    <w:name w:val="annotation subject"/>
    <w:basedOn w:val="7"/>
    <w:next w:val="7"/>
    <w:link w:val="48"/>
    <w:semiHidden/>
    <w:qFormat/>
    <w:uiPriority w:val="0"/>
    <w:pPr>
      <w:topLinePunct w:val="0"/>
      <w:adjustRightInd/>
      <w:snapToGrid/>
      <w:spacing w:line="240" w:lineRule="auto"/>
      <w:ind w:firstLine="0"/>
    </w:pPr>
    <w:rPr>
      <w:sz w:val="24"/>
      <w:szCs w:val="20"/>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style>
  <w:style w:type="character" w:styleId="23">
    <w:name w:val="page number"/>
    <w:basedOn w:val="21"/>
    <w:qFormat/>
    <w:uiPriority w:val="0"/>
  </w:style>
  <w:style w:type="character" w:styleId="24">
    <w:name w:val="FollowedHyperlink"/>
    <w:qFormat/>
    <w:uiPriority w:val="0"/>
    <w:rPr>
      <w:color w:val="800080"/>
      <w:u w:val="single"/>
    </w:rPr>
  </w:style>
  <w:style w:type="character" w:styleId="25">
    <w:name w:val="Emphasis"/>
    <w:basedOn w:val="21"/>
    <w:qFormat/>
    <w:uiPriority w:val="0"/>
  </w:style>
  <w:style w:type="character" w:styleId="26">
    <w:name w:val="HTML Definition"/>
    <w:basedOn w:val="21"/>
    <w:qFormat/>
    <w:uiPriority w:val="0"/>
  </w:style>
  <w:style w:type="character" w:styleId="27">
    <w:name w:val="HTML Variable"/>
    <w:basedOn w:val="21"/>
    <w:qFormat/>
    <w:uiPriority w:val="0"/>
  </w:style>
  <w:style w:type="character" w:styleId="28">
    <w:name w:val="Hyperlink"/>
    <w:qFormat/>
    <w:uiPriority w:val="0"/>
    <w:rPr>
      <w:color w:val="0000FF"/>
      <w:u w:val="single"/>
    </w:rPr>
  </w:style>
  <w:style w:type="character" w:styleId="29">
    <w:name w:val="HTML Code"/>
    <w:basedOn w:val="21"/>
    <w:qFormat/>
    <w:uiPriority w:val="0"/>
    <w:rPr>
      <w:rFonts w:ascii="Courier New" w:hAnsi="Courier New"/>
      <w:sz w:val="20"/>
    </w:rPr>
  </w:style>
  <w:style w:type="character" w:styleId="30">
    <w:name w:val="annotation reference"/>
    <w:semiHidden/>
    <w:qFormat/>
    <w:uiPriority w:val="0"/>
    <w:rPr>
      <w:sz w:val="21"/>
    </w:rPr>
  </w:style>
  <w:style w:type="character" w:styleId="31">
    <w:name w:val="HTML Cite"/>
    <w:basedOn w:val="21"/>
    <w:qFormat/>
    <w:uiPriority w:val="0"/>
  </w:style>
  <w:style w:type="character" w:styleId="32">
    <w:name w:val="HTML Keyboard"/>
    <w:basedOn w:val="21"/>
    <w:qFormat/>
    <w:uiPriority w:val="0"/>
    <w:rPr>
      <w:rFonts w:ascii="Courier New" w:hAnsi="Courier New"/>
      <w:sz w:val="20"/>
    </w:rPr>
  </w:style>
  <w:style w:type="character" w:styleId="33">
    <w:name w:val="HTML Sample"/>
    <w:basedOn w:val="21"/>
    <w:qFormat/>
    <w:uiPriority w:val="0"/>
    <w:rPr>
      <w:rFonts w:ascii="Courier New" w:hAnsi="Courier New"/>
    </w:rPr>
  </w:style>
  <w:style w:type="character" w:customStyle="1" w:styleId="34">
    <w:name w:val="标题 1 字符"/>
    <w:link w:val="3"/>
    <w:qFormat/>
    <w:locked/>
    <w:uiPriority w:val="0"/>
    <w:rPr>
      <w:rFonts w:eastAsia="宋体"/>
      <w:b/>
      <w:bCs/>
      <w:kern w:val="44"/>
      <w:sz w:val="44"/>
      <w:szCs w:val="44"/>
      <w:lang w:val="en-US" w:eastAsia="zh-CN" w:bidi="ar-SA"/>
    </w:rPr>
  </w:style>
  <w:style w:type="character" w:customStyle="1" w:styleId="35">
    <w:name w:val="标题 2 字符"/>
    <w:link w:val="4"/>
    <w:qFormat/>
    <w:locked/>
    <w:uiPriority w:val="0"/>
    <w:rPr>
      <w:rFonts w:ascii="Arial" w:hAnsi="Arial" w:eastAsia="黑体" w:cs="Arial"/>
      <w:b/>
      <w:bCs/>
      <w:kern w:val="2"/>
      <w:sz w:val="32"/>
      <w:szCs w:val="32"/>
      <w:lang w:val="en-US" w:eastAsia="zh-CN" w:bidi="ar-SA"/>
    </w:rPr>
  </w:style>
  <w:style w:type="character" w:customStyle="1" w:styleId="36">
    <w:name w:val="标题 3 字符"/>
    <w:link w:val="5"/>
    <w:semiHidden/>
    <w:qFormat/>
    <w:locked/>
    <w:uiPriority w:val="0"/>
    <w:rPr>
      <w:rFonts w:eastAsia="宋体"/>
      <w:b/>
      <w:bCs/>
      <w:kern w:val="2"/>
      <w:sz w:val="32"/>
      <w:szCs w:val="32"/>
      <w:lang w:val="en-US" w:eastAsia="zh-CN" w:bidi="ar-SA"/>
    </w:rPr>
  </w:style>
  <w:style w:type="character" w:customStyle="1" w:styleId="37">
    <w:name w:val="文档结构图 字符"/>
    <w:link w:val="6"/>
    <w:qFormat/>
    <w:locked/>
    <w:uiPriority w:val="0"/>
    <w:rPr>
      <w:rFonts w:eastAsia="宋体"/>
      <w:kern w:val="2"/>
      <w:sz w:val="24"/>
      <w:szCs w:val="24"/>
      <w:lang w:val="en-US" w:eastAsia="zh-CN" w:bidi="ar-SA"/>
    </w:rPr>
  </w:style>
  <w:style w:type="character" w:customStyle="1" w:styleId="38">
    <w:name w:val="批注文字 字符"/>
    <w:link w:val="7"/>
    <w:qFormat/>
    <w:uiPriority w:val="0"/>
    <w:rPr>
      <w:kern w:val="2"/>
      <w:sz w:val="21"/>
      <w:szCs w:val="22"/>
    </w:rPr>
  </w:style>
  <w:style w:type="character" w:customStyle="1" w:styleId="39">
    <w:name w:val="正文文本 字符"/>
    <w:link w:val="2"/>
    <w:qFormat/>
    <w:locked/>
    <w:uiPriority w:val="0"/>
    <w:rPr>
      <w:color w:val="FF0000"/>
      <w:szCs w:val="21"/>
    </w:rPr>
  </w:style>
  <w:style w:type="character" w:customStyle="1" w:styleId="40">
    <w:name w:val="正文文本缩进 字符"/>
    <w:link w:val="8"/>
    <w:qFormat/>
    <w:locked/>
    <w:uiPriority w:val="0"/>
    <w:rPr>
      <w:rFonts w:eastAsia="宋体"/>
      <w:kern w:val="2"/>
      <w:sz w:val="21"/>
      <w:szCs w:val="21"/>
      <w:lang w:val="en-US" w:eastAsia="zh-CN" w:bidi="ar-SA"/>
    </w:rPr>
  </w:style>
  <w:style w:type="character" w:customStyle="1" w:styleId="41">
    <w:name w:val="纯文本 字符"/>
    <w:link w:val="9"/>
    <w:qFormat/>
    <w:locked/>
    <w:uiPriority w:val="0"/>
    <w:rPr>
      <w:rFonts w:ascii="宋体" w:hAnsi="Courier New"/>
      <w:kern w:val="2"/>
      <w:sz w:val="21"/>
      <w:lang w:bidi="ar-SA"/>
    </w:rPr>
  </w:style>
  <w:style w:type="character" w:customStyle="1" w:styleId="42">
    <w:name w:val="日期 字符"/>
    <w:link w:val="10"/>
    <w:semiHidden/>
    <w:qFormat/>
    <w:locked/>
    <w:uiPriority w:val="0"/>
    <w:rPr>
      <w:rFonts w:eastAsia="宋体"/>
      <w:lang w:val="en-US" w:eastAsia="zh-CN" w:bidi="ar-SA"/>
    </w:rPr>
  </w:style>
  <w:style w:type="character" w:customStyle="1" w:styleId="43">
    <w:name w:val="正文文本缩进 2 字符"/>
    <w:link w:val="11"/>
    <w:qFormat/>
    <w:locked/>
    <w:uiPriority w:val="0"/>
    <w:rPr>
      <w:rFonts w:ascii="宋体"/>
      <w:kern w:val="2"/>
      <w:sz w:val="24"/>
      <w:lang w:bidi="ar-SA"/>
    </w:rPr>
  </w:style>
  <w:style w:type="character" w:customStyle="1" w:styleId="44">
    <w:name w:val="批注框文本 字符"/>
    <w:link w:val="12"/>
    <w:qFormat/>
    <w:locked/>
    <w:uiPriority w:val="0"/>
    <w:rPr>
      <w:rFonts w:eastAsia="宋体"/>
      <w:snapToGrid w:val="0"/>
      <w:kern w:val="2"/>
      <w:sz w:val="18"/>
      <w:szCs w:val="18"/>
      <w:lang w:val="en-US" w:eastAsia="zh-CN" w:bidi="ar-SA"/>
    </w:rPr>
  </w:style>
  <w:style w:type="character" w:customStyle="1" w:styleId="45">
    <w:name w:val="页脚 字符"/>
    <w:link w:val="13"/>
    <w:qFormat/>
    <w:uiPriority w:val="0"/>
    <w:rPr>
      <w:sz w:val="18"/>
      <w:szCs w:val="18"/>
    </w:rPr>
  </w:style>
  <w:style w:type="character" w:customStyle="1" w:styleId="46">
    <w:name w:val="页眉 字符"/>
    <w:link w:val="14"/>
    <w:qFormat/>
    <w:uiPriority w:val="0"/>
    <w:rPr>
      <w:sz w:val="18"/>
      <w:szCs w:val="18"/>
    </w:rPr>
  </w:style>
  <w:style w:type="character" w:customStyle="1" w:styleId="47">
    <w:name w:val="标题 字符"/>
    <w:link w:val="17"/>
    <w:qFormat/>
    <w:uiPriority w:val="0"/>
    <w:rPr>
      <w:rFonts w:ascii="Cambria" w:hAnsi="Cambria" w:cs="Times New Roman"/>
      <w:b/>
      <w:bCs/>
      <w:kern w:val="2"/>
      <w:sz w:val="32"/>
      <w:szCs w:val="32"/>
    </w:rPr>
  </w:style>
  <w:style w:type="character" w:customStyle="1" w:styleId="48">
    <w:name w:val="批注主题 字符"/>
    <w:link w:val="18"/>
    <w:qFormat/>
    <w:locked/>
    <w:uiPriority w:val="0"/>
    <w:rPr>
      <w:kern w:val="2"/>
      <w:sz w:val="24"/>
      <w:lang w:bidi="ar-SA"/>
    </w:rPr>
  </w:style>
  <w:style w:type="character" w:customStyle="1" w:styleId="49">
    <w:name w:val="正文文本缩进 2 Char"/>
    <w:link w:val="50"/>
    <w:qFormat/>
    <w:uiPriority w:val="0"/>
    <w:rPr>
      <w:kern w:val="2"/>
      <w:sz w:val="21"/>
      <w:szCs w:val="22"/>
    </w:rPr>
  </w:style>
  <w:style w:type="paragraph" w:customStyle="1" w:styleId="50">
    <w:name w:val="正文文本缩进 21"/>
    <w:basedOn w:val="1"/>
    <w:link w:val="49"/>
    <w:qFormat/>
    <w:uiPriority w:val="0"/>
    <w:pPr>
      <w:spacing w:after="120" w:line="480" w:lineRule="auto"/>
      <w:ind w:left="420" w:leftChars="200"/>
    </w:pPr>
    <w:rPr>
      <w:snapToGrid/>
      <w:sz w:val="21"/>
      <w:szCs w:val="22"/>
    </w:rPr>
  </w:style>
  <w:style w:type="character" w:customStyle="1" w:styleId="51">
    <w:name w:val="font31"/>
    <w:qFormat/>
    <w:uiPriority w:val="0"/>
    <w:rPr>
      <w:rFonts w:hint="eastAsia" w:ascii="宋体" w:hAnsi="宋体" w:eastAsia="宋体" w:cs="宋体"/>
      <w:color w:val="000000"/>
      <w:sz w:val="18"/>
      <w:szCs w:val="18"/>
      <w:u w:val="none"/>
    </w:rPr>
  </w:style>
  <w:style w:type="character" w:customStyle="1" w:styleId="52">
    <w:name w:val="批注框文本 Char Char Char"/>
    <w:link w:val="53"/>
    <w:qFormat/>
    <w:uiPriority w:val="0"/>
    <w:rPr>
      <w:kern w:val="2"/>
      <w:sz w:val="18"/>
      <w:szCs w:val="18"/>
    </w:rPr>
  </w:style>
  <w:style w:type="paragraph" w:customStyle="1" w:styleId="53">
    <w:name w:val="批注框文本 Char Char"/>
    <w:basedOn w:val="1"/>
    <w:link w:val="52"/>
    <w:qFormat/>
    <w:uiPriority w:val="0"/>
    <w:rPr>
      <w:snapToGrid/>
      <w:sz w:val="18"/>
      <w:szCs w:val="18"/>
    </w:rPr>
  </w:style>
  <w:style w:type="character" w:customStyle="1" w:styleId="54">
    <w:name w:val="apple-converted-space"/>
    <w:basedOn w:val="21"/>
    <w:qFormat/>
    <w:uiPriority w:val="0"/>
  </w:style>
  <w:style w:type="character" w:customStyle="1" w:styleId="55">
    <w:name w:val="Char Char6"/>
    <w:qFormat/>
    <w:uiPriority w:val="0"/>
    <w:rPr>
      <w:sz w:val="18"/>
      <w:szCs w:val="18"/>
      <w:lang w:bidi="ar-SA"/>
    </w:rPr>
  </w:style>
  <w:style w:type="character" w:customStyle="1" w:styleId="56">
    <w:name w:val="批注文字 Char"/>
    <w:qFormat/>
    <w:uiPriority w:val="0"/>
    <w:rPr>
      <w:rFonts w:eastAsia="宋体"/>
      <w:kern w:val="2"/>
      <w:sz w:val="24"/>
      <w:lang w:val="en-US" w:eastAsia="zh-CN"/>
    </w:rPr>
  </w:style>
  <w:style w:type="character" w:customStyle="1" w:styleId="57">
    <w:name w:val="批注引用1"/>
    <w:qFormat/>
    <w:uiPriority w:val="0"/>
    <w:rPr>
      <w:sz w:val="21"/>
      <w:szCs w:val="21"/>
    </w:rPr>
  </w:style>
  <w:style w:type="character" w:customStyle="1" w:styleId="58">
    <w:name w:val="Footer Char"/>
    <w:qFormat/>
    <w:locked/>
    <w:uiPriority w:val="0"/>
    <w:rPr>
      <w:kern w:val="2"/>
      <w:sz w:val="18"/>
    </w:rPr>
  </w:style>
  <w:style w:type="character" w:customStyle="1" w:styleId="59">
    <w:name w:val="List Paragraph Char"/>
    <w:link w:val="60"/>
    <w:qFormat/>
    <w:locked/>
    <w:uiPriority w:val="0"/>
    <w:rPr>
      <w:rFonts w:eastAsia="宋体"/>
      <w:snapToGrid w:val="0"/>
      <w:kern w:val="2"/>
      <w:sz w:val="24"/>
      <w:szCs w:val="21"/>
      <w:lang w:val="en-US" w:eastAsia="zh-CN" w:bidi="ar-SA"/>
    </w:rPr>
  </w:style>
  <w:style w:type="paragraph" w:customStyle="1" w:styleId="60">
    <w:name w:val="List Paragraph1"/>
    <w:basedOn w:val="1"/>
    <w:link w:val="59"/>
    <w:qFormat/>
    <w:uiPriority w:val="0"/>
    <w:pPr>
      <w:ind w:firstLine="420" w:firstLineChars="200"/>
    </w:pPr>
  </w:style>
  <w:style w:type="character" w:customStyle="1" w:styleId="61">
    <w:name w:val="样式 首行缩进:  2 字符 Char Char"/>
    <w:link w:val="62"/>
    <w:qFormat/>
    <w:uiPriority w:val="0"/>
    <w:rPr>
      <w:rFonts w:ascii="Times New Roman" w:hAnsi="Times New Roman" w:cs="宋体"/>
      <w:kern w:val="2"/>
      <w:sz w:val="21"/>
    </w:rPr>
  </w:style>
  <w:style w:type="paragraph" w:customStyle="1" w:styleId="62">
    <w:name w:val="样式 首行缩进:  2 字符"/>
    <w:basedOn w:val="1"/>
    <w:link w:val="61"/>
    <w:qFormat/>
    <w:uiPriority w:val="0"/>
    <w:pPr>
      <w:ind w:firstLine="200" w:firstLineChars="200"/>
    </w:pPr>
    <w:rPr>
      <w:snapToGrid/>
      <w:sz w:val="21"/>
      <w:szCs w:val="20"/>
    </w:rPr>
  </w:style>
  <w:style w:type="character" w:customStyle="1" w:styleId="63">
    <w:name w:val="Header Char"/>
    <w:qFormat/>
    <w:locked/>
    <w:uiPriority w:val="0"/>
    <w:rPr>
      <w:kern w:val="2"/>
      <w:sz w:val="18"/>
    </w:rPr>
  </w:style>
  <w:style w:type="character" w:customStyle="1" w:styleId="64">
    <w:name w:val="Font Style15"/>
    <w:qFormat/>
    <w:uiPriority w:val="0"/>
    <w:rPr>
      <w:rFonts w:ascii="Times New Roman" w:hAnsi="Times New Roman"/>
      <w:sz w:val="24"/>
    </w:rPr>
  </w:style>
  <w:style w:type="character" w:customStyle="1" w:styleId="65">
    <w:name w:val="Plain Text Char1"/>
    <w:semiHidden/>
    <w:qFormat/>
    <w:uiPriority w:val="0"/>
    <w:rPr>
      <w:rFonts w:ascii="宋体" w:hAnsi="Courier New"/>
      <w:sz w:val="21"/>
    </w:rPr>
  </w:style>
  <w:style w:type="character" w:customStyle="1" w:styleId="66">
    <w:name w:val="Title Char1"/>
    <w:qFormat/>
    <w:uiPriority w:val="0"/>
    <w:rPr>
      <w:rFonts w:ascii="Cambria" w:hAnsi="Cambria"/>
      <w:b/>
      <w:sz w:val="32"/>
    </w:rPr>
  </w:style>
  <w:style w:type="character" w:customStyle="1" w:styleId="67">
    <w:name w:val="Title Char"/>
    <w:qFormat/>
    <w:locked/>
    <w:uiPriority w:val="0"/>
    <w:rPr>
      <w:rFonts w:ascii="Cambria" w:hAnsi="Cambria" w:eastAsia="宋体"/>
      <w:b/>
      <w:kern w:val="2"/>
      <w:sz w:val="32"/>
      <w:lang w:val="en-US" w:eastAsia="zh-CN"/>
    </w:rPr>
  </w:style>
  <w:style w:type="character" w:customStyle="1" w:styleId="68">
    <w:name w:val="表文 Char"/>
    <w:link w:val="69"/>
    <w:qFormat/>
    <w:uiPriority w:val="0"/>
    <w:rPr>
      <w:rFonts w:eastAsia="宋体"/>
      <w:snapToGrid w:val="0"/>
      <w:kern w:val="2"/>
      <w:position w:val="10"/>
      <w:sz w:val="18"/>
      <w:szCs w:val="18"/>
      <w:lang w:val="en-US" w:eastAsia="zh-CN" w:bidi="ar-SA"/>
    </w:rPr>
  </w:style>
  <w:style w:type="paragraph" w:customStyle="1" w:styleId="69">
    <w:name w:val="表文"/>
    <w:basedOn w:val="1"/>
    <w:link w:val="68"/>
    <w:qFormat/>
    <w:uiPriority w:val="0"/>
    <w:pPr>
      <w:tabs>
        <w:tab w:val="left" w:pos="426"/>
        <w:tab w:val="left" w:pos="709"/>
      </w:tabs>
      <w:spacing w:line="320" w:lineRule="atLeast"/>
      <w:ind w:firstLine="0"/>
    </w:pPr>
    <w:rPr>
      <w:position w:val="10"/>
      <w:sz w:val="18"/>
      <w:szCs w:val="18"/>
    </w:rPr>
  </w:style>
  <w:style w:type="character" w:customStyle="1" w:styleId="70">
    <w:name w:val="纯文本 Char"/>
    <w:link w:val="71"/>
    <w:qFormat/>
    <w:uiPriority w:val="0"/>
    <w:rPr>
      <w:rFonts w:ascii="宋体" w:hAnsi="Courier New" w:cs="Courier New"/>
      <w:kern w:val="2"/>
      <w:sz w:val="21"/>
      <w:szCs w:val="21"/>
    </w:rPr>
  </w:style>
  <w:style w:type="paragraph" w:customStyle="1" w:styleId="71">
    <w:name w:val="纯文本1"/>
    <w:basedOn w:val="1"/>
    <w:link w:val="70"/>
    <w:qFormat/>
    <w:uiPriority w:val="0"/>
    <w:rPr>
      <w:rFonts w:ascii="宋体" w:hAnsi="Courier New"/>
      <w:snapToGrid/>
      <w:sz w:val="21"/>
    </w:rPr>
  </w:style>
  <w:style w:type="character" w:customStyle="1" w:styleId="72">
    <w:name w:val="Char Char7"/>
    <w:qFormat/>
    <w:uiPriority w:val="0"/>
    <w:rPr>
      <w:sz w:val="18"/>
      <w:szCs w:val="18"/>
      <w:lang w:bidi="ar-SA"/>
    </w:rPr>
  </w:style>
  <w:style w:type="character" w:customStyle="1" w:styleId="73">
    <w:name w:val="正文文本缩进 Char"/>
    <w:link w:val="74"/>
    <w:qFormat/>
    <w:uiPriority w:val="0"/>
    <w:rPr>
      <w:kern w:val="2"/>
      <w:sz w:val="21"/>
      <w:szCs w:val="22"/>
    </w:rPr>
  </w:style>
  <w:style w:type="paragraph" w:customStyle="1" w:styleId="74">
    <w:name w:val="正文文本缩进1"/>
    <w:basedOn w:val="1"/>
    <w:link w:val="73"/>
    <w:qFormat/>
    <w:uiPriority w:val="0"/>
    <w:pPr>
      <w:spacing w:after="120"/>
      <w:ind w:left="420" w:leftChars="200"/>
    </w:pPr>
    <w:rPr>
      <w:snapToGrid/>
      <w:sz w:val="21"/>
      <w:szCs w:val="22"/>
    </w:rPr>
  </w:style>
  <w:style w:type="character" w:customStyle="1" w:styleId="75">
    <w:name w:val="Char Char"/>
    <w:qFormat/>
    <w:uiPriority w:val="0"/>
    <w:rPr>
      <w:rFonts w:eastAsia="宋体"/>
      <w:kern w:val="2"/>
      <w:sz w:val="18"/>
      <w:lang w:val="en-US" w:eastAsia="zh-CN"/>
    </w:rPr>
  </w:style>
  <w:style w:type="character" w:customStyle="1" w:styleId="76">
    <w:name w:val="表内容 Char"/>
    <w:link w:val="77"/>
    <w:qFormat/>
    <w:locked/>
    <w:uiPriority w:val="0"/>
    <w:rPr>
      <w:rFonts w:ascii="宋体" w:eastAsia="宋体" w:cs="宋体"/>
      <w:sz w:val="18"/>
      <w:szCs w:val="18"/>
      <w:lang w:val="en-US" w:eastAsia="zh-CN" w:bidi="ar-SA"/>
    </w:rPr>
  </w:style>
  <w:style w:type="paragraph" w:customStyle="1" w:styleId="77">
    <w:name w:val="表内容"/>
    <w:basedOn w:val="1"/>
    <w:link w:val="76"/>
    <w:qFormat/>
    <w:uiPriority w:val="0"/>
    <w:pPr>
      <w:topLinePunct w:val="0"/>
      <w:autoSpaceDE w:val="0"/>
      <w:autoSpaceDN w:val="0"/>
      <w:snapToGrid/>
      <w:spacing w:line="310" w:lineRule="atLeast"/>
      <w:ind w:firstLine="0"/>
      <w:jc w:val="center"/>
    </w:pPr>
    <w:rPr>
      <w:rFonts w:ascii="宋体" w:cs="宋体"/>
      <w:snapToGrid/>
      <w:kern w:val="0"/>
      <w:sz w:val="18"/>
      <w:szCs w:val="18"/>
    </w:rPr>
  </w:style>
  <w:style w:type="character" w:customStyle="1" w:styleId="78">
    <w:name w:val="Char Char1"/>
    <w:qFormat/>
    <w:uiPriority w:val="0"/>
    <w:rPr>
      <w:rFonts w:eastAsia="宋体"/>
      <w:kern w:val="2"/>
      <w:sz w:val="18"/>
      <w:lang w:val="en-US" w:eastAsia="zh-CN"/>
    </w:rPr>
  </w:style>
  <w:style w:type="character" w:customStyle="1" w:styleId="79">
    <w:name w:val="批注主题 Char"/>
    <w:link w:val="80"/>
    <w:qFormat/>
    <w:uiPriority w:val="0"/>
    <w:rPr>
      <w:b/>
      <w:bCs/>
      <w:kern w:val="2"/>
      <w:sz w:val="21"/>
      <w:szCs w:val="22"/>
    </w:rPr>
  </w:style>
  <w:style w:type="paragraph" w:customStyle="1" w:styleId="80">
    <w:name w:val="批注主题1"/>
    <w:basedOn w:val="7"/>
    <w:next w:val="7"/>
    <w:link w:val="79"/>
    <w:qFormat/>
    <w:uiPriority w:val="0"/>
    <w:rPr>
      <w:b/>
      <w:bCs/>
    </w:rPr>
  </w:style>
  <w:style w:type="character" w:customStyle="1" w:styleId="81">
    <w:name w:val="Body Text Indent 2 Char1"/>
    <w:semiHidden/>
    <w:qFormat/>
    <w:uiPriority w:val="0"/>
    <w:rPr>
      <w:sz w:val="24"/>
    </w:rPr>
  </w:style>
  <w:style w:type="character" w:customStyle="1" w:styleId="82">
    <w:name w:val="Comment Text Char"/>
    <w:qFormat/>
    <w:locked/>
    <w:uiPriority w:val="0"/>
    <w:rPr>
      <w:kern w:val="2"/>
      <w:sz w:val="24"/>
    </w:rPr>
  </w:style>
  <w:style w:type="character" w:customStyle="1" w:styleId="83">
    <w:name w:val="15"/>
    <w:qFormat/>
    <w:uiPriority w:val="0"/>
    <w:rPr>
      <w:rFonts w:ascii="Times New Roman" w:hAnsi="Times New Roman"/>
      <w:color w:val="auto"/>
      <w:sz w:val="20"/>
      <w:u w:val="none"/>
    </w:rPr>
  </w:style>
  <w:style w:type="character" w:customStyle="1" w:styleId="84">
    <w:name w:val="书籍标题1"/>
    <w:qFormat/>
    <w:uiPriority w:val="0"/>
    <w:rPr>
      <w:b/>
      <w:bCs/>
      <w:smallCaps/>
      <w:spacing w:val="5"/>
    </w:rPr>
  </w:style>
  <w:style w:type="paragraph" w:customStyle="1" w:styleId="85">
    <w:name w:val="表题"/>
    <w:basedOn w:val="1"/>
    <w:qFormat/>
    <w:uiPriority w:val="0"/>
    <w:pPr>
      <w:widowControl/>
      <w:spacing w:beforeLines="30" w:afterLines="50"/>
      <w:ind w:firstLine="412" w:firstLineChars="196"/>
      <w:jc w:val="center"/>
    </w:pPr>
    <w:rPr>
      <w:rFonts w:ascii="Arial" w:hAnsi="Arial" w:eastAsia="黑体"/>
      <w:snapToGrid/>
      <w:sz w:val="21"/>
    </w:rPr>
  </w:style>
  <w:style w:type="paragraph" w:customStyle="1" w:styleId="86">
    <w:name w:val="Char Char Char Char Char Char Char Char Char Char"/>
    <w:basedOn w:val="1"/>
    <w:qFormat/>
    <w:uiPriority w:val="0"/>
    <w:pPr>
      <w:tabs>
        <w:tab w:val="left" w:pos="360"/>
      </w:tabs>
      <w:topLinePunct w:val="0"/>
      <w:adjustRightInd/>
      <w:snapToGrid/>
      <w:spacing w:line="240" w:lineRule="auto"/>
      <w:ind w:left="360" w:hanging="360" w:hangingChars="200"/>
    </w:pPr>
    <w:rPr>
      <w:snapToGrid/>
      <w:szCs w:val="24"/>
    </w:rPr>
  </w:style>
  <w:style w:type="paragraph" w:customStyle="1" w:styleId="87">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88">
    <w:name w:val="reader-word-layer reader-word-s2-10"/>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89">
    <w:name w:val="Char Char1 Char Char Char Char"/>
    <w:basedOn w:val="1"/>
    <w:qFormat/>
    <w:uiPriority w:val="0"/>
    <w:pPr>
      <w:topLinePunct w:val="0"/>
      <w:adjustRightInd/>
      <w:snapToGrid/>
      <w:spacing w:line="240" w:lineRule="auto"/>
      <w:ind w:firstLine="0"/>
    </w:pPr>
    <w:rPr>
      <w:snapToGrid/>
      <w:sz w:val="21"/>
    </w:rPr>
  </w:style>
  <w:style w:type="paragraph" w:customStyle="1" w:styleId="90">
    <w:name w:val="bt1"/>
    <w:basedOn w:val="1"/>
    <w:qFormat/>
    <w:uiPriority w:val="0"/>
    <w:pPr>
      <w:spacing w:before="1440" w:beforeLines="600" w:after="1200" w:afterLines="500"/>
      <w:ind w:firstLine="0"/>
      <w:jc w:val="center"/>
    </w:pPr>
    <w:rPr>
      <w:rFonts w:ascii="方正大标宋_GBK" w:hAnsi="楷体" w:eastAsia="方正大黑_GBK"/>
      <w:sz w:val="48"/>
      <w:szCs w:val="48"/>
      <w:u w:val="double"/>
    </w:rPr>
  </w:style>
  <w:style w:type="paragraph" w:customStyle="1" w:styleId="91">
    <w:name w:val="p0"/>
    <w:basedOn w:val="1"/>
    <w:qFormat/>
    <w:uiPriority w:val="0"/>
    <w:pPr>
      <w:widowControl/>
      <w:topLinePunct w:val="0"/>
      <w:adjustRightInd/>
      <w:snapToGrid/>
      <w:spacing w:line="240" w:lineRule="auto"/>
      <w:ind w:firstLine="0"/>
    </w:pPr>
    <w:rPr>
      <w:snapToGrid/>
      <w:kern w:val="0"/>
      <w:sz w:val="21"/>
    </w:rPr>
  </w:style>
  <w:style w:type="paragraph" w:customStyle="1" w:styleId="92">
    <w:name w:val="xl63"/>
    <w:basedOn w:val="1"/>
    <w:qFormat/>
    <w:uiPriority w:val="0"/>
    <w:pPr>
      <w:widowControl/>
      <w:spacing w:before="100" w:beforeAutospacing="1" w:after="100" w:afterAutospacing="1"/>
      <w:jc w:val="left"/>
      <w:textAlignment w:val="bottom"/>
    </w:pPr>
    <w:rPr>
      <w:rFonts w:ascii="宋体" w:hAnsi="宋体" w:cs="宋体"/>
      <w:kern w:val="0"/>
      <w:szCs w:val="24"/>
    </w:rPr>
  </w:style>
  <w:style w:type="paragraph" w:customStyle="1" w:styleId="9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95">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Cs w:val="24"/>
    </w:rPr>
  </w:style>
  <w:style w:type="paragraph" w:customStyle="1" w:styleId="96">
    <w:name w:val="xl8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7">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4"/>
    </w:rPr>
  </w:style>
  <w:style w:type="paragraph" w:customStyle="1" w:styleId="98">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9">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00">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01">
    <w:name w:val="xl6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02">
    <w:name w:val="Char Char Char1 Char Char Char Char Char Char Char Char Char Char Char Char Char"/>
    <w:basedOn w:val="1"/>
    <w:qFormat/>
    <w:uiPriority w:val="0"/>
    <w:rPr>
      <w:rFonts w:ascii="Tahoma" w:hAnsi="Tahoma"/>
      <w:szCs w:val="20"/>
    </w:rPr>
  </w:style>
  <w:style w:type="paragraph" w:customStyle="1" w:styleId="10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04">
    <w:name w:val="Char1"/>
    <w:basedOn w:val="1"/>
    <w:qFormat/>
    <w:uiPriority w:val="0"/>
    <w:pPr>
      <w:widowControl/>
      <w:topLinePunct w:val="0"/>
      <w:adjustRightInd/>
      <w:snapToGrid/>
      <w:spacing w:after="160" w:line="240" w:lineRule="exact"/>
      <w:ind w:firstLine="0"/>
      <w:jc w:val="left"/>
    </w:pPr>
    <w:rPr>
      <w:rFonts w:ascii="Arial" w:hAnsi="Arial" w:cs="Arial"/>
      <w:b/>
      <w:bCs/>
      <w:snapToGrid/>
      <w:kern w:val="0"/>
      <w:szCs w:val="24"/>
      <w:lang w:eastAsia="en-US"/>
    </w:rPr>
  </w:style>
  <w:style w:type="paragraph" w:customStyle="1" w:styleId="105">
    <w:name w:val="样式 表文 + 宋体 行距: 最小值 15 磅"/>
    <w:basedOn w:val="69"/>
    <w:qFormat/>
    <w:uiPriority w:val="0"/>
    <w:pPr>
      <w:spacing w:line="300" w:lineRule="atLeast"/>
    </w:pPr>
    <w:rPr>
      <w:rFonts w:cs="宋体"/>
      <w:kern w:val="0"/>
      <w:szCs w:val="20"/>
    </w:rPr>
  </w:style>
  <w:style w:type="paragraph" w:customStyle="1" w:styleId="106">
    <w:name w:val="xl7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07">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8">
    <w:name w:val="bt2"/>
    <w:basedOn w:val="1"/>
    <w:qFormat/>
    <w:uiPriority w:val="0"/>
    <w:pPr>
      <w:tabs>
        <w:tab w:val="left" w:pos="426"/>
      </w:tabs>
      <w:spacing w:before="70" w:beforeLines="70" w:after="30" w:afterLines="30"/>
      <w:jc w:val="left"/>
    </w:pPr>
    <w:rPr>
      <w:rFonts w:ascii="黑体" w:hAnsi="黑体" w:eastAsia="方正大标宋_GBK"/>
      <w:sz w:val="28"/>
      <w:szCs w:val="28"/>
    </w:rPr>
  </w:style>
  <w:style w:type="paragraph" w:customStyle="1" w:styleId="109">
    <w:name w:val="xl78"/>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10">
    <w:name w:val="Char"/>
    <w:basedOn w:val="1"/>
    <w:qFormat/>
    <w:uiPriority w:val="0"/>
    <w:pPr>
      <w:topLinePunct w:val="0"/>
      <w:adjustRightInd/>
      <w:snapToGrid/>
      <w:spacing w:line="240" w:lineRule="auto"/>
      <w:ind w:firstLine="0"/>
    </w:pPr>
    <w:rPr>
      <w:rFonts w:ascii="Tahoma" w:hAnsi="Tahoma" w:cs="Tahoma"/>
      <w:snapToGrid/>
      <w:szCs w:val="24"/>
    </w:rPr>
  </w:style>
  <w:style w:type="paragraph" w:customStyle="1" w:styleId="11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4"/>
    </w:rPr>
  </w:style>
  <w:style w:type="paragraph" w:customStyle="1" w:styleId="112">
    <w:name w:val="修订1"/>
    <w:qFormat/>
    <w:uiPriority w:val="0"/>
    <w:rPr>
      <w:rFonts w:ascii="Times New Roman" w:hAnsi="Times New Roman" w:eastAsia="宋体" w:cs="Times New Roman"/>
      <w:kern w:val="2"/>
      <w:sz w:val="21"/>
      <w:szCs w:val="22"/>
      <w:lang w:val="en-US" w:eastAsia="zh-CN" w:bidi="ar-SA"/>
    </w:rPr>
  </w:style>
  <w:style w:type="paragraph" w:customStyle="1" w:styleId="113">
    <w:name w:val="reader-word-layer reader-word-s2-2"/>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114">
    <w:name w:val="表头"/>
    <w:basedOn w:val="1"/>
    <w:qFormat/>
    <w:uiPriority w:val="0"/>
    <w:pPr>
      <w:spacing w:before="200" w:beforeLines="50" w:after="200" w:afterLines="50" w:line="400" w:lineRule="exact"/>
      <w:jc w:val="center"/>
    </w:pPr>
    <w:rPr>
      <w:rFonts w:ascii="Arial" w:hAnsi="黑体" w:eastAsia="黑体" w:cs="Arial"/>
      <w:color w:val="000000"/>
      <w:sz w:val="18"/>
      <w:szCs w:val="18"/>
    </w:rPr>
  </w:style>
  <w:style w:type="paragraph" w:customStyle="1" w:styleId="11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6">
    <w:name w:val="xl8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17">
    <w:name w:val="xl6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8">
    <w:name w:val="font8"/>
    <w:basedOn w:val="1"/>
    <w:qFormat/>
    <w:uiPriority w:val="0"/>
    <w:pPr>
      <w:widowControl/>
      <w:spacing w:before="100" w:beforeAutospacing="1" w:after="100" w:afterAutospacing="1"/>
      <w:jc w:val="left"/>
    </w:pPr>
    <w:rPr>
      <w:rFonts w:ascii="宋体" w:hAnsi="宋体" w:cs="宋体"/>
      <w:color w:val="000000"/>
      <w:kern w:val="0"/>
      <w:szCs w:val="24"/>
    </w:rPr>
  </w:style>
  <w:style w:type="paragraph" w:styleId="119">
    <w:name w:val="List Paragraph"/>
    <w:basedOn w:val="1"/>
    <w:qFormat/>
    <w:uiPriority w:val="0"/>
    <w:pPr>
      <w:topLinePunct w:val="0"/>
      <w:adjustRightInd/>
      <w:snapToGrid/>
      <w:spacing w:line="240" w:lineRule="auto"/>
      <w:ind w:firstLine="420" w:firstLineChars="200"/>
    </w:pPr>
    <w:rPr>
      <w:rFonts w:ascii="Calibri" w:hAnsi="Calibri"/>
      <w:snapToGrid/>
      <w:sz w:val="21"/>
      <w:szCs w:val="22"/>
    </w:rPr>
  </w:style>
  <w:style w:type="paragraph" w:customStyle="1" w:styleId="120">
    <w:name w:val="bt3"/>
    <w:basedOn w:val="1"/>
    <w:qFormat/>
    <w:uiPriority w:val="0"/>
    <w:pPr>
      <w:tabs>
        <w:tab w:val="left" w:pos="426"/>
      </w:tabs>
      <w:spacing w:before="50" w:beforeLines="50" w:after="50" w:afterLines="50"/>
    </w:pPr>
    <w:rPr>
      <w:rFonts w:ascii="黑体" w:hAnsi="黑体" w:eastAsia="黑体"/>
      <w:szCs w:val="24"/>
    </w:rPr>
  </w:style>
  <w:style w:type="paragraph" w:customStyle="1" w:styleId="121">
    <w:name w:val="Char Char Char Char Char Char Char Char Char Char Char Char Char"/>
    <w:basedOn w:val="1"/>
    <w:qFormat/>
    <w:uiPriority w:val="0"/>
    <w:pPr>
      <w:widowControl/>
      <w:topLinePunct w:val="0"/>
      <w:adjustRightInd/>
      <w:snapToGrid/>
      <w:spacing w:after="160" w:line="240" w:lineRule="exact"/>
      <w:ind w:firstLine="0"/>
      <w:jc w:val="left"/>
    </w:pPr>
    <w:rPr>
      <w:rFonts w:ascii="Arial" w:hAnsi="Arial" w:eastAsia="Times New Roman" w:cs="Verdana"/>
      <w:b/>
      <w:snapToGrid/>
      <w:kern w:val="0"/>
      <w:szCs w:val="24"/>
      <w:lang w:eastAsia="en-US"/>
    </w:rPr>
  </w:style>
  <w:style w:type="paragraph" w:customStyle="1" w:styleId="12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2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4">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25">
    <w:name w:val="font9"/>
    <w:basedOn w:val="1"/>
    <w:qFormat/>
    <w:uiPriority w:val="0"/>
    <w:pPr>
      <w:widowControl/>
      <w:spacing w:before="100" w:beforeAutospacing="1" w:after="100" w:afterAutospacing="1"/>
      <w:jc w:val="left"/>
    </w:pPr>
    <w:rPr>
      <w:rFonts w:ascii="宋体" w:hAnsi="宋体" w:cs="宋体"/>
      <w:color w:val="000000"/>
      <w:kern w:val="0"/>
      <w:szCs w:val="24"/>
    </w:rPr>
  </w:style>
  <w:style w:type="paragraph" w:customStyle="1" w:styleId="126">
    <w:name w:val="标题5"/>
    <w:basedOn w:val="1"/>
    <w:qFormat/>
    <w:uiPriority w:val="0"/>
    <w:pPr>
      <w:topLinePunct w:val="0"/>
      <w:autoSpaceDE w:val="0"/>
      <w:autoSpaceDN w:val="0"/>
      <w:snapToGrid/>
      <w:spacing w:line="310" w:lineRule="atLeast"/>
      <w:ind w:firstLine="425"/>
    </w:pPr>
    <w:rPr>
      <w:rFonts w:ascii="黑体" w:eastAsia="黑体" w:cs="黑体"/>
      <w:snapToGrid/>
      <w:kern w:val="0"/>
      <w:sz w:val="21"/>
    </w:rPr>
  </w:style>
  <w:style w:type="paragraph" w:customStyle="1" w:styleId="127">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Cs w:val="24"/>
    </w:rPr>
  </w:style>
  <w:style w:type="paragraph" w:customStyle="1" w:styleId="128">
    <w:name w:val="reader-word-layer"/>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129">
    <w:name w:val="xl8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30">
    <w:name w:val="黑体"/>
    <w:basedOn w:val="69"/>
    <w:qFormat/>
    <w:uiPriority w:val="0"/>
    <w:pPr>
      <w:spacing w:line="240" w:lineRule="auto"/>
      <w:jc w:val="center"/>
    </w:pPr>
    <w:rPr>
      <w:rFonts w:ascii="Arial" w:hAnsi="Arial" w:eastAsia="黑体"/>
    </w:rPr>
  </w:style>
  <w:style w:type="paragraph" w:customStyle="1" w:styleId="131">
    <w:name w:val="xl71"/>
    <w:basedOn w:val="1"/>
    <w:qFormat/>
    <w:uiPriority w:val="0"/>
    <w:pPr>
      <w:widowControl/>
      <w:pBdr>
        <w:left w:val="single" w:color="auto" w:sz="4" w:space="0"/>
        <w:right w:val="single" w:color="auto" w:sz="4" w:space="0"/>
      </w:pBdr>
      <w:spacing w:before="100" w:beforeAutospacing="1" w:after="100" w:afterAutospacing="1"/>
    </w:pPr>
    <w:rPr>
      <w:rFonts w:ascii="宋体" w:hAnsi="宋体" w:cs="宋体"/>
      <w:color w:val="000000"/>
      <w:kern w:val="0"/>
      <w:szCs w:val="24"/>
    </w:rPr>
  </w:style>
  <w:style w:type="character" w:customStyle="1" w:styleId="132">
    <w:name w:val="正文文本 (2)_"/>
    <w:link w:val="133"/>
    <w:qFormat/>
    <w:uiPriority w:val="0"/>
    <w:rPr>
      <w:rFonts w:ascii="MingLiU" w:hAnsi="MingLiU" w:eastAsia="MingLiU" w:cs="MingLiU"/>
      <w:spacing w:val="20"/>
      <w:shd w:val="clear" w:color="auto" w:fill="FFFFFF"/>
    </w:rPr>
  </w:style>
  <w:style w:type="paragraph" w:customStyle="1" w:styleId="133">
    <w:name w:val="正文文本 (2)"/>
    <w:basedOn w:val="1"/>
    <w:link w:val="132"/>
    <w:qFormat/>
    <w:uiPriority w:val="0"/>
    <w:pPr>
      <w:shd w:val="clear" w:color="auto" w:fill="FFFFFF"/>
      <w:topLinePunct w:val="0"/>
      <w:adjustRightInd/>
      <w:snapToGrid/>
      <w:spacing w:before="120" w:after="120" w:line="0" w:lineRule="atLeast"/>
      <w:ind w:firstLine="0"/>
      <w:jc w:val="distribute"/>
    </w:pPr>
    <w:rPr>
      <w:rFonts w:ascii="MingLiU" w:hAnsi="MingLiU" w:eastAsia="MingLiU" w:cs="MingLiU"/>
      <w:snapToGrid/>
      <w:spacing w:val="20"/>
      <w:kern w:val="0"/>
      <w:sz w:val="20"/>
      <w:szCs w:val="20"/>
    </w:rPr>
  </w:style>
  <w:style w:type="character" w:customStyle="1" w:styleId="134">
    <w:name w:val="表格标题_"/>
    <w:link w:val="135"/>
    <w:qFormat/>
    <w:uiPriority w:val="0"/>
    <w:rPr>
      <w:rFonts w:ascii="MingLiU" w:hAnsi="MingLiU" w:eastAsia="MingLiU" w:cs="MingLiU"/>
      <w:b/>
      <w:bCs/>
      <w:spacing w:val="30"/>
      <w:sz w:val="18"/>
      <w:szCs w:val="18"/>
      <w:shd w:val="clear" w:color="auto" w:fill="FFFFFF"/>
    </w:rPr>
  </w:style>
  <w:style w:type="paragraph" w:customStyle="1" w:styleId="135">
    <w:name w:val="表格标题"/>
    <w:basedOn w:val="1"/>
    <w:link w:val="134"/>
    <w:qFormat/>
    <w:uiPriority w:val="0"/>
    <w:pPr>
      <w:shd w:val="clear" w:color="auto" w:fill="FFFFFF"/>
      <w:topLinePunct w:val="0"/>
      <w:adjustRightInd/>
      <w:snapToGrid/>
      <w:spacing w:line="0" w:lineRule="atLeast"/>
      <w:ind w:firstLine="0"/>
      <w:jc w:val="right"/>
    </w:pPr>
    <w:rPr>
      <w:rFonts w:ascii="MingLiU" w:hAnsi="MingLiU" w:eastAsia="MingLiU" w:cs="MingLiU"/>
      <w:b/>
      <w:bCs/>
      <w:snapToGrid/>
      <w:spacing w:val="30"/>
      <w:kern w:val="0"/>
      <w:sz w:val="18"/>
      <w:szCs w:val="18"/>
    </w:rPr>
  </w:style>
  <w:style w:type="character" w:customStyle="1" w:styleId="136">
    <w:name w:val="hover29"/>
    <w:basedOn w:val="21"/>
    <w:qFormat/>
    <w:uiPriority w:val="0"/>
    <w:rPr>
      <w:color w:val="CC0000"/>
      <w:shd w:val="clear" w:color="auto" w:fill="FFD6D6"/>
    </w:rPr>
  </w:style>
  <w:style w:type="character" w:customStyle="1" w:styleId="137">
    <w:name w:val="text2"/>
    <w:basedOn w:val="21"/>
    <w:qFormat/>
    <w:uiPriority w:val="0"/>
  </w:style>
  <w:style w:type="character" w:customStyle="1" w:styleId="138">
    <w:name w:val="first-child"/>
    <w:basedOn w:val="21"/>
    <w:qFormat/>
    <w:uiPriority w:val="0"/>
  </w:style>
  <w:style w:type="character" w:customStyle="1" w:styleId="139">
    <w:name w:val="txt"/>
    <w:basedOn w:val="21"/>
    <w:qFormat/>
    <w:uiPriority w:val="0"/>
    <w:rPr>
      <w:rFonts w:ascii="PingFangSC" w:hAnsi="PingFangSC" w:eastAsia="PingFangSC" w:cs="PingFangSC"/>
      <w:color w:val="F44336"/>
      <w:sz w:val="15"/>
      <w:szCs w:val="15"/>
      <w:shd w:val="clear" w:color="auto" w:fill="FFFFFF"/>
    </w:rPr>
  </w:style>
  <w:style w:type="character" w:customStyle="1" w:styleId="140">
    <w:name w:val="pgebreak"/>
    <w:basedOn w:val="21"/>
    <w:qFormat/>
    <w:uiPriority w:val="0"/>
  </w:style>
  <w:style w:type="character" w:customStyle="1" w:styleId="141">
    <w:name w:val="now"/>
    <w:basedOn w:val="21"/>
    <w:qFormat/>
    <w:uiPriority w:val="0"/>
    <w:rPr>
      <w:shd w:val="clear" w:color="auto" w:fill="FFFFFF"/>
    </w:rPr>
  </w:style>
  <w:style w:type="character" w:customStyle="1" w:styleId="142">
    <w:name w:val="layui-layer-tabnow"/>
    <w:basedOn w:val="21"/>
    <w:qFormat/>
    <w:uiPriority w:val="0"/>
    <w:rPr>
      <w:bdr w:val="single" w:color="CCCCCC" w:sz="6" w:space="0"/>
      <w:shd w:val="clear" w:color="auto" w:fill="FFFFFF"/>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19</Pages>
  <Words>9744</Words>
  <Characters>9932</Characters>
  <Lines>85</Lines>
  <Paragraphs>24</Paragraphs>
  <TotalTime>1</TotalTime>
  <ScaleCrop>false</ScaleCrop>
  <LinksUpToDate>false</LinksUpToDate>
  <CharactersWithSpaces>9992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2019-08-23T08:31:00Z</dcterms:created>
  <dc:creator>liuxin</dc:creator>
  <cp:lastModifiedBy>Spring</cp:lastModifiedBy>
  <cp:lastPrinted>2014-09-11T01:55:00Z</cp:lastPrinted>
  <dcterms:modified xsi:type="dcterms:W3CDTF">2023-08-25T05:58:02Z</dcterms:modified>
  <dc:title>中等职业学校计算机网络技术专业教学标准</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E00CA8D6326E4BECA535928B5956FFCB_13</vt:lpwstr>
  </property>
</Properties>
</file>