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pacing w:line="360" w:lineRule="auto"/>
        <w:jc w:val="both"/>
        <w:rPr>
          <w:rFonts w:ascii="方正小标宋简体" w:hAnsi="宋体" w:eastAsia="方正小标宋简体"/>
          <w:snapToGrid w:val="0"/>
          <w:sz w:val="48"/>
          <w:szCs w:val="48"/>
        </w:rPr>
      </w:pPr>
    </w:p>
    <w:p>
      <w:pPr>
        <w:keepNext w:val="0"/>
        <w:keepLines w:val="0"/>
        <w:pageBreakBefore w:val="0"/>
        <w:widowControl w:val="0"/>
        <w:kinsoku/>
        <w:wordWrap/>
        <w:overflowPunct/>
        <w:topLinePunct/>
        <w:autoSpaceDE/>
        <w:autoSpaceDN/>
        <w:bidi w:val="0"/>
        <w:adjustRightInd w:val="0"/>
        <w:spacing w:line="660" w:lineRule="exact"/>
        <w:jc w:val="center"/>
        <w:textAlignment w:val="auto"/>
        <w:rPr>
          <w:rFonts w:ascii="华文中宋" w:hAnsi="华文中宋" w:eastAsia="华文中宋"/>
          <w:b w:val="0"/>
          <w:bCs w:val="0"/>
          <w:snapToGrid w:val="0"/>
          <w:sz w:val="48"/>
          <w:szCs w:val="48"/>
        </w:rPr>
      </w:pPr>
      <w:r>
        <w:rPr>
          <w:rFonts w:hint="eastAsia" w:ascii="华文中宋" w:hAnsi="华文中宋" w:eastAsia="华文中宋"/>
          <w:b w:val="0"/>
          <w:bCs w:val="0"/>
          <w:snapToGrid w:val="0"/>
          <w:sz w:val="48"/>
          <w:szCs w:val="48"/>
        </w:rPr>
        <w:t>河南省驻马店财经学校</w:t>
      </w:r>
    </w:p>
    <w:p>
      <w:pPr>
        <w:pStyle w:val="16"/>
        <w:keepNext w:val="0"/>
        <w:keepLines w:val="0"/>
        <w:pageBreakBefore w:val="0"/>
        <w:widowControl w:val="0"/>
        <w:kinsoku/>
        <w:wordWrap/>
        <w:overflowPunct/>
        <w:topLinePunct/>
        <w:autoSpaceDE/>
        <w:autoSpaceDN/>
        <w:bidi w:val="0"/>
        <w:adjustRightInd w:val="0"/>
        <w:spacing w:beforeLines="0" w:afterLines="0" w:line="660" w:lineRule="exact"/>
        <w:ind w:firstLine="0"/>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rPr>
        <w:t>智能设备运行与维护人才培养方案</w:t>
      </w:r>
    </w:p>
    <w:p>
      <w:pPr>
        <w:keepNext w:val="0"/>
        <w:keepLines w:val="0"/>
        <w:pageBreakBefore w:val="0"/>
        <w:widowControl w:val="0"/>
        <w:kinsoku/>
        <w:wordWrap/>
        <w:overflowPunct/>
        <w:topLinePunct/>
        <w:autoSpaceDE/>
        <w:autoSpaceDN/>
        <w:bidi w:val="0"/>
        <w:adjustRightInd w:val="0"/>
        <w:snapToGrid w:val="0"/>
        <w:spacing w:line="660" w:lineRule="exact"/>
        <w:ind w:firstLine="539"/>
        <w:textAlignment w:val="auto"/>
        <w:rPr>
          <w:rFonts w:ascii="黑体" w:hAnsi="宋体" w:eastAsia="黑体"/>
          <w:b w:val="0"/>
          <w:bCs w:val="0"/>
          <w:snapToGrid w:val="0"/>
          <w:sz w:val="52"/>
          <w:szCs w:val="52"/>
        </w:rPr>
      </w:pPr>
    </w:p>
    <w:p>
      <w:pPr>
        <w:topLinePunct/>
        <w:adjustRightInd w:val="0"/>
        <w:snapToGrid w:val="0"/>
        <w:spacing w:line="480" w:lineRule="auto"/>
        <w:ind w:firstLine="539"/>
        <w:rPr>
          <w:rFonts w:ascii="黑体" w:hAnsi="宋体" w:eastAsia="黑体"/>
          <w:snapToGrid w:val="0"/>
          <w:sz w:val="52"/>
          <w:szCs w:val="52"/>
        </w:rPr>
      </w:pPr>
    </w:p>
    <w:p>
      <w:pPr>
        <w:topLinePunct/>
        <w:adjustRightInd w:val="0"/>
        <w:snapToGrid w:val="0"/>
        <w:spacing w:line="480" w:lineRule="auto"/>
        <w:ind w:firstLine="539"/>
        <w:rPr>
          <w:rFonts w:ascii="黑体" w:hAnsi="宋体" w:eastAsia="黑体"/>
          <w:snapToGrid w:val="0"/>
          <w:sz w:val="52"/>
          <w:szCs w:val="52"/>
        </w:rPr>
      </w:pPr>
    </w:p>
    <w:p>
      <w:pPr>
        <w:topLinePunct/>
        <w:adjustRightInd w:val="0"/>
        <w:snapToGrid w:val="0"/>
        <w:spacing w:line="480" w:lineRule="auto"/>
        <w:ind w:firstLine="539"/>
        <w:rPr>
          <w:rFonts w:ascii="黑体" w:hAnsi="宋体" w:eastAsia="黑体"/>
          <w:snapToGrid w:val="0"/>
          <w:sz w:val="52"/>
          <w:szCs w:val="52"/>
        </w:rPr>
      </w:pPr>
    </w:p>
    <w:p>
      <w:pPr>
        <w:pStyle w:val="2"/>
        <w:rPr>
          <w:rFonts w:ascii="黑体" w:eastAsia="黑体"/>
          <w:snapToGrid w:val="0"/>
          <w:sz w:val="52"/>
          <w:szCs w:val="52"/>
        </w:rPr>
      </w:pPr>
    </w:p>
    <w:p>
      <w:pPr>
        <w:rPr>
          <w:rFonts w:ascii="黑体" w:hAnsi="宋体" w:eastAsia="黑体"/>
          <w:snapToGrid w:val="0"/>
          <w:sz w:val="52"/>
          <w:szCs w:val="52"/>
        </w:rPr>
      </w:pPr>
    </w:p>
    <w:p>
      <w:pPr>
        <w:pStyle w:val="2"/>
        <w:rPr>
          <w:rFonts w:ascii="黑体" w:eastAsia="黑体"/>
          <w:snapToGrid w:val="0"/>
          <w:sz w:val="52"/>
          <w:szCs w:val="52"/>
        </w:rPr>
      </w:pPr>
    </w:p>
    <w:p/>
    <w:p>
      <w:pPr>
        <w:rPr>
          <w:rFonts w:ascii="黑体" w:eastAsia="黑体"/>
          <w:snapToGrid w:val="0"/>
          <w:sz w:val="52"/>
          <w:szCs w:val="52"/>
        </w:rPr>
      </w:pPr>
    </w:p>
    <w:p>
      <w:pPr>
        <w:pStyle w:val="2"/>
      </w:pPr>
    </w:p>
    <w:p/>
    <w:p>
      <w:pPr>
        <w:keepNext w:val="0"/>
        <w:keepLines w:val="0"/>
        <w:pageBreakBefore w:val="0"/>
        <w:widowControl w:val="0"/>
        <w:kinsoku/>
        <w:wordWrap/>
        <w:overflowPunct/>
        <w:topLinePunct/>
        <w:autoSpaceDE/>
        <w:autoSpaceDN/>
        <w:bidi w:val="0"/>
        <w:adjustRightInd w:val="0"/>
        <w:snapToGrid/>
        <w:spacing w:line="600" w:lineRule="exact"/>
        <w:jc w:val="center"/>
        <w:textAlignment w:val="auto"/>
        <w:rPr>
          <w:rFonts w:ascii="黑体" w:hAnsi="宋体" w:eastAsia="黑体"/>
          <w:snapToGrid w:val="0"/>
          <w:sz w:val="36"/>
          <w:szCs w:val="36"/>
        </w:rPr>
      </w:pPr>
      <w:r>
        <w:rPr>
          <w:rFonts w:hint="eastAsia" w:ascii="黑体" w:hAnsi="宋体" w:eastAsia="黑体"/>
          <w:snapToGrid w:val="0"/>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jc w:val="center"/>
        <w:textAlignment w:val="auto"/>
        <w:rPr>
          <w:rFonts w:ascii="黑体" w:hAnsi="宋体" w:eastAsia="黑体"/>
          <w:snapToGrid w:val="0"/>
          <w:sz w:val="36"/>
          <w:szCs w:val="36"/>
        </w:rPr>
      </w:pPr>
      <w:r>
        <w:rPr>
          <w:rFonts w:hint="eastAsia" w:ascii="黑体" w:hAnsi="宋体" w:eastAsia="黑体"/>
          <w:snapToGrid w:val="0"/>
          <w:sz w:val="36"/>
          <w:szCs w:val="36"/>
        </w:rPr>
        <w:t>2023年5月</w:t>
      </w:r>
    </w:p>
    <w:p>
      <w:pPr>
        <w:keepNext w:val="0"/>
        <w:keepLines w:val="0"/>
        <w:pageBreakBefore w:val="0"/>
        <w:widowControl w:val="0"/>
        <w:kinsoku/>
        <w:wordWrap/>
        <w:overflowPunct/>
        <w:autoSpaceDE/>
        <w:autoSpaceDN/>
        <w:bidi w:val="0"/>
        <w:snapToGrid/>
        <w:spacing w:line="600" w:lineRule="exact"/>
        <w:jc w:val="center"/>
        <w:textAlignment w:val="auto"/>
        <w:rPr>
          <w:rFonts w:ascii="黑体" w:hAnsi="宋体" w:eastAsia="黑体"/>
          <w:sz w:val="36"/>
          <w:szCs w:val="36"/>
        </w:rPr>
        <w:sectPr>
          <w:headerReference r:id="rId4" w:type="first"/>
          <w:footerReference r:id="rId7" w:type="first"/>
          <w:headerReference r:id="rId3" w:type="default"/>
          <w:footerReference r:id="rId5" w:type="default"/>
          <w:footerReference r:id="rId6" w:type="even"/>
          <w:pgSz w:w="11907" w:h="16840"/>
          <w:pgMar w:top="1134" w:right="1134" w:bottom="1134" w:left="1134" w:header="851" w:footer="1247" w:gutter="0"/>
          <w:pgNumType w:start="0"/>
          <w:cols w:space="720" w:num="1"/>
          <w:titlePg/>
          <w:docGrid w:type="linesAndChars" w:linePitch="400" w:charSpace="0"/>
        </w:sectPr>
      </w:pPr>
    </w:p>
    <w:p>
      <w:pPr>
        <w:topLinePunct/>
        <w:adjustRightInd w:val="0"/>
        <w:jc w:val="center"/>
        <w:rPr>
          <w:rFonts w:ascii="黑体" w:hAnsi="宋体" w:eastAsia="黑体"/>
          <w:b w:val="0"/>
          <w:bCs w:val="0"/>
          <w:snapToGrid w:val="0"/>
          <w:sz w:val="32"/>
          <w:szCs w:val="32"/>
        </w:rPr>
      </w:pPr>
      <w:r>
        <w:rPr>
          <w:rFonts w:hint="eastAsia" w:ascii="黑体" w:hAnsi="黑体" w:eastAsia="黑体" w:cs="黑体"/>
          <w:b w:val="0"/>
          <w:bCs w:val="0"/>
          <w:snapToGrid w:val="0"/>
          <w:sz w:val="32"/>
          <w:szCs w:val="32"/>
        </w:rPr>
        <w:t>目    录</w:t>
      </w:r>
    </w:p>
    <w:p>
      <w:pPr>
        <w:topLinePunct/>
        <w:adjustRightInd w:val="0"/>
        <w:ind w:firstLine="539"/>
        <w:jc w:val="center"/>
        <w:rPr>
          <w:rFonts w:ascii="黑体" w:hAnsi="黑体" w:eastAsia="黑体" w:cs="黑体"/>
          <w:b/>
          <w:bCs/>
          <w:snapToGrid w:val="0"/>
          <w:sz w:val="32"/>
          <w:szCs w:val="32"/>
        </w:rPr>
      </w:pPr>
    </w:p>
    <w:p>
      <w:pPr>
        <w:tabs>
          <w:tab w:val="left" w:pos="426"/>
        </w:tabs>
        <w:topLinePunct/>
        <w:adjustRightInd w:val="0"/>
        <w:spacing w:line="480" w:lineRule="exact"/>
        <w:rPr>
          <w:rFonts w:ascii="Times New Roman" w:hAnsi="Times New Roman" w:eastAsia="宋体"/>
          <w:b w:val="0"/>
          <w:bCs w:val="0"/>
          <w:snapToGrid w:val="0"/>
          <w:sz w:val="24"/>
          <w:szCs w:val="24"/>
        </w:rPr>
      </w:pPr>
      <w:r>
        <w:rPr>
          <w:rFonts w:hint="eastAsia" w:ascii="宋体" w:hAnsi="宋体" w:eastAsia="宋体"/>
          <w:b w:val="0"/>
          <w:bCs w:val="0"/>
          <w:snapToGrid w:val="0"/>
          <w:sz w:val="24"/>
          <w:szCs w:val="24"/>
        </w:rPr>
        <w:t>一、专业名称及代码 ………………………………………………………………</w:t>
      </w:r>
      <w:r>
        <w:rPr>
          <w:rFonts w:ascii="Times New Roman" w:hAnsi="Times New Roman" w:eastAsia="黑体"/>
          <w:b w:val="0"/>
          <w:bCs w:val="0"/>
          <w:snapToGrid w:val="0"/>
          <w:sz w:val="24"/>
          <w:szCs w:val="24"/>
        </w:rPr>
        <w:t>（</w:t>
      </w:r>
      <w:r>
        <w:rPr>
          <w:rFonts w:hint="eastAsia" w:ascii="Times New Roman" w:hAnsi="Times New Roman" w:eastAsia="黑体"/>
          <w:b w:val="0"/>
          <w:bCs w:val="0"/>
          <w:snapToGrid w:val="0"/>
          <w:sz w:val="24"/>
          <w:szCs w:val="24"/>
        </w:rPr>
        <w:t>2</w:t>
      </w:r>
      <w:r>
        <w:rPr>
          <w:rFonts w:ascii="Times New Roman" w:hAnsi="Times New Roman" w:eastAsia="黑体"/>
          <w:b w:val="0"/>
          <w:bCs w:val="0"/>
          <w:snapToGrid w:val="0"/>
          <w:sz w:val="24"/>
          <w:szCs w:val="24"/>
        </w:rPr>
        <w:t>）</w:t>
      </w:r>
    </w:p>
    <w:p>
      <w:pPr>
        <w:tabs>
          <w:tab w:val="left" w:pos="426"/>
        </w:tabs>
        <w:topLinePunct/>
        <w:adjustRightInd w:val="0"/>
        <w:spacing w:line="480" w:lineRule="exact"/>
        <w:rPr>
          <w:rFonts w:ascii="宋体" w:hAnsi="宋体" w:eastAsia="宋体"/>
          <w:b w:val="0"/>
          <w:bCs w:val="0"/>
          <w:snapToGrid w:val="0"/>
          <w:sz w:val="24"/>
          <w:szCs w:val="24"/>
        </w:rPr>
      </w:pPr>
      <w:r>
        <w:rPr>
          <w:rFonts w:hint="eastAsia" w:ascii="宋体" w:hAnsi="宋体" w:eastAsia="宋体"/>
          <w:b w:val="0"/>
          <w:bCs w:val="0"/>
          <w:snapToGrid w:val="0"/>
          <w:sz w:val="24"/>
          <w:szCs w:val="24"/>
        </w:rPr>
        <w:t>二、入学要求 ………………………………………………………………………</w:t>
      </w:r>
      <w:r>
        <w:rPr>
          <w:rFonts w:ascii="Times New Roman" w:hAnsi="Viner Hand ITC" w:eastAsia="黑体"/>
          <w:b w:val="0"/>
          <w:bCs w:val="0"/>
          <w:snapToGrid w:val="0"/>
          <w:sz w:val="24"/>
          <w:szCs w:val="24"/>
        </w:rPr>
        <w:t>（</w:t>
      </w:r>
      <w:r>
        <w:rPr>
          <w:rFonts w:hint="eastAsia" w:ascii="Times New Roman" w:hAnsi="Times New Roman" w:eastAsia="黑体"/>
          <w:b w:val="0"/>
          <w:bCs w:val="0"/>
          <w:snapToGrid w:val="0"/>
          <w:sz w:val="24"/>
          <w:szCs w:val="24"/>
        </w:rPr>
        <w:t>2</w:t>
      </w:r>
      <w:r>
        <w:rPr>
          <w:rFonts w:ascii="Times New Roman" w:hAnsi="Viner Hand ITC" w:eastAsia="黑体"/>
          <w:b w:val="0"/>
          <w:bCs w:val="0"/>
          <w:snapToGrid w:val="0"/>
          <w:sz w:val="24"/>
          <w:szCs w:val="24"/>
        </w:rPr>
        <w:t>）</w:t>
      </w:r>
    </w:p>
    <w:p>
      <w:pPr>
        <w:tabs>
          <w:tab w:val="left" w:pos="426"/>
        </w:tabs>
        <w:topLinePunct/>
        <w:adjustRightInd w:val="0"/>
        <w:spacing w:line="480" w:lineRule="exact"/>
        <w:rPr>
          <w:rFonts w:ascii="宋体" w:hAnsi="宋体" w:eastAsia="宋体"/>
          <w:b w:val="0"/>
          <w:bCs w:val="0"/>
          <w:snapToGrid w:val="0"/>
          <w:sz w:val="24"/>
          <w:szCs w:val="24"/>
        </w:rPr>
      </w:pPr>
      <w:r>
        <w:rPr>
          <w:rFonts w:hint="eastAsia" w:ascii="宋体" w:hAnsi="宋体" w:eastAsia="宋体"/>
          <w:b w:val="0"/>
          <w:bCs w:val="0"/>
          <w:snapToGrid w:val="0"/>
          <w:sz w:val="24"/>
          <w:szCs w:val="24"/>
        </w:rPr>
        <w:t>三、修业年限 ………………………………………………………………………</w:t>
      </w:r>
      <w:r>
        <w:rPr>
          <w:rFonts w:ascii="Times New Roman" w:hAnsi="Viner Hand ITC" w:eastAsia="黑体"/>
          <w:b w:val="0"/>
          <w:bCs w:val="0"/>
          <w:snapToGrid w:val="0"/>
          <w:sz w:val="24"/>
          <w:szCs w:val="24"/>
        </w:rPr>
        <w:t>（</w:t>
      </w:r>
      <w:r>
        <w:rPr>
          <w:rFonts w:hint="eastAsia" w:ascii="Times New Roman" w:hAnsi="Times New Roman" w:eastAsia="黑体"/>
          <w:b w:val="0"/>
          <w:bCs w:val="0"/>
          <w:snapToGrid w:val="0"/>
          <w:sz w:val="24"/>
          <w:szCs w:val="24"/>
        </w:rPr>
        <w:t>2</w:t>
      </w:r>
      <w:r>
        <w:rPr>
          <w:rFonts w:ascii="Times New Roman" w:hAnsi="Viner Hand ITC" w:eastAsia="黑体"/>
          <w:b w:val="0"/>
          <w:bCs w:val="0"/>
          <w:snapToGrid w:val="0"/>
          <w:sz w:val="24"/>
          <w:szCs w:val="24"/>
        </w:rPr>
        <w:t>）</w:t>
      </w:r>
    </w:p>
    <w:p>
      <w:pPr>
        <w:tabs>
          <w:tab w:val="left" w:pos="426"/>
        </w:tabs>
        <w:topLinePunct/>
        <w:adjustRightInd w:val="0"/>
        <w:spacing w:line="480" w:lineRule="exact"/>
        <w:rPr>
          <w:rFonts w:ascii="宋体" w:hAnsi="宋体" w:eastAsia="宋体"/>
          <w:b w:val="0"/>
          <w:bCs w:val="0"/>
          <w:snapToGrid w:val="0"/>
          <w:sz w:val="24"/>
          <w:szCs w:val="24"/>
        </w:rPr>
      </w:pPr>
      <w:r>
        <w:rPr>
          <w:rFonts w:hint="eastAsia" w:ascii="宋体" w:hAnsi="宋体" w:eastAsia="宋体"/>
          <w:b w:val="0"/>
          <w:bCs w:val="0"/>
          <w:snapToGrid w:val="0"/>
          <w:sz w:val="24"/>
          <w:szCs w:val="24"/>
        </w:rPr>
        <w:t>四、职业面向 ………………………………………………………………………</w:t>
      </w:r>
      <w:r>
        <w:rPr>
          <w:rFonts w:ascii="Times New Roman" w:hAnsi="Viner Hand ITC" w:eastAsia="黑体"/>
          <w:b w:val="0"/>
          <w:bCs w:val="0"/>
          <w:snapToGrid w:val="0"/>
          <w:sz w:val="24"/>
          <w:szCs w:val="24"/>
        </w:rPr>
        <w:t>（</w:t>
      </w:r>
      <w:r>
        <w:rPr>
          <w:rFonts w:hint="eastAsia" w:ascii="Times New Roman" w:hAnsi="Times New Roman" w:eastAsia="黑体"/>
          <w:b w:val="0"/>
          <w:bCs w:val="0"/>
          <w:snapToGrid w:val="0"/>
          <w:sz w:val="24"/>
          <w:szCs w:val="24"/>
        </w:rPr>
        <w:t>2</w:t>
      </w:r>
      <w:r>
        <w:rPr>
          <w:rFonts w:ascii="Times New Roman" w:hAnsi="Viner Hand ITC" w:eastAsia="黑体"/>
          <w:b w:val="0"/>
          <w:bCs w:val="0"/>
          <w:snapToGrid w:val="0"/>
          <w:sz w:val="24"/>
          <w:szCs w:val="24"/>
        </w:rPr>
        <w:t>）</w:t>
      </w:r>
    </w:p>
    <w:p>
      <w:pPr>
        <w:tabs>
          <w:tab w:val="left" w:pos="426"/>
        </w:tabs>
        <w:topLinePunct/>
        <w:adjustRightInd w:val="0"/>
        <w:spacing w:line="480" w:lineRule="exact"/>
        <w:rPr>
          <w:rFonts w:ascii="Times New Roman" w:hAnsi="Viner Hand ITC" w:eastAsia="黑体"/>
          <w:b w:val="0"/>
          <w:bCs w:val="0"/>
          <w:snapToGrid w:val="0"/>
          <w:sz w:val="24"/>
          <w:szCs w:val="24"/>
        </w:rPr>
      </w:pPr>
      <w:r>
        <w:rPr>
          <w:rFonts w:hint="eastAsia" w:ascii="宋体" w:hAnsi="宋体" w:eastAsia="宋体"/>
          <w:b w:val="0"/>
          <w:bCs w:val="0"/>
          <w:snapToGrid w:val="0"/>
          <w:sz w:val="24"/>
          <w:szCs w:val="24"/>
        </w:rPr>
        <w:t>五、培养目标和培养规格 …………………………………………………………</w:t>
      </w:r>
      <w:r>
        <w:rPr>
          <w:rFonts w:ascii="Times New Roman" w:hAnsi="Viner Hand ITC" w:eastAsia="黑体"/>
          <w:b w:val="0"/>
          <w:bCs w:val="0"/>
          <w:snapToGrid w:val="0"/>
          <w:sz w:val="24"/>
          <w:szCs w:val="24"/>
        </w:rPr>
        <w:t>（</w:t>
      </w:r>
      <w:r>
        <w:rPr>
          <w:rFonts w:hint="eastAsia" w:ascii="Times New Roman" w:hAnsi="Viner Hand ITC" w:eastAsia="黑体"/>
          <w:b w:val="0"/>
          <w:bCs w:val="0"/>
          <w:snapToGrid w:val="0"/>
          <w:sz w:val="24"/>
          <w:szCs w:val="24"/>
        </w:rPr>
        <w:t>2</w:t>
      </w:r>
      <w:r>
        <w:rPr>
          <w:rFonts w:ascii="Times New Roman" w:hAnsi="Viner Hand ITC" w:eastAsia="黑体"/>
          <w:b w:val="0"/>
          <w:bCs w:val="0"/>
          <w:snapToGrid w:val="0"/>
          <w:sz w:val="24"/>
          <w:szCs w:val="24"/>
        </w:rPr>
        <w:t>）</w:t>
      </w:r>
    </w:p>
    <w:p>
      <w:pPr>
        <w:tabs>
          <w:tab w:val="left" w:pos="426"/>
        </w:tabs>
        <w:topLinePunct/>
        <w:adjustRightInd w:val="0"/>
        <w:spacing w:line="480" w:lineRule="exact"/>
        <w:rPr>
          <w:rFonts w:ascii="宋体" w:hAnsi="宋体" w:eastAsia="宋体"/>
          <w:b w:val="0"/>
          <w:bCs w:val="0"/>
          <w:snapToGrid w:val="0"/>
          <w:sz w:val="24"/>
          <w:szCs w:val="24"/>
        </w:rPr>
      </w:pPr>
      <w:r>
        <w:rPr>
          <w:rFonts w:hint="eastAsia" w:ascii="宋体" w:hAnsi="宋体" w:eastAsia="宋体"/>
          <w:b w:val="0"/>
          <w:bCs w:val="0"/>
          <w:snapToGrid w:val="0"/>
          <w:sz w:val="24"/>
          <w:szCs w:val="24"/>
        </w:rPr>
        <w:t>六、课程设置及要求 ………………………………………………………………</w:t>
      </w:r>
      <w:r>
        <w:rPr>
          <w:rFonts w:ascii="Times New Roman" w:hAnsi="Viner Hand ITC" w:eastAsia="黑体"/>
          <w:b w:val="0"/>
          <w:bCs w:val="0"/>
          <w:snapToGrid w:val="0"/>
          <w:sz w:val="24"/>
          <w:szCs w:val="24"/>
        </w:rPr>
        <w:t>（</w:t>
      </w:r>
      <w:r>
        <w:rPr>
          <w:rFonts w:hint="eastAsia" w:ascii="Times New Roman" w:hAnsi="Times New Roman" w:eastAsia="黑体"/>
          <w:b w:val="0"/>
          <w:bCs w:val="0"/>
          <w:snapToGrid w:val="0"/>
          <w:sz w:val="24"/>
          <w:szCs w:val="24"/>
        </w:rPr>
        <w:t>5</w:t>
      </w:r>
      <w:r>
        <w:rPr>
          <w:rFonts w:ascii="Times New Roman" w:hAnsi="Viner Hand ITC" w:eastAsia="黑体"/>
          <w:b w:val="0"/>
          <w:bCs w:val="0"/>
          <w:snapToGrid w:val="0"/>
          <w:sz w:val="24"/>
          <w:szCs w:val="24"/>
        </w:rPr>
        <w:t>）</w:t>
      </w:r>
    </w:p>
    <w:p>
      <w:pPr>
        <w:tabs>
          <w:tab w:val="left" w:pos="426"/>
        </w:tabs>
        <w:topLinePunct/>
        <w:adjustRightInd w:val="0"/>
        <w:spacing w:line="480" w:lineRule="exact"/>
        <w:rPr>
          <w:rFonts w:ascii="宋体" w:hAnsi="宋体" w:eastAsia="宋体"/>
          <w:b w:val="0"/>
          <w:bCs w:val="0"/>
          <w:snapToGrid w:val="0"/>
          <w:sz w:val="24"/>
          <w:szCs w:val="24"/>
        </w:rPr>
      </w:pPr>
      <w:r>
        <w:rPr>
          <w:rFonts w:hint="eastAsia" w:ascii="宋体" w:hAnsi="宋体" w:eastAsia="宋体"/>
          <w:b w:val="0"/>
          <w:bCs w:val="0"/>
          <w:snapToGrid w:val="0"/>
          <w:sz w:val="24"/>
          <w:szCs w:val="24"/>
        </w:rPr>
        <w:t>七、教学进程总体安排 …………………………………………………………</w:t>
      </w:r>
      <w:r>
        <w:rPr>
          <w:rFonts w:hint="eastAsia" w:ascii="宋体" w:hAnsi="宋体" w:eastAsia="宋体"/>
          <w:b w:val="0"/>
          <w:bCs w:val="0"/>
          <w:snapToGrid w:val="0"/>
          <w:sz w:val="24"/>
          <w:szCs w:val="24"/>
          <w:lang w:val="en-US" w:eastAsia="zh-CN"/>
        </w:rPr>
        <w:t xml:space="preserve"> </w:t>
      </w:r>
      <w:r>
        <w:rPr>
          <w:rFonts w:ascii="Times New Roman" w:hAnsi="Viner Hand ITC" w:eastAsia="黑体"/>
          <w:b w:val="0"/>
          <w:bCs w:val="0"/>
          <w:snapToGrid w:val="0"/>
          <w:sz w:val="24"/>
          <w:szCs w:val="24"/>
        </w:rPr>
        <w:t>（</w:t>
      </w:r>
      <w:r>
        <w:rPr>
          <w:rFonts w:hint="eastAsia" w:ascii="Times New Roman" w:hAnsi="Times New Roman" w:eastAsia="黑体"/>
          <w:b w:val="0"/>
          <w:bCs w:val="0"/>
          <w:snapToGrid w:val="0"/>
          <w:sz w:val="24"/>
          <w:szCs w:val="24"/>
        </w:rPr>
        <w:t>1</w:t>
      </w:r>
      <w:r>
        <w:rPr>
          <w:rFonts w:hint="eastAsia" w:ascii="Times New Roman" w:hAnsi="Times New Roman" w:eastAsia="黑体"/>
          <w:b w:val="0"/>
          <w:bCs w:val="0"/>
          <w:snapToGrid w:val="0"/>
          <w:sz w:val="24"/>
          <w:szCs w:val="24"/>
          <w:lang w:val="en-US" w:eastAsia="zh-CN"/>
        </w:rPr>
        <w:t>4</w:t>
      </w:r>
      <w:r>
        <w:rPr>
          <w:rFonts w:ascii="Times New Roman" w:hAnsi="Viner Hand ITC" w:eastAsia="黑体"/>
          <w:b w:val="0"/>
          <w:bCs w:val="0"/>
          <w:snapToGrid w:val="0"/>
          <w:sz w:val="24"/>
          <w:szCs w:val="24"/>
        </w:rPr>
        <w:t>）</w:t>
      </w:r>
    </w:p>
    <w:p>
      <w:pPr>
        <w:tabs>
          <w:tab w:val="left" w:pos="426"/>
        </w:tabs>
        <w:topLinePunct/>
        <w:adjustRightInd w:val="0"/>
        <w:spacing w:line="480" w:lineRule="exact"/>
        <w:rPr>
          <w:rFonts w:ascii="宋体" w:hAnsi="宋体" w:eastAsia="宋体"/>
          <w:b w:val="0"/>
          <w:bCs w:val="0"/>
          <w:snapToGrid w:val="0"/>
          <w:sz w:val="24"/>
          <w:szCs w:val="24"/>
        </w:rPr>
      </w:pPr>
      <w:r>
        <w:rPr>
          <w:rFonts w:hint="eastAsia" w:ascii="宋体" w:hAnsi="宋体" w:eastAsia="宋体"/>
          <w:b w:val="0"/>
          <w:bCs w:val="0"/>
          <w:snapToGrid w:val="0"/>
          <w:sz w:val="24"/>
          <w:szCs w:val="24"/>
        </w:rPr>
        <w:t>八、实施保障 ……………………………………………………………………</w:t>
      </w:r>
      <w:r>
        <w:rPr>
          <w:rFonts w:hint="eastAsia" w:ascii="宋体" w:hAnsi="宋体" w:eastAsia="宋体"/>
          <w:b w:val="0"/>
          <w:bCs w:val="0"/>
          <w:snapToGrid w:val="0"/>
          <w:sz w:val="24"/>
          <w:szCs w:val="24"/>
          <w:lang w:val="en-US" w:eastAsia="zh-CN"/>
        </w:rPr>
        <w:t xml:space="preserve"> </w:t>
      </w:r>
      <w:r>
        <w:rPr>
          <w:rFonts w:ascii="Times New Roman" w:hAnsi="Times New Roman" w:eastAsia="黑体"/>
          <w:b w:val="0"/>
          <w:bCs w:val="0"/>
          <w:snapToGrid w:val="0"/>
          <w:sz w:val="24"/>
          <w:szCs w:val="24"/>
        </w:rPr>
        <w:t>（</w:t>
      </w:r>
      <w:r>
        <w:rPr>
          <w:rFonts w:hint="eastAsia" w:ascii="Times New Roman" w:hAnsi="Times New Roman" w:eastAsia="黑体"/>
          <w:b w:val="0"/>
          <w:bCs w:val="0"/>
          <w:snapToGrid w:val="0"/>
          <w:sz w:val="24"/>
          <w:szCs w:val="24"/>
        </w:rPr>
        <w:t>16</w:t>
      </w:r>
      <w:r>
        <w:rPr>
          <w:rFonts w:ascii="Times New Roman" w:hAnsi="Times New Roman" w:eastAsia="黑体"/>
          <w:b w:val="0"/>
          <w:bCs w:val="0"/>
          <w:snapToGrid w:val="0"/>
          <w:sz w:val="24"/>
          <w:szCs w:val="24"/>
        </w:rPr>
        <w:t>）</w:t>
      </w:r>
    </w:p>
    <w:p>
      <w:pPr>
        <w:tabs>
          <w:tab w:val="left" w:pos="426"/>
        </w:tabs>
        <w:topLinePunct/>
        <w:adjustRightInd w:val="0"/>
        <w:spacing w:line="480" w:lineRule="exact"/>
        <w:rPr>
          <w:rFonts w:ascii="宋体" w:hAnsi="宋体" w:eastAsia="宋体"/>
          <w:b w:val="0"/>
          <w:bCs w:val="0"/>
          <w:snapToGrid w:val="0"/>
          <w:sz w:val="24"/>
          <w:szCs w:val="24"/>
        </w:rPr>
      </w:pPr>
      <w:r>
        <w:rPr>
          <w:rFonts w:hint="eastAsia" w:ascii="宋体" w:hAnsi="宋体" w:eastAsia="宋体"/>
          <w:b w:val="0"/>
          <w:bCs w:val="0"/>
          <w:snapToGrid w:val="0"/>
          <w:sz w:val="24"/>
          <w:szCs w:val="24"/>
        </w:rPr>
        <w:t>九、毕业要求………………………………………………………………………</w:t>
      </w:r>
      <w:r>
        <w:rPr>
          <w:rFonts w:ascii="Times New Roman" w:hAnsi="Viner Hand ITC" w:eastAsia="黑体"/>
          <w:b w:val="0"/>
          <w:bCs w:val="0"/>
          <w:snapToGrid w:val="0"/>
          <w:sz w:val="24"/>
          <w:szCs w:val="24"/>
        </w:rPr>
        <w:t>（</w:t>
      </w:r>
      <w:r>
        <w:rPr>
          <w:rFonts w:hint="eastAsia" w:ascii="Times New Roman" w:hAnsi="Times New Roman" w:eastAsia="黑体"/>
          <w:b w:val="0"/>
          <w:bCs w:val="0"/>
          <w:snapToGrid w:val="0"/>
          <w:sz w:val="24"/>
          <w:szCs w:val="24"/>
        </w:rPr>
        <w:t>2</w:t>
      </w:r>
      <w:r>
        <w:rPr>
          <w:rFonts w:hint="eastAsia" w:ascii="Times New Roman" w:hAnsi="Times New Roman" w:eastAsia="黑体"/>
          <w:b w:val="0"/>
          <w:bCs w:val="0"/>
          <w:snapToGrid w:val="0"/>
          <w:sz w:val="24"/>
          <w:szCs w:val="24"/>
          <w:lang w:val="en-US" w:eastAsia="zh-CN"/>
        </w:rPr>
        <w:t>0</w:t>
      </w:r>
      <w:r>
        <w:rPr>
          <w:rFonts w:ascii="Times New Roman" w:hAnsi="Viner Hand ITC" w:eastAsia="黑体"/>
          <w:b w:val="0"/>
          <w:bCs w:val="0"/>
          <w:snapToGrid w:val="0"/>
          <w:sz w:val="24"/>
          <w:szCs w:val="24"/>
        </w:rPr>
        <w:t>）</w:t>
      </w:r>
    </w:p>
    <w:p>
      <w:pPr>
        <w:topLinePunct/>
        <w:adjustRightInd w:val="0"/>
        <w:snapToGrid w:val="0"/>
        <w:spacing w:before="624" w:beforeLines="200" w:after="624" w:afterLines="200" w:line="400" w:lineRule="atLeast"/>
        <w:jc w:val="center"/>
        <w:rPr>
          <w:rFonts w:ascii="方正大标宋_GBK" w:hAnsi="楷体" w:eastAsia="方正大黑_GBK"/>
          <w:snapToGrid w:val="0"/>
          <w:sz w:val="48"/>
          <w:szCs w:val="48"/>
        </w:rPr>
      </w:pPr>
    </w:p>
    <w:p>
      <w:pPr>
        <w:topLinePunct/>
        <w:adjustRightInd w:val="0"/>
        <w:snapToGrid w:val="0"/>
        <w:spacing w:before="624" w:beforeLines="200" w:after="624" w:afterLines="200" w:line="400" w:lineRule="atLeast"/>
        <w:jc w:val="center"/>
        <w:rPr>
          <w:rFonts w:ascii="方正大标宋_GBK" w:hAnsi="楷体" w:eastAsia="方正大黑_GBK"/>
          <w:snapToGrid w:val="0"/>
          <w:sz w:val="48"/>
          <w:szCs w:val="48"/>
        </w:rPr>
      </w:pPr>
    </w:p>
    <w:p>
      <w:pPr>
        <w:topLinePunct/>
        <w:adjustRightInd w:val="0"/>
        <w:snapToGrid w:val="0"/>
        <w:spacing w:before="624" w:beforeLines="200" w:after="624" w:afterLines="200" w:line="400" w:lineRule="atLeast"/>
        <w:jc w:val="center"/>
        <w:rPr>
          <w:rFonts w:ascii="方正大标宋_GBK" w:hAnsi="楷体" w:eastAsia="方正大黑_GBK"/>
          <w:snapToGrid w:val="0"/>
          <w:sz w:val="48"/>
          <w:szCs w:val="48"/>
        </w:rPr>
      </w:pPr>
    </w:p>
    <w:p>
      <w:pPr>
        <w:keepNext w:val="0"/>
        <w:keepLines w:val="0"/>
        <w:pageBreakBefore w:val="0"/>
        <w:widowControl w:val="0"/>
        <w:kinsoku/>
        <w:wordWrap/>
        <w:overflowPunct w:val="0"/>
        <w:autoSpaceDE/>
        <w:autoSpaceDN/>
        <w:bidi w:val="0"/>
        <w:spacing w:line="660" w:lineRule="exact"/>
        <w:jc w:val="center"/>
        <w:textAlignment w:val="auto"/>
        <w:rPr>
          <w:rFonts w:ascii="华文中宋" w:hAnsi="华文中宋" w:eastAsia="华文中宋"/>
          <w:b w:val="0"/>
          <w:bCs w:val="0"/>
          <w:sz w:val="44"/>
          <w:szCs w:val="44"/>
        </w:rPr>
      </w:pPr>
      <w:r>
        <w:rPr>
          <w:rFonts w:ascii="方正小标宋简体" w:hAnsi="黑体" w:eastAsia="方正小标宋简体"/>
          <w:snapToGrid w:val="0"/>
          <w:sz w:val="44"/>
          <w:szCs w:val="44"/>
        </w:rPr>
        <w:br w:type="page"/>
      </w:r>
      <w:r>
        <w:rPr>
          <w:rFonts w:hint="eastAsia" w:ascii="华文中宋" w:hAnsi="华文中宋" w:eastAsia="华文中宋"/>
          <w:b w:val="0"/>
          <w:bCs w:val="0"/>
          <w:sz w:val="44"/>
          <w:szCs w:val="44"/>
        </w:rPr>
        <w:t>河南省驻马店财经学校</w:t>
      </w:r>
    </w:p>
    <w:p>
      <w:pPr>
        <w:pStyle w:val="16"/>
        <w:keepNext w:val="0"/>
        <w:keepLines w:val="0"/>
        <w:pageBreakBefore w:val="0"/>
        <w:widowControl w:val="0"/>
        <w:kinsoku/>
        <w:wordWrap/>
        <w:autoSpaceDE/>
        <w:autoSpaceDN/>
        <w:bidi w:val="0"/>
        <w:spacing w:beforeLines="0" w:afterLines="0" w:line="660" w:lineRule="exact"/>
        <w:ind w:firstLine="0"/>
        <w:jc w:val="center"/>
        <w:textAlignment w:val="auto"/>
        <w:rPr>
          <w:rFonts w:ascii="华文中宋" w:hAnsi="华文中宋" w:eastAsia="华文中宋"/>
          <w:b/>
          <w:bCs/>
          <w:sz w:val="44"/>
          <w:szCs w:val="44"/>
        </w:rPr>
      </w:pPr>
      <w:r>
        <w:rPr>
          <w:rFonts w:hint="eastAsia" w:ascii="华文中宋" w:hAnsi="华文中宋" w:eastAsia="华文中宋"/>
          <w:b w:val="0"/>
          <w:bCs w:val="0"/>
          <w:sz w:val="44"/>
          <w:szCs w:val="44"/>
        </w:rPr>
        <w:t>智能设备运行与维护人才培养方案</w:t>
      </w:r>
    </w:p>
    <w:p>
      <w:pPr>
        <w:overflowPunct w:val="0"/>
        <w:snapToGrid w:val="0"/>
        <w:spacing w:line="400" w:lineRule="exact"/>
        <w:rPr>
          <w:rFonts w:ascii="仿宋_GB2312" w:hAnsi="Times New Roman" w:cs="Calibri"/>
          <w:color w:val="000000"/>
          <w:sz w:val="24"/>
          <w:szCs w:val="24"/>
        </w:rPr>
      </w:pPr>
    </w:p>
    <w:p>
      <w:pPr>
        <w:pStyle w:val="3"/>
        <w:ind w:firstLine="600"/>
      </w:pPr>
      <w:r>
        <w:rPr>
          <w:rFonts w:hint="eastAsia"/>
        </w:rPr>
        <w:t>一、专业名称及代码</w:t>
      </w:r>
    </w:p>
    <w:p>
      <w:pPr>
        <w:topLinePunct/>
        <w:adjustRightInd w:val="0"/>
        <w:snapToGrid w:val="0"/>
        <w:spacing w:line="560" w:lineRule="exact"/>
        <w:ind w:firstLine="1200" w:firstLineChars="400"/>
        <w:rPr>
          <w:rFonts w:ascii="仿宋" w:hAnsi="仿宋" w:eastAsia="仿宋" w:cs="仿宋"/>
          <w:snapToGrid w:val="0"/>
        </w:rPr>
      </w:pPr>
      <w:r>
        <w:rPr>
          <w:rFonts w:hint="eastAsia" w:ascii="仿宋" w:hAnsi="仿宋" w:eastAsia="仿宋" w:cs="仿宋"/>
          <w:snapToGrid w:val="0"/>
        </w:rPr>
        <w:t>专业名称：智能设备运行与维护</w:t>
      </w:r>
    </w:p>
    <w:p>
      <w:pPr>
        <w:topLinePunct/>
        <w:adjustRightInd w:val="0"/>
        <w:snapToGrid w:val="0"/>
        <w:spacing w:line="560" w:lineRule="exact"/>
        <w:ind w:firstLine="1215" w:firstLineChars="405"/>
        <w:rPr>
          <w:rFonts w:ascii="仿宋" w:hAnsi="仿宋" w:eastAsia="仿宋" w:cs="仿宋"/>
          <w:snapToGrid w:val="0"/>
        </w:rPr>
      </w:pPr>
      <w:r>
        <w:rPr>
          <w:rFonts w:hint="eastAsia" w:ascii="仿宋" w:hAnsi="仿宋" w:eastAsia="仿宋" w:cs="仿宋"/>
          <w:snapToGrid w:val="0"/>
        </w:rPr>
        <w:t>专业代码：660201</w:t>
      </w:r>
    </w:p>
    <w:p>
      <w:pPr>
        <w:pStyle w:val="3"/>
        <w:ind w:firstLine="600"/>
      </w:pPr>
      <w:r>
        <w:rPr>
          <w:rFonts w:hint="eastAsia"/>
        </w:rPr>
        <w:t>二、入学要求</w:t>
      </w:r>
    </w:p>
    <w:p>
      <w:pPr>
        <w:topLinePunct/>
        <w:adjustRightInd w:val="0"/>
        <w:snapToGrid w:val="0"/>
        <w:spacing w:line="560" w:lineRule="exact"/>
        <w:ind w:firstLine="1215" w:firstLineChars="405"/>
        <w:rPr>
          <w:rFonts w:ascii="仿宋" w:hAnsi="仿宋" w:eastAsia="仿宋" w:cs="仿宋"/>
          <w:snapToGrid w:val="0"/>
        </w:rPr>
      </w:pPr>
      <w:r>
        <w:rPr>
          <w:rFonts w:hint="eastAsia" w:ascii="仿宋" w:hAnsi="仿宋" w:eastAsia="仿宋" w:cs="仿宋"/>
          <w:snapToGrid w:val="0"/>
        </w:rPr>
        <w:t>初中毕业或具有同等学力者。</w:t>
      </w:r>
    </w:p>
    <w:p>
      <w:pPr>
        <w:pStyle w:val="3"/>
        <w:ind w:firstLine="600"/>
        <w:rPr>
          <w:rFonts w:hint="eastAsia"/>
        </w:rPr>
      </w:pPr>
      <w:r>
        <w:rPr>
          <w:rFonts w:hint="eastAsia"/>
        </w:rPr>
        <w:t>三、修业年限</w:t>
      </w:r>
    </w:p>
    <w:p>
      <w:pPr>
        <w:pStyle w:val="3"/>
        <w:ind w:firstLine="1200" w:firstLineChars="400"/>
        <w:rPr>
          <w:rFonts w:hint="eastAsia" w:ascii="仿宋" w:hAnsi="仿宋" w:eastAsia="仿宋" w:cs="仿宋"/>
          <w:snapToGrid w:val="0"/>
          <w:kern w:val="2"/>
          <w:sz w:val="30"/>
          <w:szCs w:val="30"/>
          <w:lang w:val="en-US" w:eastAsia="zh-CN" w:bidi="ar-SA"/>
        </w:rPr>
      </w:pPr>
      <w:r>
        <w:rPr>
          <w:rFonts w:hint="eastAsia" w:ascii="仿宋" w:hAnsi="仿宋" w:eastAsia="仿宋" w:cs="仿宋"/>
          <w:snapToGrid w:val="0"/>
          <w:kern w:val="2"/>
          <w:sz w:val="30"/>
          <w:szCs w:val="30"/>
          <w:lang w:val="en-US" w:eastAsia="zh-CN" w:bidi="ar-SA"/>
        </w:rPr>
        <w:t>基本学制3年</w:t>
      </w:r>
    </w:p>
    <w:p>
      <w:pPr>
        <w:numPr>
          <w:ilvl w:val="0"/>
          <w:numId w:val="1"/>
        </w:numPr>
        <w:overflowPunct w:val="0"/>
        <w:topLinePunct/>
        <w:adjustRightInd w:val="0"/>
        <w:snapToGrid w:val="0"/>
        <w:spacing w:line="360" w:lineRule="auto"/>
        <w:ind w:firstLine="600" w:firstLineChars="200"/>
        <w:rPr>
          <w:rFonts w:ascii="黑体" w:hAnsi="黑体" w:eastAsia="黑体"/>
          <w:snapToGrid w:val="0"/>
        </w:rPr>
      </w:pPr>
      <w:r>
        <w:rPr>
          <w:rFonts w:hint="eastAsia" w:ascii="黑体" w:hAnsi="黑体" w:eastAsia="黑体"/>
          <w:snapToGrid w:val="0"/>
        </w:rPr>
        <w:t>职业面向</w:t>
      </w:r>
    </w:p>
    <w:tbl>
      <w:tblPr>
        <w:tblStyle w:val="8"/>
        <w:tblpPr w:leftFromText="180" w:rightFromText="180" w:vertAnchor="text" w:horzAnchor="page" w:tblpX="1592" w:tblpY="184"/>
        <w:tblOverlap w:val="never"/>
        <w:tblW w:w="9300" w:type="dxa"/>
        <w:tblInd w:w="0" w:type="dxa"/>
        <w:tblLayout w:type="fixed"/>
        <w:tblCellMar>
          <w:top w:w="0" w:type="dxa"/>
          <w:left w:w="10" w:type="dxa"/>
          <w:bottom w:w="0" w:type="dxa"/>
          <w:right w:w="10" w:type="dxa"/>
        </w:tblCellMar>
      </w:tblPr>
      <w:tblGrid>
        <w:gridCol w:w="690"/>
        <w:gridCol w:w="1995"/>
        <w:gridCol w:w="3975"/>
        <w:gridCol w:w="2640"/>
      </w:tblGrid>
      <w:tr>
        <w:tblPrEx>
          <w:tblCellMar>
            <w:top w:w="0" w:type="dxa"/>
            <w:left w:w="10" w:type="dxa"/>
            <w:bottom w:w="0" w:type="dxa"/>
            <w:right w:w="10" w:type="dxa"/>
          </w:tblCellMar>
        </w:tblPrEx>
        <w:trPr>
          <w:trHeight w:val="613" w:hRule="exact"/>
        </w:trPr>
        <w:tc>
          <w:tcPr>
            <w:tcW w:w="690"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5"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3975"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2180" w:hRule="exact"/>
        </w:trPr>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utoSpaceDE w:val="0"/>
              <w:autoSpaceDN w:val="0"/>
              <w:spacing w:before="100" w:line="480" w:lineRule="exact"/>
              <w:ind w:left="102"/>
              <w:jc w:val="left"/>
              <w:rPr>
                <w:rFonts w:ascii="仿宋" w:hAnsi="仿宋" w:eastAsia="仿宋" w:cs="仿宋"/>
                <w:color w:val="000000"/>
                <w:sz w:val="24"/>
                <w:szCs w:val="24"/>
                <w:lang w:val="zh-TW" w:eastAsia="zh-TW" w:bidi="zh-TW"/>
              </w:rPr>
            </w:pPr>
            <w:r>
              <w:rPr>
                <w:rFonts w:hint="eastAsia" w:ascii="仿宋" w:hAnsi="仿宋" w:eastAsia="仿宋" w:cs="仿宋"/>
                <w:color w:val="000000"/>
                <w:sz w:val="24"/>
                <w:szCs w:val="36"/>
              </w:rPr>
              <w:t>通用设备制造业</w:t>
            </w:r>
          </w:p>
        </w:tc>
        <w:tc>
          <w:tcPr>
            <w:tcW w:w="39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jc w:val="center"/>
              <w:rPr>
                <w:rFonts w:ascii="仿宋" w:hAnsi="仿宋" w:eastAsia="仿宋" w:cs="仿宋"/>
                <w:color w:val="000000"/>
                <w:spacing w:val="1"/>
                <w:sz w:val="24"/>
                <w:szCs w:val="36"/>
              </w:rPr>
            </w:pPr>
            <w:r>
              <w:rPr>
                <w:rFonts w:hint="eastAsia" w:ascii="仿宋" w:hAnsi="仿宋" w:eastAsia="仿宋" w:cs="仿宋"/>
                <w:color w:val="000000"/>
                <w:spacing w:val="1"/>
                <w:sz w:val="24"/>
                <w:szCs w:val="36"/>
              </w:rPr>
              <w:t>装配钳工、机修钳工、电工、机床装调维修工、工业机器人系统运维员等</w:t>
            </w:r>
          </w:p>
          <w:p>
            <w:pPr>
              <w:pStyle w:val="18"/>
              <w:shd w:val="clear" w:color="auto" w:fill="auto"/>
              <w:spacing w:before="0" w:after="0" w:line="480" w:lineRule="exact"/>
              <w:jc w:val="center"/>
              <w:rPr>
                <w:rFonts w:ascii="仿宋" w:hAnsi="仿宋" w:eastAsia="仿宋" w:cs="仿宋"/>
                <w:color w:val="000000"/>
                <w:spacing w:val="0"/>
                <w:sz w:val="24"/>
                <w:szCs w:val="24"/>
                <w:lang w:val="zh-TW" w:bidi="zh-TW"/>
              </w:rPr>
            </w:pPr>
          </w:p>
        </w:tc>
        <w:tc>
          <w:tcPr>
            <w:tcW w:w="2640" w:type="dxa"/>
            <w:vMerge w:val="restart"/>
            <w:tcBorders>
              <w:top w:val="single" w:color="auto" w:sz="4" w:space="0"/>
              <w:left w:val="single" w:color="auto" w:sz="4" w:space="0"/>
              <w:right w:val="single" w:color="auto" w:sz="4" w:space="0"/>
            </w:tcBorders>
            <w:shd w:val="clear" w:color="auto" w:fill="FFFFFF"/>
            <w:vAlign w:val="center"/>
          </w:tcPr>
          <w:p>
            <w:pPr>
              <w:widowControl/>
              <w:autoSpaceDE w:val="0"/>
              <w:autoSpaceDN w:val="0"/>
              <w:spacing w:before="220" w:line="480" w:lineRule="exact"/>
              <w:jc w:val="center"/>
              <w:rPr>
                <w:rFonts w:ascii="仿宋" w:hAnsi="仿宋" w:eastAsia="仿宋" w:cs="仿宋"/>
                <w:color w:val="000000"/>
                <w:spacing w:val="1"/>
                <w:sz w:val="24"/>
                <w:szCs w:val="36"/>
              </w:rPr>
            </w:pPr>
            <w:r>
              <w:rPr>
                <w:rFonts w:hint="eastAsia" w:ascii="仿宋" w:hAnsi="仿宋" w:eastAsia="仿宋" w:cs="仿宋"/>
                <w:color w:val="000000"/>
                <w:sz w:val="24"/>
                <w:szCs w:val="36"/>
              </w:rPr>
              <w:t>钳工职业技能（初、中</w:t>
            </w:r>
            <w:r>
              <w:rPr>
                <w:rFonts w:hint="eastAsia" w:ascii="仿宋" w:hAnsi="仿宋" w:eastAsia="仿宋" w:cs="仿宋"/>
                <w:color w:val="000000"/>
                <w:spacing w:val="-50"/>
                <w:sz w:val="24"/>
                <w:szCs w:val="36"/>
              </w:rPr>
              <w:t>）</w:t>
            </w:r>
            <w:r>
              <w:rPr>
                <w:rFonts w:hint="eastAsia" w:ascii="仿宋" w:hAnsi="仿宋" w:eastAsia="仿宋" w:cs="仿宋"/>
                <w:color w:val="000000"/>
                <w:sz w:val="24"/>
                <w:szCs w:val="36"/>
              </w:rPr>
              <w:t>级证书</w:t>
            </w:r>
          </w:p>
          <w:p>
            <w:pPr>
              <w:widowControl/>
              <w:autoSpaceDE w:val="0"/>
              <w:autoSpaceDN w:val="0"/>
              <w:spacing w:before="220" w:line="480" w:lineRule="exact"/>
              <w:jc w:val="center"/>
              <w:rPr>
                <w:rFonts w:ascii="仿宋" w:hAnsi="仿宋" w:eastAsia="仿宋" w:cs="仿宋"/>
                <w:color w:val="000000"/>
                <w:sz w:val="24"/>
                <w:szCs w:val="36"/>
              </w:rPr>
            </w:pPr>
            <w:r>
              <w:rPr>
                <w:rFonts w:hint="eastAsia" w:ascii="仿宋" w:hAnsi="仿宋" w:eastAsia="仿宋" w:cs="仿宋"/>
                <w:color w:val="000000"/>
                <w:sz w:val="24"/>
                <w:szCs w:val="36"/>
              </w:rPr>
              <w:t>装配钳工职业</w:t>
            </w:r>
          </w:p>
          <w:p>
            <w:pPr>
              <w:pStyle w:val="18"/>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z w:val="24"/>
                <w:szCs w:val="36"/>
              </w:rPr>
              <w:t>技能（初、中</w:t>
            </w:r>
            <w:r>
              <w:rPr>
                <w:rFonts w:hint="eastAsia" w:ascii="仿宋" w:hAnsi="仿宋" w:eastAsia="仿宋" w:cs="仿宋"/>
                <w:color w:val="000000"/>
                <w:spacing w:val="-50"/>
                <w:sz w:val="24"/>
                <w:szCs w:val="36"/>
              </w:rPr>
              <w:t>）</w:t>
            </w:r>
            <w:r>
              <w:rPr>
                <w:rFonts w:hint="eastAsia" w:ascii="仿宋" w:hAnsi="仿宋" w:eastAsia="仿宋" w:cs="仿宋"/>
                <w:color w:val="000000"/>
                <w:sz w:val="24"/>
                <w:szCs w:val="36"/>
              </w:rPr>
              <w:t>级证书</w:t>
            </w:r>
            <w:r>
              <w:rPr>
                <w:rFonts w:hint="eastAsia" w:ascii="仿宋" w:hAnsi="仿宋" w:eastAsia="仿宋" w:cs="仿宋"/>
                <w:color w:val="000000"/>
                <w:spacing w:val="-1"/>
                <w:sz w:val="24"/>
                <w:szCs w:val="36"/>
              </w:rPr>
              <w:t xml:space="preserve"> </w:t>
            </w:r>
          </w:p>
        </w:tc>
      </w:tr>
      <w:tr>
        <w:tblPrEx>
          <w:tblCellMar>
            <w:top w:w="0" w:type="dxa"/>
            <w:left w:w="10" w:type="dxa"/>
            <w:bottom w:w="0" w:type="dxa"/>
            <w:right w:w="10" w:type="dxa"/>
          </w:tblCellMar>
        </w:tblPrEx>
        <w:trPr>
          <w:trHeight w:val="2271" w:hRule="exact"/>
        </w:trPr>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2</w:t>
            </w:r>
          </w:p>
        </w:tc>
        <w:tc>
          <w:tcPr>
            <w:tcW w:w="19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utoSpaceDE w:val="0"/>
              <w:autoSpaceDN w:val="0"/>
              <w:spacing w:before="100" w:line="480" w:lineRule="exact"/>
              <w:ind w:left="102"/>
              <w:jc w:val="left"/>
              <w:rPr>
                <w:rFonts w:ascii="仿宋" w:hAnsi="仿宋" w:eastAsia="仿宋" w:cs="仿宋"/>
                <w:color w:val="000000"/>
                <w:sz w:val="24"/>
                <w:szCs w:val="36"/>
              </w:rPr>
            </w:pPr>
            <w:r>
              <w:rPr>
                <w:rFonts w:hint="eastAsia" w:ascii="仿宋" w:hAnsi="仿宋" w:eastAsia="仿宋" w:cs="仿宋"/>
                <w:color w:val="000000"/>
                <w:sz w:val="24"/>
                <w:szCs w:val="36"/>
              </w:rPr>
              <w:t>专用设备制造业</w:t>
            </w:r>
          </w:p>
        </w:tc>
        <w:tc>
          <w:tcPr>
            <w:tcW w:w="39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jc w:val="center"/>
              <w:rPr>
                <w:rFonts w:ascii="仿宋" w:hAnsi="仿宋" w:eastAsia="仿宋" w:cs="仿宋"/>
                <w:color w:val="000000"/>
                <w:spacing w:val="1"/>
                <w:sz w:val="24"/>
                <w:szCs w:val="36"/>
              </w:rPr>
            </w:pPr>
            <w:r>
              <w:rPr>
                <w:rFonts w:hint="eastAsia" w:ascii="仿宋" w:hAnsi="仿宋" w:eastAsia="仿宋" w:cs="仿宋"/>
                <w:color w:val="000000"/>
                <w:spacing w:val="1"/>
                <w:sz w:val="24"/>
                <w:szCs w:val="36"/>
              </w:rPr>
              <w:t xml:space="preserve">机电设备、数控机床、工业机器人及智能制造单元的安装、调试与维护等岗位（群） </w:t>
            </w:r>
          </w:p>
        </w:tc>
        <w:tc>
          <w:tcPr>
            <w:tcW w:w="2640" w:type="dxa"/>
            <w:vMerge w:val="continue"/>
            <w:tcBorders>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jc w:val="center"/>
              <w:rPr>
                <w:rFonts w:ascii="仿宋" w:hAnsi="仿宋" w:eastAsia="仿宋" w:cs="仿宋"/>
                <w:color w:val="000000"/>
                <w:sz w:val="24"/>
                <w:szCs w:val="36"/>
              </w:rPr>
            </w:pPr>
          </w:p>
        </w:tc>
      </w:tr>
    </w:tbl>
    <w:p>
      <w:pPr>
        <w:overflowPunct w:val="0"/>
        <w:spacing w:line="560" w:lineRule="exact"/>
        <w:ind w:firstLine="600" w:firstLineChars="200"/>
        <w:rPr>
          <w:rFonts w:ascii="黑体" w:hAnsi="黑体" w:eastAsia="黑体"/>
        </w:rPr>
      </w:pPr>
      <w:r>
        <w:rPr>
          <w:rFonts w:hint="eastAsia" w:ascii="黑体" w:hAnsi="黑体" w:eastAsia="黑体"/>
        </w:rPr>
        <w:t>五、培养目标与培养规格</w:t>
      </w:r>
    </w:p>
    <w:p>
      <w:pPr>
        <w:adjustRightInd w:val="0"/>
        <w:spacing w:line="560" w:lineRule="exact"/>
        <w:ind w:firstLine="600" w:firstLineChars="200"/>
        <w:rPr>
          <w:rFonts w:ascii="楷体" w:hAnsi="楷体" w:eastAsia="楷体" w:cs="楷体"/>
          <w:color w:val="000000"/>
        </w:rPr>
      </w:pPr>
      <w:r>
        <w:rPr>
          <w:rFonts w:hint="eastAsia" w:ascii="楷体" w:hAnsi="楷体" w:eastAsia="楷体" w:cs="楷体"/>
          <w:color w:val="000000"/>
        </w:rPr>
        <w:t>（一）培养目标</w:t>
      </w:r>
    </w:p>
    <w:p>
      <w:pPr>
        <w:overflowPunct w:val="0"/>
        <w:spacing w:line="560" w:lineRule="exact"/>
        <w:ind w:firstLine="600" w:firstLineChars="200"/>
        <w:rPr>
          <w:rFonts w:ascii="仿宋" w:hAnsi="仿宋" w:eastAsia="仿宋" w:cs="仿宋"/>
        </w:rPr>
      </w:pPr>
      <w:r>
        <w:rPr>
          <w:rFonts w:hint="eastAsia" w:ascii="仿宋" w:hAnsi="仿宋" w:eastAsia="仿宋" w:cs="仿宋"/>
        </w:rPr>
        <w:t>本专业培养理想信念坚定，德智体美劳全面发展，具有一定科学文化水平，良好的人文素养、职业道德和创新意识，精益求精的工匠精神，较强的就业能力和可持续发展的能力，掌握工具钳工、装配钳工、机修钳工等方面的知识和技术技能，面向设备制造、汽车制造行业的基础件装配、工装工具制造加工、机械设备修理的一线操作岗位，能够从事机械零、部件手工加工和机电设备安装、调试、维护与维修等工作的高素质劳动者和技能型人才。</w:t>
      </w:r>
    </w:p>
    <w:p>
      <w:pPr>
        <w:adjustRightInd w:val="0"/>
        <w:spacing w:line="560" w:lineRule="exact"/>
        <w:ind w:firstLine="600" w:firstLineChars="200"/>
        <w:rPr>
          <w:rFonts w:ascii="楷体" w:hAnsi="楷体" w:eastAsia="楷体" w:cs="楷体"/>
          <w:color w:val="000000"/>
        </w:rPr>
      </w:pPr>
      <w:r>
        <w:rPr>
          <w:rFonts w:hint="eastAsia" w:ascii="楷体" w:hAnsi="楷体" w:eastAsia="楷体" w:cs="楷体"/>
          <w:color w:val="000000"/>
        </w:rPr>
        <w:t>（二）培养规格</w:t>
      </w:r>
    </w:p>
    <w:p>
      <w:pPr>
        <w:overflowPunct w:val="0"/>
        <w:spacing w:line="560" w:lineRule="exact"/>
        <w:ind w:firstLine="600" w:firstLineChars="200"/>
        <w:rPr>
          <w:rFonts w:hint="eastAsia" w:ascii="仿宋" w:hAnsi="仿宋" w:eastAsia="仿宋" w:cs="仿宋"/>
        </w:rPr>
      </w:pPr>
      <w:r>
        <w:rPr>
          <w:rFonts w:hint="eastAsia" w:ascii="仿宋" w:hAnsi="仿宋" w:eastAsia="仿宋" w:cs="仿宋"/>
        </w:rPr>
        <w:t>本专业毕业生应具有以下职业素养（职业道德和产业文化素养）、专业知识和技能：</w:t>
      </w:r>
    </w:p>
    <w:p>
      <w:pPr>
        <w:overflowPunct w:val="0"/>
        <w:spacing w:line="560" w:lineRule="exact"/>
        <w:ind w:firstLine="600" w:firstLineChars="200"/>
        <w:rPr>
          <w:rFonts w:ascii="仿宋" w:hAnsi="仿宋" w:eastAsia="仿宋" w:cs="仿宋"/>
          <w:bCs/>
          <w:color w:val="000000"/>
        </w:rPr>
      </w:pPr>
      <w:r>
        <w:rPr>
          <w:rFonts w:hint="eastAsia" w:ascii="仿宋" w:hAnsi="仿宋" w:eastAsia="仿宋" w:cs="仿宋"/>
          <w:bCs/>
          <w:color w:val="000000"/>
          <w:lang w:val="en-US" w:eastAsia="zh-CN"/>
        </w:rPr>
        <w:t>1.</w:t>
      </w:r>
      <w:r>
        <w:rPr>
          <w:rFonts w:hint="eastAsia" w:ascii="仿宋" w:hAnsi="仿宋" w:eastAsia="仿宋" w:cs="仿宋"/>
          <w:bCs/>
          <w:color w:val="000000"/>
          <w:spacing w:val="2"/>
        </w:rPr>
        <w:t>素</w:t>
      </w:r>
      <w:r>
        <w:rPr>
          <w:rFonts w:hint="eastAsia" w:ascii="仿宋" w:hAnsi="仿宋" w:eastAsia="仿宋" w:cs="仿宋"/>
          <w:bCs/>
          <w:color w:val="000000"/>
        </w:rPr>
        <w:t>质</w:t>
      </w:r>
      <w:r>
        <w:rPr>
          <w:rFonts w:hint="eastAsia" w:ascii="仿宋" w:hAnsi="仿宋" w:eastAsia="仿宋" w:cs="仿宋"/>
          <w:bCs/>
          <w:color w:val="000000"/>
          <w:spacing w:val="2"/>
        </w:rPr>
        <w:t>要</w:t>
      </w:r>
      <w:r>
        <w:rPr>
          <w:rFonts w:hint="eastAsia" w:ascii="仿宋" w:hAnsi="仿宋" w:eastAsia="仿宋" w:cs="仿宋"/>
          <w:bCs/>
          <w:color w:val="000000"/>
        </w:rPr>
        <w:t xml:space="preserve">求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（1）具有正确的世界观、人生观、价值观，立足智能设备运行维护一线岗位成才； </w:t>
      </w:r>
      <w:r>
        <w:rPr>
          <w:rFonts w:hint="eastAsia" w:ascii="仿宋" w:hAnsi="仿宋" w:eastAsia="仿宋" w:cs="仿宋"/>
        </w:rPr>
        <w:tab/>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（2）具有良好的装备制造行业职业道德和智能设备运行维护的职业素养，具有精益求精的工匠精神；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（3）具有创新精神、规范意识、标准意识、质量意识和服务意识；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（4）具有人际交往与团队协作能力；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（5）具有装备制造企业智能设备运行维护安全文明生产、节能环保的意识；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color w:val="000000"/>
          <w:lang w:val="en-US" w:eastAsia="zh-CN"/>
        </w:rPr>
        <w:t>2.</w:t>
      </w:r>
      <w:r>
        <w:rPr>
          <w:rFonts w:hint="eastAsia" w:ascii="仿宋" w:hAnsi="仿宋" w:eastAsia="仿宋" w:cs="仿宋"/>
          <w:color w:val="000000"/>
          <w:spacing w:val="2"/>
        </w:rPr>
        <w:t>知</w:t>
      </w:r>
      <w:r>
        <w:rPr>
          <w:rFonts w:hint="eastAsia" w:ascii="仿宋" w:hAnsi="仿宋" w:eastAsia="仿宋" w:cs="仿宋"/>
          <w:color w:val="000000"/>
        </w:rPr>
        <w:t>识</w:t>
      </w:r>
      <w:r>
        <w:rPr>
          <w:rFonts w:hint="eastAsia" w:ascii="仿宋" w:hAnsi="仿宋" w:eastAsia="仿宋" w:cs="仿宋"/>
          <w:color w:val="000000"/>
          <w:spacing w:val="2"/>
        </w:rPr>
        <w:t>要</w:t>
      </w:r>
      <w:r>
        <w:rPr>
          <w:rFonts w:hint="eastAsia" w:ascii="仿宋" w:hAnsi="仿宋" w:eastAsia="仿宋" w:cs="仿宋"/>
          <w:color w:val="000000"/>
        </w:rPr>
        <w:t xml:space="preserve">求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（1）掌握必备的文化基础知识；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（2）掌握绘制复杂零件图和简单部件装配图的知识；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（3）掌握常用机械传动、常用机械零件、常用机构、液压与气压传动的基础知识；</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（4）掌握孔和轴零件的公差与配合基础知识，并了解相关国家标准；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（5）掌握安全用电及电动控制原理；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（6）掌握金属材料及热处理基础知识；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（7）了解机械零件切削加工方法的选择、切削参数的合理选择、工艺路线的拟定，工艺规程的制订的基础知识；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（8）掌握常用工、量、夹具(包括组合夹具)的结构，使用、安排和维护保养方法；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（9）熟练通用机电设备的工作原理、构造及应用特点；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（10）掌握编制机械设备装配工艺规程的基本知识；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（11）熟悉普通机床和数控机床结构、各部分功用及加工工艺基础知识；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（12）掌握装配精密滑动轴承和滚动轴承的方法；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（13）掌握齿轮箱装配的质量要求及检查方法；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（14）掌握影响通用机械测量精度的因素，精度的检查方法；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（15）掌握通用智能设备装配、安装、调试、运行维护工艺制订的基础知识；</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（16）掌握通用智能设备日常维护要求。 </w:t>
      </w:r>
    </w:p>
    <w:p>
      <w:pPr>
        <w:widowControl/>
        <w:autoSpaceDE w:val="0"/>
        <w:autoSpaceDN w:val="0"/>
        <w:spacing w:line="560" w:lineRule="exact"/>
        <w:ind w:firstLine="608" w:firstLineChars="200"/>
        <w:jc w:val="left"/>
        <w:rPr>
          <w:rFonts w:ascii="仿宋" w:hAnsi="仿宋" w:eastAsia="仿宋" w:cs="仿宋"/>
          <w:bCs/>
          <w:color w:val="000000"/>
        </w:rPr>
      </w:pPr>
      <w:r>
        <w:rPr>
          <w:rFonts w:hint="eastAsia" w:ascii="仿宋" w:hAnsi="仿宋" w:eastAsia="仿宋" w:cs="仿宋"/>
          <w:bCs/>
          <w:color w:val="000000"/>
          <w:spacing w:val="2"/>
          <w:lang w:val="en-US" w:eastAsia="zh-CN"/>
        </w:rPr>
        <w:t>3.</w:t>
      </w:r>
      <w:r>
        <w:rPr>
          <w:rFonts w:hint="eastAsia" w:ascii="仿宋" w:hAnsi="仿宋" w:eastAsia="仿宋" w:cs="仿宋"/>
          <w:bCs/>
          <w:color w:val="000000"/>
          <w:spacing w:val="2"/>
        </w:rPr>
        <w:t>能</w:t>
      </w:r>
      <w:r>
        <w:rPr>
          <w:rFonts w:hint="eastAsia" w:ascii="仿宋" w:hAnsi="仿宋" w:eastAsia="仿宋" w:cs="仿宋"/>
          <w:bCs/>
          <w:color w:val="000000"/>
        </w:rPr>
        <w:t>力</w:t>
      </w:r>
      <w:r>
        <w:rPr>
          <w:rFonts w:hint="eastAsia" w:ascii="仿宋" w:hAnsi="仿宋" w:eastAsia="仿宋" w:cs="仿宋"/>
          <w:bCs/>
          <w:color w:val="000000"/>
          <w:spacing w:val="2"/>
        </w:rPr>
        <w:t>要</w:t>
      </w:r>
      <w:r>
        <w:rPr>
          <w:rFonts w:hint="eastAsia" w:ascii="仿宋" w:hAnsi="仿宋" w:eastAsia="仿宋" w:cs="仿宋"/>
          <w:bCs/>
          <w:color w:val="000000"/>
        </w:rPr>
        <w:t xml:space="preserve">求 </w:t>
      </w:r>
    </w:p>
    <w:p>
      <w:pPr>
        <w:widowControl/>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（1）具有一定的计算机和常用工程软件操作的能力；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（2）具有看懂较复杂的装配图，测绘复杂零件图的能力；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（3）具有常用机械零件工程材料选择能力及热处理方法选用能力；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（4）具有对机械零件进行质量检测、分析的基本能力；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（5）具有操作和使用普通机床、数控机床等设备的基本能力；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（6）具有正确使用、维护工具、量具、夹具、仪器、仪表及辅助机械设备的能力； </w:t>
      </w:r>
      <w:r>
        <w:rPr>
          <w:rFonts w:hint="eastAsia" w:ascii="仿宋" w:hAnsi="仿宋" w:eastAsia="仿宋" w:cs="仿宋"/>
        </w:rPr>
        <w:tab/>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（7）具有根据零件的技术要求编制加工工艺的能力；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（8）具有手工制作和加工零件的能力，划线精度达到IT13，钻孔精度达到IT11,锉削加工精度达到IT9，铰孔精度达到IT7；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（9）具有根据机械设备的技术要求，编制装配工艺顺序，绘制较简单的工艺装备图的能力；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（10）具有精密滑动轴承和滚动轴承的装配能力；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（11）具有齿轮箱装配、质量检查的能力；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（12）具有典型机床装配、检查各项精度的能力；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（13）具有设备几何精度检验的能力；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（14）具有正确选择、验收、使用、维护及管理通用机电设备的能力；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（15）具有典型机电设备安装、调试、维护和简单故障排除的能力；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（16）具备获取装备制造行业信息、标准、本专业有关的技术资料、学习智能设备运行维护新知识的能力。 </w:t>
      </w:r>
    </w:p>
    <w:p>
      <w:pPr>
        <w:pStyle w:val="3"/>
        <w:ind w:firstLine="600"/>
      </w:pPr>
      <w:r>
        <w:rPr>
          <w:rFonts w:hint="eastAsia"/>
        </w:rPr>
        <w:t>六、课程设置及要求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本专业课程设置分为公共基础课和专业技能课。</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公共基础课包括国防教育、劳动教育、</w:t>
      </w:r>
      <w:r>
        <w:rPr>
          <w:rFonts w:hint="eastAsia" w:ascii="仿宋" w:hAnsi="仿宋" w:eastAsia="仿宋" w:cs="仿宋"/>
          <w:sz w:val="30"/>
          <w:szCs w:val="30"/>
          <w:lang w:eastAsia="zh-CN"/>
        </w:rPr>
        <w:t>中国特色社会主义</w:t>
      </w:r>
      <w:r>
        <w:rPr>
          <w:rFonts w:hint="eastAsia" w:ascii="仿宋" w:hAnsi="仿宋" w:eastAsia="仿宋" w:cs="仿宋"/>
          <w:sz w:val="30"/>
          <w:szCs w:val="30"/>
        </w:rPr>
        <w:t>、心理健康与职业生涯、哲学与人生、</w:t>
      </w:r>
      <w:r>
        <w:rPr>
          <w:rFonts w:hint="eastAsia" w:ascii="仿宋" w:hAnsi="仿宋" w:eastAsia="仿宋" w:cs="仿宋"/>
          <w:sz w:val="30"/>
          <w:szCs w:val="30"/>
          <w:lang w:eastAsia="zh-CN"/>
        </w:rPr>
        <w:t>职业道德与法治</w:t>
      </w:r>
      <w:r>
        <w:rPr>
          <w:rFonts w:hint="eastAsia" w:ascii="仿宋" w:hAnsi="仿宋" w:eastAsia="仿宋" w:cs="仿宋"/>
        </w:rPr>
        <w:t>、语文、数学、英语、体育与健康、历史、信息技术。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专业技能课包括专业基础课、核心专业课，实习实训是专业技能课教学的重要内容，含校内外实训、顶岗实习多种形式。</w:t>
      </w:r>
    </w:p>
    <w:p>
      <w:pPr>
        <w:pStyle w:val="4"/>
        <w:ind w:firstLine="600"/>
      </w:pPr>
      <w:r>
        <w:rPr>
          <w:rFonts w:hint="eastAsia"/>
        </w:rPr>
        <w:t>（一）公共基础课程及要求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1.国防教育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课程目标：国防教育是为捍卫国家主权、领土完整和安全，防御外来侵略、颠覆和威胁，向全民传授与国防有关的思想、知识、技能的社会活动。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主要内容：国防教育的内涵、开展国防教育对中职生的意义、中职学校展国防教育的措施。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2.劳动教育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w:t>
      </w:r>
      <w:bookmarkStart w:id="0" w:name="_Toc19561"/>
      <w:r>
        <w:rPr>
          <w:rFonts w:hint="eastAsia" w:ascii="仿宋" w:hAnsi="仿宋" w:eastAsia="仿宋" w:cs="仿宋"/>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w:t>
      </w:r>
      <w:bookmarkEnd w:id="0"/>
      <w:r>
        <w:rPr>
          <w:rFonts w:hint="eastAsia" w:ascii="仿宋" w:hAnsi="仿宋" w:eastAsia="仿宋" w:cs="仿宋"/>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w:t>
      </w:r>
      <w:bookmarkEnd w:id="1"/>
      <w:r>
        <w:rPr>
          <w:rFonts w:hint="eastAsia" w:ascii="仿宋" w:hAnsi="仿宋" w:eastAsia="仿宋" w:cs="仿宋"/>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7.语文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8.数学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主要内容：集合、不等式、函数、数列、平面向量、直线和圆的方程、立体几何、概率与统计初步等基础知识。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9.英语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主要内容：简单的日常交际用语、简单的话题、常用语法、语句和常用词汇。</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教学要求：鼓励学生自主探究和合作交流；尊重学生的个体差异，满足多样化的学习需要；关注学生英语思维能力的发展；注重英语知识之间的联系，重视教学思想方法的联系与运用；充分运用现代信息技术。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10.体育与健康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主要内容：学习基本的体育运动技能、掌握几种简单科学的的锻炼方式、基本的保健知识和技能。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教学要求：通过体育课程，培养具有健康第一的意识，德、智、体、美全面发展的合格人才。增强学生体质健康水平，激发学生参与体育活动的兴趣，培养他们终身参与体育锻炼的意识和习惯。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11.历史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课程目标：了解历史的时序，初步掌握解释历史问题的方法，从历史的角度认识中国的具体国情，认同中华民族的优秀文化传统，尊重和热爱祖国的历史和文化。</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主要内容：中国古代史、中国近现代史、世界历史。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教学要求：通过学习，使学生能比较全面地了解历代史家的史学思想、方法，具备运用辨证史观分析问题和解决问题的基本能力。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12.信息技术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ascii="仿宋" w:hAnsi="仿宋" w:eastAsia="仿宋" w:cs="仿宋"/>
        </w:rPr>
      </w:pPr>
      <w:r>
        <w:rPr>
          <w:rFonts w:hint="eastAsia" w:ascii="仿宋" w:hAnsi="仿宋" w:eastAsia="仿宋" w:cs="仿宋"/>
        </w:rPr>
        <w:t>1</w:t>
      </w:r>
      <w:r>
        <w:rPr>
          <w:rFonts w:ascii="仿宋" w:hAnsi="仿宋" w:eastAsia="仿宋" w:cs="仿宋"/>
        </w:rPr>
        <w:t>3</w:t>
      </w:r>
      <w:r>
        <w:rPr>
          <w:rFonts w:hint="eastAsia" w:ascii="仿宋" w:hAnsi="仿宋" w:eastAsia="仿宋" w:cs="仿宋"/>
        </w:rPr>
        <w:t xml:space="preserve">.艺术 </w:t>
      </w:r>
    </w:p>
    <w:p>
      <w:pPr>
        <w:spacing w:line="560" w:lineRule="exact"/>
        <w:ind w:firstLine="600" w:firstLineChars="200"/>
        <w:rPr>
          <w:rFonts w:ascii="仿宋" w:hAnsi="仿宋" w:eastAsia="仿宋" w:cs="仿宋"/>
        </w:rPr>
      </w:pPr>
      <w:r>
        <w:rPr>
          <w:rFonts w:hint="eastAsia" w:ascii="仿宋" w:hAnsi="仿宋" w:eastAsia="仿宋" w:cs="仿宋"/>
        </w:rPr>
        <w:t>课程目标：在艺术学科的学习中，学生观察自然、了解社会、感悟人生，探究、体验、领会艺术的魅力，积极、主动参与艺术活动，用有组织、有意义的音乐语言表达思想，用视觉媒介和技术创造形象，用舞蹈语言抒发清感，通过扮演戏剧角色品味丰富的人生，运用现代媒介和数字媒体技术再现与表现世界，在艺术的世界中求真、崇善、尚美。</w:t>
      </w:r>
      <w:r>
        <w:rPr>
          <w:rFonts w:ascii="仿宋" w:hAnsi="仿宋" w:eastAsia="仿宋" w:cs="仿宋"/>
        </w:rPr>
        <w:t xml:space="preserve"> </w:t>
      </w:r>
    </w:p>
    <w:p>
      <w:pPr>
        <w:spacing w:line="560" w:lineRule="exact"/>
        <w:ind w:firstLine="600" w:firstLineChars="200"/>
        <w:rPr>
          <w:rFonts w:ascii="仿宋" w:hAnsi="仿宋" w:eastAsia="仿宋" w:cs="仿宋"/>
        </w:rPr>
      </w:pPr>
      <w:r>
        <w:rPr>
          <w:rFonts w:hint="eastAsia" w:ascii="仿宋" w:hAnsi="仿宋" w:eastAsia="仿宋" w:cs="仿宋"/>
        </w:rPr>
        <w:t>主要内容：运用感知、经验和知识对艺术作品进行观察、体验、联想、鉴别和评价。</w:t>
      </w:r>
    </w:p>
    <w:p>
      <w:pPr>
        <w:pStyle w:val="2"/>
        <w:spacing w:line="560" w:lineRule="exact"/>
        <w:ind w:firstLine="600" w:firstLineChars="200"/>
        <w:rPr>
          <w:rFonts w:ascii="仿宋" w:hAnsi="仿宋" w:eastAsia="仿宋" w:cs="仿宋"/>
          <w:snapToGrid w:val="0"/>
          <w:sz w:val="30"/>
          <w:szCs w:val="30"/>
          <w:lang w:val="en-US"/>
        </w:rPr>
      </w:pPr>
      <w:r>
        <w:rPr>
          <w:rFonts w:hint="eastAsia" w:ascii="仿宋" w:hAnsi="仿宋" w:eastAsia="仿宋" w:cs="仿宋"/>
          <w:snapToGrid w:val="0"/>
          <w:sz w:val="30"/>
          <w:szCs w:val="30"/>
        </w:rPr>
        <w:t>教学要求：在教学过程中，打破学生对艺术的陌生感，引导学生围绕主题展开想象；将即兴动机巧妙融入课堂，引导学生体会特定的情境；以丰富的情境语言逐步引导学生发挥想象力、模仿力和创造力，为学生情感活动与认知活动的结合开拓有效途径。</w:t>
      </w:r>
    </w:p>
    <w:p>
      <w:pPr>
        <w:spacing w:line="480" w:lineRule="exact"/>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8"/>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61"/>
        <w:gridCol w:w="5610"/>
        <w:gridCol w:w="9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261"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5610"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977"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2261" w:type="dxa"/>
            <w:vAlign w:val="center"/>
          </w:tcPr>
          <w:p>
            <w:pPr>
              <w:pStyle w:val="19"/>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国防教育</w:t>
            </w:r>
          </w:p>
        </w:tc>
        <w:tc>
          <w:tcPr>
            <w:tcW w:w="5610" w:type="dxa"/>
            <w:vAlign w:val="center"/>
          </w:tcPr>
          <w:p>
            <w:pPr>
              <w:pStyle w:val="19"/>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依据《中华人民共和国国防教育法》开设，并与专业实际和行业发展密切结合。</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2</w:t>
            </w:r>
          </w:p>
        </w:tc>
        <w:tc>
          <w:tcPr>
            <w:tcW w:w="2261" w:type="dxa"/>
            <w:vAlign w:val="center"/>
          </w:tcPr>
          <w:p>
            <w:pPr>
              <w:pStyle w:val="19"/>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劳动教育</w:t>
            </w:r>
          </w:p>
        </w:tc>
        <w:tc>
          <w:tcPr>
            <w:tcW w:w="5610" w:type="dxa"/>
            <w:vAlign w:val="center"/>
          </w:tcPr>
          <w:p>
            <w:pPr>
              <w:pStyle w:val="19"/>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依据《关于全面加强新时代大中小学劳动教育的意见》开设，并与专业实际和行业发展密切结合。</w:t>
            </w:r>
          </w:p>
        </w:tc>
        <w:tc>
          <w:tcPr>
            <w:tcW w:w="977" w:type="dxa"/>
            <w:vAlign w:val="center"/>
          </w:tcPr>
          <w:p>
            <w:pPr>
              <w:pStyle w:val="19"/>
              <w:topLinePunct/>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3</w:t>
            </w:r>
          </w:p>
        </w:tc>
        <w:tc>
          <w:tcPr>
            <w:tcW w:w="2261" w:type="dxa"/>
            <w:vAlign w:val="center"/>
          </w:tcPr>
          <w:p>
            <w:pPr>
              <w:pStyle w:val="19"/>
              <w:spacing w:line="300" w:lineRule="atLeast"/>
              <w:ind w:firstLine="0" w:firstLineChars="0"/>
              <w:jc w:val="left"/>
              <w:rPr>
                <w:rFonts w:ascii="宋体" w:hAnsi="宋体" w:eastAsia="宋体" w:cs="宋体"/>
                <w:sz w:val="21"/>
                <w:szCs w:val="21"/>
              </w:rPr>
            </w:pPr>
            <w:r>
              <w:rPr>
                <w:rFonts w:hint="eastAsia" w:cs="宋体" w:asciiTheme="majorEastAsia" w:hAnsiTheme="majorEastAsia" w:eastAsiaTheme="majorEastAsia"/>
                <w:sz w:val="21"/>
                <w:szCs w:val="21"/>
              </w:rPr>
              <w:t>中国特色社会主义</w:t>
            </w:r>
          </w:p>
        </w:tc>
        <w:tc>
          <w:tcPr>
            <w:tcW w:w="5610" w:type="dxa"/>
            <w:vAlign w:val="center"/>
          </w:tcPr>
          <w:p>
            <w:pPr>
              <w:pStyle w:val="19"/>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w:t>
            </w:r>
          </w:p>
        </w:tc>
        <w:tc>
          <w:tcPr>
            <w:tcW w:w="2261" w:type="dxa"/>
            <w:vAlign w:val="center"/>
          </w:tcPr>
          <w:p>
            <w:pPr>
              <w:pStyle w:val="19"/>
              <w:spacing w:line="300" w:lineRule="atLeast"/>
              <w:ind w:firstLine="0" w:firstLineChars="0"/>
              <w:jc w:val="left"/>
              <w:rPr>
                <w:rFonts w:ascii="宋体" w:hAnsi="宋体" w:eastAsia="宋体" w:cs="宋体"/>
                <w:sz w:val="21"/>
                <w:szCs w:val="21"/>
              </w:rPr>
            </w:pPr>
            <w:r>
              <w:rPr>
                <w:rFonts w:hint="eastAsia" w:cs="宋体" w:asciiTheme="majorEastAsia" w:hAnsiTheme="majorEastAsia" w:eastAsiaTheme="majorEastAsia"/>
                <w:sz w:val="21"/>
                <w:szCs w:val="21"/>
              </w:rPr>
              <w:t>心理健康与职业生涯</w:t>
            </w:r>
          </w:p>
        </w:tc>
        <w:tc>
          <w:tcPr>
            <w:tcW w:w="5610" w:type="dxa"/>
            <w:vAlign w:val="center"/>
          </w:tcPr>
          <w:p>
            <w:pPr>
              <w:pStyle w:val="19"/>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2261" w:type="dxa"/>
            <w:vAlign w:val="center"/>
          </w:tcPr>
          <w:p>
            <w:pPr>
              <w:pStyle w:val="19"/>
              <w:spacing w:line="300" w:lineRule="atLeast"/>
              <w:ind w:firstLine="0" w:firstLineChars="0"/>
              <w:jc w:val="left"/>
              <w:rPr>
                <w:rFonts w:ascii="宋体" w:hAnsi="宋体" w:eastAsia="宋体" w:cs="宋体"/>
                <w:sz w:val="21"/>
                <w:szCs w:val="21"/>
              </w:rPr>
            </w:pPr>
            <w:r>
              <w:rPr>
                <w:rFonts w:hint="eastAsia" w:cs="宋体" w:asciiTheme="majorEastAsia" w:hAnsiTheme="majorEastAsia" w:eastAsiaTheme="majorEastAsia"/>
                <w:sz w:val="21"/>
                <w:szCs w:val="21"/>
              </w:rPr>
              <w:t>哲学与人生</w:t>
            </w:r>
          </w:p>
        </w:tc>
        <w:tc>
          <w:tcPr>
            <w:tcW w:w="5610" w:type="dxa"/>
            <w:vAlign w:val="center"/>
          </w:tcPr>
          <w:p>
            <w:pPr>
              <w:spacing w:line="240" w:lineRule="auto"/>
              <w:ind w:left="0" w:leftChars="0" w:firstLine="0" w:firstLineChars="0"/>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6</w:t>
            </w:r>
          </w:p>
        </w:tc>
        <w:tc>
          <w:tcPr>
            <w:tcW w:w="2261" w:type="dxa"/>
            <w:vAlign w:val="center"/>
          </w:tcPr>
          <w:p>
            <w:pPr>
              <w:pStyle w:val="19"/>
              <w:spacing w:line="300" w:lineRule="atLeast"/>
              <w:ind w:firstLine="0" w:firstLineChars="0"/>
              <w:jc w:val="left"/>
              <w:rPr>
                <w:rFonts w:ascii="宋体" w:hAnsi="宋体" w:eastAsia="宋体" w:cs="宋体"/>
                <w:sz w:val="21"/>
                <w:szCs w:val="21"/>
              </w:rPr>
            </w:pPr>
            <w:r>
              <w:rPr>
                <w:rFonts w:hint="eastAsia" w:cs="宋体" w:asciiTheme="majorEastAsia" w:hAnsiTheme="majorEastAsia" w:eastAsiaTheme="majorEastAsia"/>
                <w:sz w:val="21"/>
                <w:szCs w:val="21"/>
              </w:rPr>
              <w:t>职业道德与法治</w:t>
            </w:r>
          </w:p>
        </w:tc>
        <w:tc>
          <w:tcPr>
            <w:tcW w:w="5610" w:type="dxa"/>
            <w:vAlign w:val="center"/>
          </w:tcPr>
          <w:p>
            <w:pPr>
              <w:spacing w:line="240" w:lineRule="auto"/>
              <w:ind w:left="0" w:leftChars="0" w:firstLine="0" w:firstLineChars="0"/>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7</w:t>
            </w:r>
          </w:p>
        </w:tc>
        <w:tc>
          <w:tcPr>
            <w:tcW w:w="2261"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语文</w:t>
            </w:r>
          </w:p>
        </w:tc>
        <w:tc>
          <w:tcPr>
            <w:tcW w:w="5610" w:type="dxa"/>
            <w:vAlign w:val="center"/>
          </w:tcPr>
          <w:p>
            <w:pPr>
              <w:pStyle w:val="19"/>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w:t>
            </w:r>
          </w:p>
        </w:tc>
        <w:tc>
          <w:tcPr>
            <w:tcW w:w="2261"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数学</w:t>
            </w:r>
          </w:p>
        </w:tc>
        <w:tc>
          <w:tcPr>
            <w:tcW w:w="5610" w:type="dxa"/>
            <w:vAlign w:val="center"/>
          </w:tcPr>
          <w:p>
            <w:pPr>
              <w:pStyle w:val="19"/>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9</w:t>
            </w:r>
          </w:p>
        </w:tc>
        <w:tc>
          <w:tcPr>
            <w:tcW w:w="2261"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英语</w:t>
            </w:r>
          </w:p>
        </w:tc>
        <w:tc>
          <w:tcPr>
            <w:tcW w:w="5610" w:type="dxa"/>
            <w:vAlign w:val="center"/>
          </w:tcPr>
          <w:p>
            <w:pPr>
              <w:pStyle w:val="19"/>
              <w:spacing w:line="240" w:lineRule="auto"/>
              <w:ind w:firstLine="0" w:firstLineChars="0"/>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英语</w:t>
            </w:r>
            <w:r>
              <w:rPr>
                <w:rFonts w:hint="eastAsia" w:cs="宋体" w:asciiTheme="majorEastAsia" w:hAnsiTheme="majorEastAsia" w:eastAsiaTheme="majorEastAsia"/>
                <w:sz w:val="21"/>
                <w:szCs w:val="21"/>
              </w:rPr>
              <w:t>课程标准》开设，并与专业实际和行业发展密切结合。</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10</w:t>
            </w:r>
          </w:p>
        </w:tc>
        <w:tc>
          <w:tcPr>
            <w:tcW w:w="2261"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体育与健康</w:t>
            </w:r>
          </w:p>
        </w:tc>
        <w:tc>
          <w:tcPr>
            <w:tcW w:w="5610" w:type="dxa"/>
            <w:vAlign w:val="center"/>
          </w:tcPr>
          <w:p>
            <w:pPr>
              <w:pStyle w:val="19"/>
              <w:spacing w:line="240" w:lineRule="auto"/>
              <w:ind w:firstLine="0" w:firstLineChars="0"/>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依据《中等职业学校体育与健康课程标准》开设，并与专业实际和行业发展密切结合。</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11</w:t>
            </w:r>
          </w:p>
        </w:tc>
        <w:tc>
          <w:tcPr>
            <w:tcW w:w="2261"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历史</w:t>
            </w:r>
          </w:p>
        </w:tc>
        <w:tc>
          <w:tcPr>
            <w:tcW w:w="5610" w:type="dxa"/>
            <w:vAlign w:val="center"/>
          </w:tcPr>
          <w:p>
            <w:pPr>
              <w:pStyle w:val="19"/>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w:t>
            </w:r>
          </w:p>
        </w:tc>
        <w:tc>
          <w:tcPr>
            <w:tcW w:w="2261"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信息技术</w:t>
            </w:r>
          </w:p>
        </w:tc>
        <w:tc>
          <w:tcPr>
            <w:tcW w:w="5610" w:type="dxa"/>
            <w:vAlign w:val="center"/>
          </w:tcPr>
          <w:p>
            <w:pPr>
              <w:pStyle w:val="19"/>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信息技术</w:t>
            </w:r>
            <w:bookmarkStart w:id="2" w:name="_GoBack"/>
            <w:bookmarkEnd w:id="2"/>
            <w:r>
              <w:rPr>
                <w:rFonts w:hint="eastAsia" w:cs="宋体" w:asciiTheme="majorEastAsia" w:hAnsiTheme="majorEastAsia" w:eastAsiaTheme="majorEastAsia"/>
                <w:sz w:val="21"/>
                <w:szCs w:val="21"/>
              </w:rPr>
              <w:t>课程标准》开设，并与专业实际和行业发展密切结合。</w:t>
            </w:r>
          </w:p>
        </w:tc>
        <w:tc>
          <w:tcPr>
            <w:tcW w:w="977" w:type="dxa"/>
            <w:vAlign w:val="center"/>
          </w:tcPr>
          <w:p>
            <w:pPr>
              <w:pStyle w:val="19"/>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13</w:t>
            </w:r>
          </w:p>
        </w:tc>
        <w:tc>
          <w:tcPr>
            <w:tcW w:w="2261"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艺术</w:t>
            </w:r>
          </w:p>
        </w:tc>
        <w:tc>
          <w:tcPr>
            <w:tcW w:w="5610" w:type="dxa"/>
            <w:vAlign w:val="center"/>
          </w:tcPr>
          <w:p>
            <w:pPr>
              <w:pStyle w:val="19"/>
              <w:spacing w:line="240" w:lineRule="auto"/>
              <w:jc w:val="left"/>
              <w:rPr>
                <w:rFonts w:ascii="宋体" w:hAnsi="宋体" w:eastAsia="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公共艺术</w:t>
            </w:r>
            <w:r>
              <w:rPr>
                <w:rFonts w:hint="eastAsia" w:cs="宋体" w:asciiTheme="majorEastAsia" w:hAnsiTheme="majorEastAsia" w:eastAsiaTheme="majorEastAsia"/>
                <w:sz w:val="21"/>
                <w:szCs w:val="21"/>
              </w:rPr>
              <w:t>课程标准》开设，并与专业实际和行业发展密切结合。</w:t>
            </w:r>
          </w:p>
        </w:tc>
        <w:tc>
          <w:tcPr>
            <w:tcW w:w="977" w:type="dxa"/>
            <w:vAlign w:val="center"/>
          </w:tcPr>
          <w:p>
            <w:pPr>
              <w:pStyle w:val="19"/>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40</w:t>
            </w:r>
          </w:p>
        </w:tc>
      </w:tr>
    </w:tbl>
    <w:p>
      <w:pPr>
        <w:overflowPunct w:val="0"/>
        <w:spacing w:line="560" w:lineRule="exact"/>
        <w:rPr>
          <w:rFonts w:hint="eastAsia" w:ascii="楷体" w:hAnsi="楷体" w:eastAsia="楷体" w:cs="楷体"/>
          <w:b w:val="0"/>
          <w:bCs w:val="0"/>
        </w:rPr>
      </w:pPr>
      <w:r>
        <w:rPr>
          <w:rFonts w:hint="eastAsia" w:ascii="楷体" w:hAnsi="楷体" w:eastAsia="楷体" w:cs="楷体"/>
          <w:b w:val="0"/>
          <w:bCs w:val="0"/>
        </w:rPr>
        <w:t>（二）专业技能课及要求</w:t>
      </w:r>
    </w:p>
    <w:tbl>
      <w:tblPr>
        <w:tblStyle w:val="8"/>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366"/>
        <w:gridCol w:w="5430"/>
        <w:gridCol w:w="10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366"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5430"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1052"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2366" w:type="dxa"/>
            <w:vAlign w:val="center"/>
          </w:tcPr>
          <w:p>
            <w:pPr>
              <w:pStyle w:val="19"/>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电工电子技术与技能</w:t>
            </w:r>
          </w:p>
        </w:tc>
        <w:tc>
          <w:tcPr>
            <w:tcW w:w="5430" w:type="dxa"/>
            <w:vAlign w:val="center"/>
          </w:tcPr>
          <w:p>
            <w:pPr>
              <w:pStyle w:val="19"/>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具备分析和解决生产生活中一般电工电子问题的能力,具备学习后续专业技能课程的能力,对学生进行职业意识培养和职业道德教育,增强学生适应职业变化的能力,了解电子电工类专业所必需的电工基本知识、基本技能、基本能力和基本态度，形成解决实际问题的能力，提高学生的全面素质，增强适应职业变化的能力，为学习后续课程及今后工作打下必要的基础。</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2</w:t>
            </w:r>
          </w:p>
        </w:tc>
        <w:tc>
          <w:tcPr>
            <w:tcW w:w="2366" w:type="dxa"/>
            <w:vAlign w:val="center"/>
          </w:tcPr>
          <w:p>
            <w:pPr>
              <w:pStyle w:val="19"/>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极限配合与技术测量</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加工误差和公差的含义及其分类；了解互相性和标准化的含义及其作用；了解技术标准的分类及技术测量的作用。使学生掌握必要的理论知识，更需要有较强的动手能力，能够准确地对机械零件进行技术测量。</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3</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装配工艺与实施</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研究和熟悉装配图的技术条件，了解产品的结构和零件作用，以及相连接关系，确定装配的方法、程序和所需的工具。</w:t>
            </w:r>
          </w:p>
        </w:tc>
        <w:tc>
          <w:tcPr>
            <w:tcW w:w="1052" w:type="dxa"/>
            <w:vAlign w:val="center"/>
          </w:tcPr>
          <w:p>
            <w:pPr>
              <w:pStyle w:val="19"/>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钳工工艺与实施</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了解钳工基本操作内容、文明生产制度和安全生操作规程；了解常用钳工工具、量具、设备、仪器仪表的组成结构及工作原理；了解钳工加工误差产生的原因及误差消除的方法。</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数控编程与操作</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正确识别车床的种类，了解其结构、工作方法及应用； 正确识读图纸的技术要求，合理选择切削用量的参数，正确刃磨刀具； 正确识读图纸的尺寸和配合要求及形位公差，合理选择装夹方法及刀具。</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6</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机器视觉系统应用</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通过本课程学习与实践使学生掌握机器视觉的基本概念、基本理论和方法， 引入科研案例、动手实践和编程练习来加强关键的内容。初步具有运用相应理论和方法解决实际问题的能力。对图像理解和机器视觉的基本理论，尤其是图像处理的概念、基本原理以及解决问题的基本思想方法有一个较为全面的了解和领会、学习机器机视觉的基本理论和技术。</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7</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机械制造技术基础</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了解机械制造技术中零件成形方法、机械制造中的加工方法；熟悉夹具的作用及其运用知识； 熟悉铸造、锻压、焊接的原理及工艺知识。具备根据要求选用合适的加工方法的能力； 具备合理选用刀具的能力和运用工装夹具的能力；  </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液压与气压传动</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了解液压与气压常见故障； 熟悉液压与气动的动力元件、执行元件、控制元件、辅助元件； 熟悉液压与气动的基本回路，能看懂液压传动系统工作原理图； 能根据原理图分析工作循环； 能够选用合适元件搭建与调试液压回路； 能看懂气压传动系统工作原理图；能根据原理图分析工作循环； </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9</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电气控制技术常识</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了解变压器结构与工作原理； 了解典型机床电气控制电路； 熟悉常用电工工具、仪表的使用方法； 掌握电气安全常识；</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10</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机械CAD</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了解AutoCAD技术的特点和运行环境，AutoCAD的安装、启动，用户界面和文件操作，三维绘图功能，简单的三维图形的绘制方法； 掌握二维绘图的常用命令和基本操作，了解图形空间和图纸空间的概念； </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11</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机械基础</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了解机械制造相关国家标准； 掌握常用金属材料的特点、应用及热处理工艺； 常用机构的分类、组成、特点； 掌握常用机械传动的组成、特点及应用； 掌握常用机械连接的组成、特点；掌握轴、轴承、联轴器、离合器、制动器等机械零件的结构、特点、类型、代号；</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w:t>
            </w:r>
          </w:p>
        </w:tc>
        <w:tc>
          <w:tcPr>
            <w:tcW w:w="2366"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机械识图与制图</w:t>
            </w:r>
          </w:p>
        </w:tc>
        <w:tc>
          <w:tcPr>
            <w:tcW w:w="543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熟悉制图的基本规定和技能； 掌握平面图形绘制的方法与步骤，掌握零件图常用表达与规定画法；具备识读与绘制机械零件图的能力； 制图的基本知识和技能；机械图样的表达与画法； </w:t>
            </w:r>
          </w:p>
        </w:tc>
        <w:tc>
          <w:tcPr>
            <w:tcW w:w="1052"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120</w:t>
            </w:r>
          </w:p>
        </w:tc>
      </w:tr>
    </w:tbl>
    <w:p>
      <w:pPr>
        <w:pStyle w:val="3"/>
      </w:pPr>
      <w:r>
        <w:rPr>
          <w:rFonts w:hint="eastAsia"/>
        </w:rPr>
        <w:t>七、教学进程总体安排</w:t>
      </w:r>
    </w:p>
    <w:p>
      <w:pPr>
        <w:spacing w:line="480" w:lineRule="exact"/>
        <w:ind w:firstLine="600" w:firstLineChars="200"/>
        <w:rPr>
          <w:rFonts w:ascii="楷体" w:hAnsi="楷体" w:eastAsia="楷体" w:cs="楷体"/>
        </w:rPr>
      </w:pPr>
      <w:r>
        <w:rPr>
          <w:rFonts w:hint="eastAsia" w:ascii="楷体" w:hAnsi="楷体" w:eastAsia="楷体" w:cs="楷体"/>
        </w:rPr>
        <w:t>1.基本要求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每学年为52周，其中教学时间40周（含复习考试），累计假期12周。周学时一般为28学时。顶岗实习按每周30小时（1小时折合1学时）安排。</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公共基础课学时约占总学时的1/3。</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专业技能课学时约占总学时的2/3，在确保学生实习总量的前提下，根据实际需要集中或分阶段安排实习时间。</w:t>
      </w:r>
    </w:p>
    <w:p>
      <w:pPr>
        <w:numPr>
          <w:ilvl w:val="0"/>
          <w:numId w:val="0"/>
        </w:numPr>
        <w:spacing w:line="480" w:lineRule="exact"/>
        <w:ind w:firstLine="600" w:firstLineChars="200"/>
        <w:rPr>
          <w:rFonts w:hint="eastAsia" w:ascii="楷体" w:hAnsi="楷体" w:eastAsia="楷体" w:cs="楷体"/>
          <w:lang w:val="en-US" w:eastAsia="zh-CN"/>
        </w:rPr>
      </w:pPr>
    </w:p>
    <w:p>
      <w:pPr>
        <w:numPr>
          <w:ilvl w:val="0"/>
          <w:numId w:val="0"/>
        </w:numPr>
        <w:spacing w:line="480" w:lineRule="exact"/>
        <w:ind w:firstLine="600" w:firstLineChars="200"/>
        <w:rPr>
          <w:rFonts w:hint="eastAsia" w:ascii="楷体" w:hAnsi="楷体" w:eastAsia="楷体" w:cs="楷体"/>
          <w:lang w:val="en-US" w:eastAsia="zh-CN"/>
        </w:rPr>
      </w:pPr>
    </w:p>
    <w:p>
      <w:pPr>
        <w:numPr>
          <w:ilvl w:val="0"/>
          <w:numId w:val="0"/>
        </w:numPr>
        <w:spacing w:line="480" w:lineRule="exact"/>
        <w:ind w:firstLine="600" w:firstLineChars="200"/>
        <w:rPr>
          <w:rFonts w:hint="eastAsia" w:ascii="楷体" w:hAnsi="楷体" w:eastAsia="楷体" w:cs="楷体"/>
          <w:lang w:val="en-US" w:eastAsia="zh-CN"/>
        </w:rPr>
      </w:pPr>
    </w:p>
    <w:p>
      <w:pPr>
        <w:numPr>
          <w:ilvl w:val="0"/>
          <w:numId w:val="0"/>
        </w:numPr>
        <w:spacing w:line="480" w:lineRule="exact"/>
        <w:ind w:firstLine="600" w:firstLineChars="200"/>
        <w:rPr>
          <w:rFonts w:hint="eastAsia" w:ascii="楷体" w:hAnsi="楷体" w:eastAsia="楷体" w:cs="楷体"/>
          <w:lang w:val="en-US" w:eastAsia="zh-CN"/>
        </w:rPr>
      </w:pPr>
    </w:p>
    <w:p>
      <w:pPr>
        <w:numPr>
          <w:ilvl w:val="0"/>
          <w:numId w:val="0"/>
        </w:numPr>
        <w:spacing w:line="480" w:lineRule="exact"/>
        <w:ind w:firstLine="600" w:firstLineChars="200"/>
        <w:rPr>
          <w:rFonts w:hint="eastAsia" w:ascii="楷体" w:hAnsi="楷体" w:eastAsia="楷体" w:cs="楷体"/>
          <w:lang w:val="en-US" w:eastAsia="zh-CN"/>
        </w:rPr>
      </w:pPr>
    </w:p>
    <w:p>
      <w:pPr>
        <w:numPr>
          <w:ilvl w:val="0"/>
          <w:numId w:val="0"/>
        </w:numPr>
        <w:spacing w:line="480" w:lineRule="exact"/>
        <w:ind w:firstLine="600" w:firstLineChars="200"/>
        <w:rPr>
          <w:rFonts w:hint="eastAsia" w:ascii="楷体" w:hAnsi="楷体" w:eastAsia="楷体" w:cs="楷体"/>
          <w:lang w:val="en-US" w:eastAsia="zh-CN"/>
        </w:rPr>
      </w:pPr>
    </w:p>
    <w:p>
      <w:pPr>
        <w:numPr>
          <w:ilvl w:val="0"/>
          <w:numId w:val="0"/>
        </w:numPr>
        <w:spacing w:line="480" w:lineRule="exact"/>
        <w:ind w:firstLine="600" w:firstLineChars="200"/>
        <w:rPr>
          <w:rFonts w:hint="eastAsia" w:ascii="楷体" w:hAnsi="楷体" w:eastAsia="楷体" w:cs="楷体"/>
          <w:lang w:val="en-US" w:eastAsia="zh-CN"/>
        </w:rPr>
      </w:pPr>
    </w:p>
    <w:p>
      <w:pPr>
        <w:numPr>
          <w:ilvl w:val="0"/>
          <w:numId w:val="0"/>
        </w:numPr>
        <w:spacing w:line="480" w:lineRule="exact"/>
        <w:ind w:firstLine="600" w:firstLineChars="200"/>
        <w:rPr>
          <w:rFonts w:hint="eastAsia" w:ascii="楷体" w:hAnsi="楷体" w:eastAsia="楷体" w:cs="楷体"/>
          <w:lang w:val="en-US" w:eastAsia="zh-CN"/>
        </w:rPr>
      </w:pPr>
    </w:p>
    <w:p>
      <w:pPr>
        <w:numPr>
          <w:ilvl w:val="0"/>
          <w:numId w:val="0"/>
        </w:numPr>
        <w:spacing w:line="480" w:lineRule="exact"/>
        <w:ind w:firstLine="600" w:firstLineChars="200"/>
        <w:rPr>
          <w:rFonts w:ascii="楷体" w:hAnsi="楷体" w:eastAsia="楷体" w:cs="楷体"/>
        </w:rPr>
      </w:pPr>
      <w:r>
        <w:rPr>
          <w:rFonts w:hint="eastAsia" w:ascii="楷体" w:hAnsi="楷体" w:eastAsia="楷体" w:cs="楷体"/>
          <w:lang w:val="en-US" w:eastAsia="zh-CN"/>
        </w:rPr>
        <w:t>2.</w:t>
      </w:r>
      <w:r>
        <w:rPr>
          <w:rFonts w:hint="eastAsia" w:ascii="楷体" w:hAnsi="楷体" w:eastAsia="楷体" w:cs="楷体"/>
        </w:rPr>
        <w:t>教学进度计划安排表</w:t>
      </w:r>
    </w:p>
    <w:p>
      <w:pPr>
        <w:overflowPunct w:val="0"/>
        <w:topLinePunct/>
        <w:adjustRightInd w:val="0"/>
        <w:spacing w:line="560" w:lineRule="exact"/>
        <w:rPr>
          <w:rFonts w:hint="eastAsia" w:ascii="仿宋" w:hAnsi="仿宋" w:eastAsia="仿宋" w:cs="仿宋"/>
          <w:snapToGrid w:val="0"/>
          <w:lang w:eastAsia="zh-CN"/>
        </w:rPr>
      </w:pPr>
      <w:r>
        <w:rPr>
          <w:rFonts w:hint="eastAsia" w:ascii="仿宋" w:hAnsi="仿宋" w:eastAsia="仿宋" w:cs="仿宋"/>
          <w:snapToGrid w:val="0"/>
          <w:lang w:eastAsia="zh-CN"/>
        </w:rPr>
        <w:drawing>
          <wp:anchor distT="0" distB="0" distL="114300" distR="114300" simplePos="0" relativeHeight="251659264" behindDoc="1" locked="0" layoutInCell="1" allowOverlap="1">
            <wp:simplePos x="0" y="0"/>
            <wp:positionH relativeFrom="column">
              <wp:posOffset>-180975</wp:posOffset>
            </wp:positionH>
            <wp:positionV relativeFrom="paragraph">
              <wp:posOffset>142875</wp:posOffset>
            </wp:positionV>
            <wp:extent cx="5621655" cy="8046720"/>
            <wp:effectExtent l="0" t="0" r="0" b="11430"/>
            <wp:wrapTight wrapText="bothSides">
              <wp:wrapPolygon>
                <wp:start x="0" y="0"/>
                <wp:lineTo x="0" y="21528"/>
                <wp:lineTo x="21519" y="21528"/>
                <wp:lineTo x="21519" y="0"/>
                <wp:lineTo x="0" y="0"/>
              </wp:wrapPolygon>
            </wp:wrapTight>
            <wp:docPr id="6" name="图片 6" descr="169278086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92780863179"/>
                    <pic:cNvPicPr>
                      <a:picLocks noChangeAspect="1"/>
                    </pic:cNvPicPr>
                  </pic:nvPicPr>
                  <pic:blipFill>
                    <a:blip r:embed="rId11"/>
                    <a:stretch>
                      <a:fillRect/>
                    </a:stretch>
                  </pic:blipFill>
                  <pic:spPr>
                    <a:xfrm>
                      <a:off x="0" y="0"/>
                      <a:ext cx="5621655" cy="8046720"/>
                    </a:xfrm>
                    <a:prstGeom prst="rect">
                      <a:avLst/>
                    </a:prstGeom>
                  </pic:spPr>
                </pic:pic>
              </a:graphicData>
            </a:graphic>
          </wp:anchor>
        </w:drawing>
      </w:r>
    </w:p>
    <w:p>
      <w:pPr>
        <w:pStyle w:val="3"/>
        <w:numPr>
          <w:ilvl w:val="0"/>
          <w:numId w:val="2"/>
        </w:numPr>
        <w:ind w:firstLine="600"/>
      </w:pPr>
      <w:r>
        <w:rPr>
          <w:rFonts w:hint="eastAsia"/>
        </w:rPr>
        <w:t>实施保障</w:t>
      </w:r>
    </w:p>
    <w:p>
      <w:pPr>
        <w:pStyle w:val="4"/>
        <w:ind w:firstLine="600"/>
      </w:pPr>
      <w:r>
        <w:rPr>
          <w:rFonts w:hint="eastAsia"/>
        </w:rPr>
        <w:t>（一）师资队伍</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主要包括师资队伍、教学设施、教学资源、教学方法、学习评价、质量管理等方面。</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队伍结构</w:t>
      </w:r>
    </w:p>
    <w:p>
      <w:pPr>
        <w:overflowPunct w:val="0"/>
        <w:spacing w:line="560" w:lineRule="exact"/>
        <w:ind w:firstLine="600" w:firstLineChars="200"/>
        <w:rPr>
          <w:rFonts w:ascii="仿宋" w:hAnsi="仿宋" w:eastAsia="仿宋" w:cs="仿宋"/>
        </w:rPr>
      </w:pPr>
      <w:r>
        <w:rPr>
          <w:rFonts w:hint="eastAsia" w:ascii="仿宋" w:hAnsi="仿宋" w:eastAsia="仿宋" w:cs="仿宋"/>
        </w:rPr>
        <w:t xml:space="preserve">现拥有教职工32人，其中高级职称、高级技师、技师占80%，双师型教师占50%以上。熟悉职业教育理念，教学科研能力强，能较好把握职业教育发展方向以及本专业最新技术，了解行业企业对本专业人才的需求实际，带领团队深入开展“三教”改革，探索实施 1+X 课程融通教学模式；专任教师具有本科以上学历、中级（含）以上专业技术职称，理论根底扎实、实践能力强，能熟练运用各种信息化教学手段开展教学活动；企业兼职教师具有中级（含）以上专业技术职称并在本专业、行业具有一定的影响力，具备良好的思想政治素质、职业道德和工匠精神，专业知识扎实、实际工作经验丰富。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2.专任教师</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⑴遵守国家法律法规，具有良好的职业道德和敬业精神；</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⑵具有高校教师资格和本专业领域有关证书；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⑶有理想信念、有道德情操、有扎实学识、有仁爱之心；</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⑷具有相关专业本科及以上学历；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⑸具有扎实的本专业相关理论功底和实践能力；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⑹具有较强的信息化教学能力，能够开展课程教学改革和科学研究。</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3.专业带头人</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能够较好地把握国内行业、专业发展，能广泛联系行业企业，了解行业企业对本专业人才的需求实际，教学设计、专业研究能力较强，组织开展教科研工作能力较强，在本区域具有一定的专业影响力。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4.兼职教师</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（1）遵守国家法律法规，具备良好的思想政治素质、职业道德和工匠精神；</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（2）具有扎实的专业知识和丰富的实际工作经验；</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（3）能承担专业课程教学、实习实训指导和学生职业发展规划指导等教学任务。</w:t>
      </w:r>
    </w:p>
    <w:p>
      <w:pPr>
        <w:pStyle w:val="4"/>
        <w:ind w:firstLine="600"/>
      </w:pPr>
      <w:r>
        <w:rPr>
          <w:rFonts w:hint="eastAsia"/>
        </w:rPr>
        <w:t>（二）教学设施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1.教室要求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多媒体教室配置要求</w:t>
      </w:r>
    </w:p>
    <w:tbl>
      <w:tblPr>
        <w:tblStyle w:val="8"/>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620"/>
        <w:gridCol w:w="1787"/>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9"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162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项目</w:t>
            </w:r>
          </w:p>
        </w:tc>
        <w:tc>
          <w:tcPr>
            <w:tcW w:w="1787"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规格</w:t>
            </w:r>
          </w:p>
        </w:tc>
        <w:tc>
          <w:tcPr>
            <w:tcW w:w="4845"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参数、数量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w:t>
            </w:r>
          </w:p>
        </w:tc>
        <w:tc>
          <w:tcPr>
            <w:tcW w:w="162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台式电脑</w:t>
            </w:r>
          </w:p>
        </w:tc>
        <w:tc>
          <w:tcPr>
            <w:tcW w:w="1787"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兼容机</w:t>
            </w:r>
          </w:p>
        </w:tc>
        <w:tc>
          <w:tcPr>
            <w:tcW w:w="484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3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162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投影屏幕</w:t>
            </w:r>
          </w:p>
        </w:tc>
        <w:tc>
          <w:tcPr>
            <w:tcW w:w="1787"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红叶</w:t>
            </w:r>
          </w:p>
        </w:tc>
        <w:tc>
          <w:tcPr>
            <w:tcW w:w="484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3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162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投影机</w:t>
            </w:r>
          </w:p>
        </w:tc>
        <w:tc>
          <w:tcPr>
            <w:tcW w:w="1787"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爱普生</w:t>
            </w:r>
          </w:p>
        </w:tc>
        <w:tc>
          <w:tcPr>
            <w:tcW w:w="484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4</w:t>
            </w:r>
          </w:p>
        </w:tc>
        <w:tc>
          <w:tcPr>
            <w:tcW w:w="162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多媒体讲台</w:t>
            </w:r>
          </w:p>
        </w:tc>
        <w:tc>
          <w:tcPr>
            <w:tcW w:w="1787"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2.5 米</w:t>
            </w:r>
          </w:p>
        </w:tc>
        <w:tc>
          <w:tcPr>
            <w:tcW w:w="484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5</w:t>
            </w:r>
          </w:p>
        </w:tc>
        <w:tc>
          <w:tcPr>
            <w:tcW w:w="162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音箱、功放</w:t>
            </w:r>
          </w:p>
        </w:tc>
        <w:tc>
          <w:tcPr>
            <w:tcW w:w="1787"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 套</w:t>
            </w:r>
          </w:p>
        </w:tc>
        <w:tc>
          <w:tcPr>
            <w:tcW w:w="484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3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6</w:t>
            </w:r>
          </w:p>
        </w:tc>
        <w:tc>
          <w:tcPr>
            <w:tcW w:w="162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桌椅</w:t>
            </w:r>
          </w:p>
        </w:tc>
        <w:tc>
          <w:tcPr>
            <w:tcW w:w="1787"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80 套</w:t>
            </w:r>
          </w:p>
        </w:tc>
        <w:tc>
          <w:tcPr>
            <w:tcW w:w="484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连体式桌椅</w:t>
            </w:r>
          </w:p>
        </w:tc>
      </w:tr>
    </w:tbl>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2.校内实训基地装备要求</w:t>
      </w:r>
    </w:p>
    <w:tbl>
      <w:tblPr>
        <w:tblStyle w:val="8"/>
        <w:tblW w:w="8940" w:type="dxa"/>
        <w:tblInd w:w="-231" w:type="dxa"/>
        <w:tblLayout w:type="fixed"/>
        <w:tblCellMar>
          <w:top w:w="0" w:type="dxa"/>
          <w:left w:w="108" w:type="dxa"/>
          <w:bottom w:w="0" w:type="dxa"/>
          <w:right w:w="108" w:type="dxa"/>
        </w:tblCellMar>
      </w:tblPr>
      <w:tblGrid>
        <w:gridCol w:w="720"/>
        <w:gridCol w:w="2085"/>
        <w:gridCol w:w="5130"/>
        <w:gridCol w:w="1005"/>
      </w:tblGrid>
      <w:tr>
        <w:tblPrEx>
          <w:tblCellMar>
            <w:top w:w="0" w:type="dxa"/>
            <w:left w:w="108" w:type="dxa"/>
            <w:bottom w:w="0" w:type="dxa"/>
            <w:right w:w="108" w:type="dxa"/>
          </w:tblCellMar>
        </w:tblPrEx>
        <w:trPr>
          <w:trHeight w:val="486" w:hRule="exac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黑体" w:hAnsi="黑体" w:eastAsia="黑体" w:cs="黑体"/>
                <w:sz w:val="24"/>
                <w:szCs w:val="24"/>
              </w:rPr>
            </w:pPr>
            <w:r>
              <w:rPr>
                <w:rFonts w:hint="eastAsia" w:ascii="黑体" w:hAnsi="黑体" w:eastAsia="黑体" w:cs="黑体"/>
                <w:color w:val="000000"/>
                <w:spacing w:val="-21"/>
                <w:w w:val="98"/>
                <w:sz w:val="24"/>
                <w:szCs w:val="24"/>
              </w:rPr>
              <w:t>序号</w:t>
            </w: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黑体" w:hAnsi="黑体" w:eastAsia="黑体" w:cs="黑体"/>
                <w:sz w:val="24"/>
                <w:szCs w:val="24"/>
              </w:rPr>
            </w:pPr>
            <w:r>
              <w:rPr>
                <w:rFonts w:hint="eastAsia" w:ascii="黑体" w:hAnsi="黑体" w:eastAsia="黑体" w:cs="黑体"/>
                <w:color w:val="000000"/>
                <w:sz w:val="24"/>
                <w:szCs w:val="24"/>
              </w:rPr>
              <w:t>实训室</w:t>
            </w:r>
          </w:p>
        </w:tc>
        <w:tc>
          <w:tcPr>
            <w:tcW w:w="51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440"/>
              <w:jc w:val="center"/>
              <w:rPr>
                <w:rFonts w:ascii="黑体" w:hAnsi="黑体" w:eastAsia="黑体" w:cs="黑体"/>
                <w:sz w:val="24"/>
                <w:szCs w:val="24"/>
              </w:rPr>
            </w:pPr>
            <w:r>
              <w:rPr>
                <w:rFonts w:hint="eastAsia" w:ascii="黑体" w:hAnsi="黑体" w:eastAsia="黑体" w:cs="黑体"/>
                <w:color w:val="000000"/>
                <w:spacing w:val="-2"/>
                <w:sz w:val="24"/>
                <w:szCs w:val="24"/>
              </w:rPr>
              <w:t>硬件配置</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黑体" w:hAnsi="黑体" w:eastAsia="黑体" w:cs="黑体"/>
                <w:sz w:val="24"/>
                <w:szCs w:val="24"/>
              </w:rPr>
            </w:pPr>
            <w:r>
              <w:rPr>
                <w:rFonts w:hint="eastAsia" w:ascii="黑体" w:hAnsi="黑体" w:eastAsia="黑体" w:cs="黑体"/>
                <w:color w:val="000000"/>
                <w:spacing w:val="-21"/>
                <w:w w:val="98"/>
                <w:sz w:val="24"/>
                <w:szCs w:val="24"/>
              </w:rPr>
              <w:t>工位数</w:t>
            </w:r>
          </w:p>
        </w:tc>
      </w:tr>
      <w:tr>
        <w:tblPrEx>
          <w:tblCellMar>
            <w:top w:w="0" w:type="dxa"/>
            <w:left w:w="108" w:type="dxa"/>
            <w:bottom w:w="0" w:type="dxa"/>
            <w:right w:w="108" w:type="dxa"/>
          </w:tblCellMar>
        </w:tblPrEx>
        <w:trPr>
          <w:trHeight w:val="938" w:hRule="exac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1</w:t>
            </w:r>
          </w:p>
        </w:tc>
        <w:tc>
          <w:tcPr>
            <w:tcW w:w="2085"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2"/>
              <w:jc w:val="center"/>
              <w:rPr>
                <w:rFonts w:ascii="宋体" w:hAnsi="宋体" w:eastAsia="宋体" w:cs="宋体"/>
                <w:sz w:val="21"/>
                <w:szCs w:val="21"/>
              </w:rPr>
            </w:pPr>
            <w:r>
              <w:rPr>
                <w:rFonts w:hint="eastAsia" w:ascii="宋体" w:hAnsi="宋体" w:eastAsia="宋体" w:cs="宋体"/>
                <w:color w:val="000000"/>
                <w:sz w:val="21"/>
                <w:szCs w:val="21"/>
              </w:rPr>
              <w:t>机械零部件拆装</w:t>
            </w:r>
            <w:r>
              <w:rPr>
                <w:rFonts w:hint="eastAsia" w:ascii="宋体" w:hAnsi="宋体" w:eastAsia="宋体" w:cs="宋体"/>
                <w:color w:val="000000"/>
                <w:spacing w:val="-48"/>
                <w:sz w:val="21"/>
                <w:szCs w:val="21"/>
              </w:rPr>
              <w:t>、</w:t>
            </w:r>
            <w:r>
              <w:rPr>
                <w:rFonts w:hint="eastAsia" w:ascii="宋体" w:hAnsi="宋体" w:eastAsia="宋体" w:cs="宋体"/>
                <w:color w:val="000000"/>
                <w:sz w:val="21"/>
                <w:szCs w:val="21"/>
              </w:rPr>
              <w:t>测绘、测量实训室</w:t>
            </w:r>
          </w:p>
        </w:tc>
        <w:tc>
          <w:tcPr>
            <w:tcW w:w="513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4"/>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1</w:t>
            </w:r>
            <w:r>
              <w:rPr>
                <w:rFonts w:hint="eastAsia" w:ascii="宋体" w:hAnsi="宋体" w:eastAsia="宋体" w:cs="宋体"/>
                <w:color w:val="000000"/>
                <w:sz w:val="21"/>
                <w:szCs w:val="21"/>
              </w:rPr>
              <w:t>、</w:t>
            </w:r>
            <w:r>
              <w:rPr>
                <w:rFonts w:hint="eastAsia" w:ascii="宋体" w:hAnsi="宋体" w:eastAsia="宋体" w:cs="宋体"/>
                <w:color w:val="000000"/>
                <w:spacing w:val="-1"/>
                <w:sz w:val="21"/>
                <w:szCs w:val="21"/>
              </w:rPr>
              <w:t>4</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台电脑、</w:t>
            </w:r>
            <w:r>
              <w:rPr>
                <w:rFonts w:hint="eastAsia" w:ascii="宋体" w:hAnsi="宋体" w:eastAsia="宋体" w:cs="宋体"/>
                <w:color w:val="000000"/>
                <w:spacing w:val="-1"/>
                <w:sz w:val="21"/>
                <w:szCs w:val="21"/>
              </w:rPr>
              <w:t>2</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套中</w:t>
            </w:r>
            <w:r>
              <w:rPr>
                <w:rFonts w:hint="eastAsia" w:ascii="宋体" w:hAnsi="宋体" w:eastAsia="宋体" w:cs="宋体"/>
                <w:color w:val="000000"/>
                <w:spacing w:val="52"/>
                <w:sz w:val="21"/>
                <w:szCs w:val="21"/>
              </w:rPr>
              <w:t>望</w:t>
            </w:r>
            <w:r>
              <w:rPr>
                <w:rFonts w:hint="eastAsia" w:ascii="宋体" w:hAnsi="宋体" w:eastAsia="宋体" w:cs="宋体"/>
                <w:color w:val="000000"/>
                <w:spacing w:val="1"/>
                <w:sz w:val="21"/>
                <w:szCs w:val="21"/>
              </w:rPr>
              <w:t xml:space="preserve">CAD2 </w:t>
            </w:r>
            <w:r>
              <w:rPr>
                <w:rFonts w:hint="eastAsia" w:ascii="宋体" w:hAnsi="宋体" w:eastAsia="宋体" w:cs="宋体"/>
                <w:color w:val="000000"/>
                <w:spacing w:val="55"/>
                <w:sz w:val="21"/>
                <w:szCs w:val="21"/>
              </w:rPr>
              <w:t>D</w:t>
            </w:r>
            <w:r>
              <w:rPr>
                <w:rFonts w:hint="eastAsia" w:ascii="宋体" w:hAnsi="宋体" w:eastAsia="宋体" w:cs="宋体"/>
                <w:color w:val="000000"/>
                <w:sz w:val="21"/>
                <w:szCs w:val="21"/>
              </w:rPr>
              <w:t>软件</w:t>
            </w:r>
            <w:r>
              <w:rPr>
                <w:rFonts w:hint="eastAsia" w:ascii="宋体" w:hAnsi="宋体" w:eastAsia="宋体" w:cs="宋体"/>
                <w:color w:val="000000"/>
                <w:spacing w:val="52"/>
                <w:sz w:val="21"/>
                <w:szCs w:val="21"/>
              </w:rPr>
              <w:t>和</w:t>
            </w:r>
            <w:r>
              <w:rPr>
                <w:rFonts w:hint="eastAsia" w:ascii="宋体" w:hAnsi="宋体" w:eastAsia="宋体" w:cs="宋体"/>
                <w:color w:val="000000"/>
                <w:spacing w:val="1"/>
                <w:sz w:val="21"/>
                <w:szCs w:val="21"/>
              </w:rPr>
              <w:t>1</w:t>
            </w:r>
            <w:r>
              <w:rPr>
                <w:rFonts w:hint="eastAsia" w:ascii="宋体" w:hAnsi="宋体" w:eastAsia="宋体" w:cs="宋体"/>
                <w:color w:val="000000"/>
                <w:spacing w:val="55"/>
                <w:sz w:val="21"/>
                <w:szCs w:val="21"/>
              </w:rPr>
              <w:t>0</w:t>
            </w:r>
            <w:r>
              <w:rPr>
                <w:rFonts w:hint="eastAsia" w:ascii="宋体" w:hAnsi="宋体" w:eastAsia="宋体" w:cs="宋体"/>
                <w:color w:val="000000"/>
                <w:spacing w:val="52"/>
                <w:sz w:val="21"/>
                <w:szCs w:val="21"/>
              </w:rPr>
              <w:t>套</w:t>
            </w:r>
            <w:r>
              <w:rPr>
                <w:rFonts w:hint="eastAsia" w:ascii="宋体" w:hAnsi="宋体" w:eastAsia="宋体" w:cs="宋体"/>
                <w:color w:val="000000"/>
                <w:spacing w:val="-1"/>
                <w:sz w:val="21"/>
                <w:szCs w:val="21"/>
              </w:rPr>
              <w:t>3</w:t>
            </w:r>
            <w:r>
              <w:rPr>
                <w:rFonts w:hint="eastAsia" w:ascii="宋体" w:hAnsi="宋体" w:eastAsia="宋体" w:cs="宋体"/>
                <w:color w:val="000000"/>
                <w:spacing w:val="51"/>
                <w:sz w:val="21"/>
                <w:szCs w:val="21"/>
              </w:rPr>
              <w:t>D</w:t>
            </w:r>
            <w:r>
              <w:rPr>
                <w:rFonts w:hint="eastAsia" w:ascii="宋体" w:hAnsi="宋体" w:eastAsia="宋体" w:cs="宋体"/>
                <w:color w:val="000000"/>
                <w:sz w:val="21"/>
                <w:szCs w:val="21"/>
              </w:rPr>
              <w:t>软件；</w:t>
            </w:r>
          </w:p>
          <w:p>
            <w:pPr>
              <w:widowControl/>
              <w:autoSpaceDE w:val="0"/>
              <w:autoSpaceDN w:val="0"/>
              <w:ind w:left="104"/>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2</w:t>
            </w:r>
            <w:r>
              <w:rPr>
                <w:rFonts w:hint="eastAsia" w:ascii="宋体" w:hAnsi="宋体" w:eastAsia="宋体" w:cs="宋体"/>
                <w:color w:val="000000"/>
                <w:sz w:val="21"/>
                <w:szCs w:val="21"/>
              </w:rPr>
              <w:t>、多媒体教学设</w:t>
            </w:r>
            <w:r>
              <w:rPr>
                <w:rFonts w:hint="eastAsia" w:ascii="宋体" w:hAnsi="宋体" w:eastAsia="宋体" w:cs="宋体"/>
                <w:color w:val="000000"/>
                <w:spacing w:val="52"/>
                <w:sz w:val="21"/>
                <w:szCs w:val="21"/>
              </w:rPr>
              <w:t>备</w:t>
            </w:r>
            <w:r>
              <w:rPr>
                <w:rFonts w:hint="eastAsia" w:ascii="宋体" w:hAnsi="宋体" w:eastAsia="宋体" w:cs="宋体"/>
                <w:color w:val="000000"/>
                <w:spacing w:val="53"/>
                <w:sz w:val="21"/>
                <w:szCs w:val="21"/>
              </w:rPr>
              <w:t>1</w:t>
            </w:r>
            <w:r>
              <w:rPr>
                <w:rFonts w:hint="eastAsia" w:ascii="宋体" w:hAnsi="宋体" w:eastAsia="宋体" w:cs="宋体"/>
                <w:color w:val="000000"/>
                <w:sz w:val="21"/>
                <w:szCs w:val="21"/>
              </w:rPr>
              <w:t>套；</w:t>
            </w:r>
          </w:p>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pacing w:val="1"/>
                <w:sz w:val="21"/>
                <w:szCs w:val="21"/>
              </w:rPr>
              <w:t>3</w:t>
            </w:r>
            <w:r>
              <w:rPr>
                <w:rFonts w:hint="eastAsia" w:ascii="宋体" w:hAnsi="宋体" w:eastAsia="宋体" w:cs="宋体"/>
                <w:color w:val="000000"/>
                <w:spacing w:val="-20"/>
                <w:sz w:val="21"/>
                <w:szCs w:val="21"/>
              </w:rPr>
              <w:t>、</w:t>
            </w:r>
            <w:r>
              <w:rPr>
                <w:rFonts w:hint="eastAsia" w:ascii="宋体" w:hAnsi="宋体" w:eastAsia="宋体" w:cs="宋体"/>
                <w:color w:val="000000"/>
                <w:spacing w:val="-1"/>
                <w:sz w:val="21"/>
                <w:szCs w:val="21"/>
              </w:rPr>
              <w:t>1</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套机床部件</w:t>
            </w:r>
            <w:r>
              <w:rPr>
                <w:rFonts w:hint="eastAsia" w:ascii="宋体" w:hAnsi="宋体" w:eastAsia="宋体" w:cs="宋体"/>
                <w:color w:val="000000"/>
                <w:spacing w:val="-20"/>
                <w:sz w:val="21"/>
                <w:szCs w:val="21"/>
              </w:rPr>
              <w:t>、</w:t>
            </w:r>
            <w:r>
              <w:rPr>
                <w:rFonts w:hint="eastAsia" w:ascii="宋体" w:hAnsi="宋体" w:eastAsia="宋体" w:cs="宋体"/>
                <w:color w:val="000000"/>
                <w:spacing w:val="-1"/>
                <w:sz w:val="21"/>
                <w:szCs w:val="21"/>
              </w:rPr>
              <w:t>1</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套标准组件</w:t>
            </w:r>
            <w:r>
              <w:rPr>
                <w:rFonts w:hint="eastAsia" w:ascii="宋体" w:hAnsi="宋体" w:eastAsia="宋体" w:cs="宋体"/>
                <w:color w:val="000000"/>
                <w:spacing w:val="-20"/>
                <w:sz w:val="21"/>
                <w:szCs w:val="21"/>
              </w:rPr>
              <w:t>、</w:t>
            </w:r>
            <w:r>
              <w:rPr>
                <w:rFonts w:hint="eastAsia" w:ascii="宋体" w:hAnsi="宋体" w:eastAsia="宋体" w:cs="宋体"/>
                <w:color w:val="000000"/>
                <w:spacing w:val="-1"/>
                <w:sz w:val="21"/>
                <w:szCs w:val="21"/>
              </w:rPr>
              <w:t>10</w:t>
            </w:r>
            <w:r>
              <w:rPr>
                <w:rFonts w:hint="eastAsia" w:ascii="宋体" w:hAnsi="宋体" w:eastAsia="宋体" w:cs="宋体"/>
                <w:color w:val="000000"/>
                <w:sz w:val="21"/>
                <w:szCs w:val="21"/>
              </w:rPr>
              <w:t>套模具组件，</w:t>
            </w:r>
            <w:r>
              <w:rPr>
                <w:rFonts w:hint="eastAsia" w:ascii="宋体" w:hAnsi="宋体" w:eastAsia="宋体" w:cs="宋体"/>
                <w:color w:val="000000"/>
                <w:spacing w:val="1"/>
                <w:sz w:val="21"/>
                <w:szCs w:val="21"/>
              </w:rPr>
              <w:t>50</w:t>
            </w:r>
            <w:r>
              <w:rPr>
                <w:rFonts w:hint="eastAsia" w:ascii="宋体" w:hAnsi="宋体" w:eastAsia="宋体" w:cs="宋体"/>
                <w:color w:val="000000"/>
                <w:spacing w:val="53"/>
                <w:sz w:val="21"/>
                <w:szCs w:val="21"/>
              </w:rPr>
              <w:t>0</w:t>
            </w:r>
            <w:r>
              <w:rPr>
                <w:rFonts w:hint="eastAsia" w:ascii="宋体" w:hAnsi="宋体" w:eastAsia="宋体" w:cs="宋体"/>
                <w:color w:val="000000"/>
                <w:sz w:val="21"/>
                <w:szCs w:val="21"/>
              </w:rPr>
              <w:t>件常用机床零件；</w:t>
            </w:r>
            <w:r>
              <w:rPr>
                <w:rFonts w:hint="eastAsia" w:ascii="宋体" w:hAnsi="宋体" w:eastAsia="宋体" w:cs="宋体"/>
                <w:color w:val="000000"/>
                <w:spacing w:val="-1"/>
                <w:sz w:val="21"/>
                <w:szCs w:val="21"/>
              </w:rPr>
              <w:t xml:space="preserve"> </w:t>
            </w:r>
            <w:r>
              <w:rPr>
                <w:rFonts w:hint="eastAsia" w:ascii="宋体" w:hAnsi="宋体" w:eastAsia="宋体" w:cs="宋体"/>
                <w:color w:val="000000"/>
                <w:spacing w:val="1"/>
                <w:sz w:val="21"/>
                <w:szCs w:val="21"/>
              </w:rPr>
              <w:t>4</w:t>
            </w:r>
            <w:r>
              <w:rPr>
                <w:rFonts w:hint="eastAsia" w:ascii="宋体" w:hAnsi="宋体" w:eastAsia="宋体" w:cs="宋体"/>
                <w:color w:val="000000"/>
                <w:sz w:val="21"/>
                <w:szCs w:val="21"/>
              </w:rPr>
              <w:t>、变速箱</w:t>
            </w:r>
            <w:r>
              <w:rPr>
                <w:rFonts w:hint="eastAsia" w:ascii="宋体" w:hAnsi="宋体" w:eastAsia="宋体" w:cs="宋体"/>
                <w:color w:val="000000"/>
                <w:spacing w:val="52"/>
                <w:sz w:val="21"/>
                <w:szCs w:val="21"/>
              </w:rPr>
              <w:t>箱</w:t>
            </w:r>
            <w:r>
              <w:rPr>
                <w:rFonts w:hint="eastAsia" w:ascii="宋体" w:hAnsi="宋体" w:eastAsia="宋体" w:cs="宋体"/>
                <w:color w:val="000000"/>
                <w:spacing w:val="-1"/>
                <w:sz w:val="21"/>
                <w:szCs w:val="21"/>
              </w:rPr>
              <w:t>1</w:t>
            </w:r>
            <w:r>
              <w:rPr>
                <w:rFonts w:hint="eastAsia" w:ascii="宋体" w:hAnsi="宋体" w:eastAsia="宋体" w:cs="宋体"/>
                <w:color w:val="000000"/>
                <w:spacing w:val="51"/>
                <w:sz w:val="21"/>
                <w:szCs w:val="21"/>
              </w:rPr>
              <w:t>2</w:t>
            </w:r>
            <w:r>
              <w:rPr>
                <w:rFonts w:hint="eastAsia" w:ascii="宋体" w:hAnsi="宋体" w:eastAsia="宋体" w:cs="宋体"/>
                <w:color w:val="000000"/>
                <w:sz w:val="21"/>
                <w:szCs w:val="21"/>
              </w:rPr>
              <w:t>台；</w:t>
            </w:r>
            <w:r>
              <w:rPr>
                <w:rFonts w:hint="eastAsia" w:ascii="宋体" w:hAnsi="宋体" w:eastAsia="宋体" w:cs="宋体"/>
                <w:color w:val="000000"/>
                <w:spacing w:val="53"/>
                <w:sz w:val="21"/>
                <w:szCs w:val="21"/>
              </w:rPr>
              <w:t>6</w:t>
            </w:r>
            <w:r>
              <w:rPr>
                <w:rFonts w:hint="eastAsia" w:ascii="宋体" w:hAnsi="宋体" w:eastAsia="宋体" w:cs="宋体"/>
                <w:color w:val="000000"/>
                <w:sz w:val="21"/>
                <w:szCs w:val="21"/>
              </w:rPr>
              <w:t>台小型车床、</w:t>
            </w:r>
            <w:r>
              <w:rPr>
                <w:rFonts w:hint="eastAsia" w:ascii="宋体" w:hAnsi="宋体" w:eastAsia="宋体" w:cs="宋体"/>
                <w:color w:val="000000"/>
                <w:spacing w:val="-1"/>
                <w:sz w:val="21"/>
                <w:szCs w:val="21"/>
              </w:rPr>
              <w:t>6</w:t>
            </w:r>
            <w:r>
              <w:rPr>
                <w:rFonts w:hint="eastAsia" w:ascii="宋体" w:hAnsi="宋体" w:eastAsia="宋体" w:cs="宋体"/>
                <w:color w:val="000000"/>
                <w:sz w:val="21"/>
                <w:szCs w:val="21"/>
              </w:rPr>
              <w:t>套车床主轴组件、</w:t>
            </w:r>
            <w:r>
              <w:rPr>
                <w:rFonts w:hint="eastAsia" w:ascii="宋体" w:hAnsi="宋体" w:eastAsia="宋体" w:cs="宋体"/>
                <w:color w:val="000000"/>
                <w:spacing w:val="53"/>
                <w:sz w:val="21"/>
                <w:szCs w:val="21"/>
              </w:rPr>
              <w:t>6</w:t>
            </w:r>
            <w:r>
              <w:rPr>
                <w:rFonts w:hint="eastAsia" w:ascii="宋体" w:hAnsi="宋体" w:eastAsia="宋体" w:cs="宋体"/>
                <w:color w:val="000000"/>
                <w:sz w:val="21"/>
                <w:szCs w:val="21"/>
              </w:rPr>
              <w:t>套铣床主轴组件</w:t>
            </w:r>
            <w:r>
              <w:rPr>
                <w:rFonts w:hint="eastAsia" w:ascii="宋体" w:hAnsi="宋体" w:eastAsia="宋体" w:cs="宋体"/>
                <w:color w:val="000000"/>
                <w:spacing w:val="-8"/>
                <w:sz w:val="21"/>
                <w:szCs w:val="21"/>
              </w:rPr>
              <w:t>；</w:t>
            </w:r>
            <w:r>
              <w:rPr>
                <w:rFonts w:hint="eastAsia" w:ascii="宋体" w:hAnsi="宋体" w:eastAsia="宋体" w:cs="宋体"/>
                <w:color w:val="000000"/>
                <w:spacing w:val="-1"/>
                <w:sz w:val="21"/>
                <w:szCs w:val="21"/>
              </w:rPr>
              <w:t xml:space="preserve"> </w:t>
            </w:r>
            <w:r>
              <w:rPr>
                <w:rFonts w:hint="eastAsia" w:ascii="宋体" w:hAnsi="宋体" w:eastAsia="宋体" w:cs="宋体"/>
                <w:color w:val="000000"/>
                <w:spacing w:val="1"/>
                <w:sz w:val="21"/>
                <w:szCs w:val="21"/>
              </w:rPr>
              <w:t>5</w:t>
            </w:r>
            <w:r>
              <w:rPr>
                <w:rFonts w:hint="eastAsia" w:ascii="宋体" w:hAnsi="宋体" w:eastAsia="宋体" w:cs="宋体"/>
                <w:color w:val="000000"/>
                <w:spacing w:val="-32"/>
                <w:sz w:val="21"/>
                <w:szCs w:val="21"/>
              </w:rPr>
              <w:t>、</w:t>
            </w:r>
            <w:r>
              <w:rPr>
                <w:rFonts w:hint="eastAsia" w:ascii="宋体" w:hAnsi="宋体" w:eastAsia="宋体" w:cs="宋体"/>
                <w:color w:val="000000"/>
                <w:spacing w:val="1"/>
                <w:sz w:val="21"/>
                <w:szCs w:val="21"/>
              </w:rPr>
              <w:t>1</w:t>
            </w:r>
            <w:r>
              <w:rPr>
                <w:rFonts w:hint="eastAsia" w:ascii="宋体" w:hAnsi="宋体" w:eastAsia="宋体" w:cs="宋体"/>
                <w:color w:val="000000"/>
                <w:spacing w:val="53"/>
                <w:sz w:val="21"/>
                <w:szCs w:val="21"/>
              </w:rPr>
              <w:t>0</w:t>
            </w:r>
            <w:r>
              <w:rPr>
                <w:rFonts w:hint="eastAsia" w:ascii="宋体" w:hAnsi="宋体" w:eastAsia="宋体" w:cs="宋体"/>
                <w:color w:val="000000"/>
                <w:sz w:val="21"/>
                <w:szCs w:val="21"/>
              </w:rPr>
              <w:t>套常用量具及工具</w:t>
            </w:r>
            <w:r>
              <w:rPr>
                <w:rFonts w:hint="eastAsia" w:ascii="宋体" w:hAnsi="宋体" w:eastAsia="宋体" w:cs="宋体"/>
                <w:color w:val="000000"/>
                <w:spacing w:val="-32"/>
                <w:sz w:val="21"/>
                <w:szCs w:val="21"/>
              </w:rPr>
              <w:t>，</w:t>
            </w:r>
            <w:r>
              <w:rPr>
                <w:rFonts w:hint="eastAsia" w:ascii="宋体" w:hAnsi="宋体" w:eastAsia="宋体" w:cs="宋体"/>
                <w:color w:val="000000"/>
                <w:spacing w:val="1"/>
                <w:sz w:val="21"/>
                <w:szCs w:val="21"/>
              </w:rPr>
              <w:t>1</w:t>
            </w:r>
            <w:r>
              <w:rPr>
                <w:rFonts w:hint="eastAsia" w:ascii="宋体" w:hAnsi="宋体" w:eastAsia="宋体" w:cs="宋体"/>
                <w:color w:val="000000"/>
                <w:spacing w:val="55"/>
                <w:sz w:val="21"/>
                <w:szCs w:val="21"/>
              </w:rPr>
              <w:t>0</w:t>
            </w:r>
            <w:r>
              <w:rPr>
                <w:rFonts w:hint="eastAsia" w:ascii="宋体" w:hAnsi="宋体" w:eastAsia="宋体" w:cs="宋体"/>
                <w:color w:val="000000"/>
                <w:sz w:val="21"/>
                <w:szCs w:val="21"/>
              </w:rPr>
              <w:t>张工作台等。</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40</w:t>
            </w:r>
          </w:p>
        </w:tc>
      </w:tr>
      <w:tr>
        <w:tblPrEx>
          <w:tblCellMar>
            <w:top w:w="0" w:type="dxa"/>
            <w:left w:w="108" w:type="dxa"/>
            <w:bottom w:w="0" w:type="dxa"/>
            <w:right w:w="108" w:type="dxa"/>
          </w:tblCellMar>
        </w:tblPrEx>
        <w:trPr>
          <w:trHeight w:val="1478" w:hRule="exac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1"/>
                <w:szCs w:val="21"/>
              </w:rPr>
            </w:pPr>
          </w:p>
        </w:tc>
        <w:tc>
          <w:tcPr>
            <w:tcW w:w="20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sz w:val="21"/>
                <w:szCs w:val="21"/>
              </w:rPr>
            </w:pPr>
          </w:p>
        </w:tc>
        <w:tc>
          <w:tcPr>
            <w:tcW w:w="51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40</w:t>
            </w:r>
          </w:p>
        </w:tc>
      </w:tr>
      <w:tr>
        <w:tblPrEx>
          <w:tblCellMar>
            <w:top w:w="0" w:type="dxa"/>
            <w:left w:w="108" w:type="dxa"/>
            <w:bottom w:w="0" w:type="dxa"/>
            <w:right w:w="108" w:type="dxa"/>
          </w:tblCellMar>
        </w:tblPrEx>
        <w:trPr>
          <w:trHeight w:val="943" w:hRule="exac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2</w:t>
            </w: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宋体" w:hAnsi="宋体" w:eastAsia="宋体" w:cs="宋体"/>
                <w:sz w:val="21"/>
                <w:szCs w:val="21"/>
              </w:rPr>
            </w:pPr>
            <w:r>
              <w:rPr>
                <w:rFonts w:hint="eastAsia" w:ascii="宋体" w:hAnsi="宋体" w:eastAsia="宋体" w:cs="宋体"/>
                <w:color w:val="000000"/>
                <w:sz w:val="21"/>
                <w:szCs w:val="21"/>
              </w:rPr>
              <w:t>电子电工实训室</w:t>
            </w:r>
          </w:p>
        </w:tc>
        <w:tc>
          <w:tcPr>
            <w:tcW w:w="51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left"/>
              <w:rPr>
                <w:rFonts w:ascii="宋体" w:hAnsi="宋体" w:eastAsia="宋体" w:cs="宋体"/>
                <w:sz w:val="21"/>
                <w:szCs w:val="21"/>
              </w:rPr>
            </w:pPr>
            <w:r>
              <w:rPr>
                <w:rFonts w:hint="eastAsia" w:ascii="宋体" w:hAnsi="宋体" w:eastAsia="宋体" w:cs="宋体"/>
                <w:color w:val="000000"/>
                <w:spacing w:val="1"/>
                <w:sz w:val="21"/>
                <w:szCs w:val="21"/>
              </w:rPr>
              <w:t>1</w:t>
            </w:r>
            <w:r>
              <w:rPr>
                <w:rFonts w:hint="eastAsia" w:ascii="宋体" w:hAnsi="宋体" w:eastAsia="宋体" w:cs="宋体"/>
                <w:color w:val="000000"/>
                <w:spacing w:val="53"/>
                <w:sz w:val="21"/>
                <w:szCs w:val="21"/>
              </w:rPr>
              <w:t>0</w:t>
            </w:r>
            <w:r>
              <w:rPr>
                <w:rFonts w:hint="eastAsia" w:ascii="宋体" w:hAnsi="宋体" w:eastAsia="宋体" w:cs="宋体"/>
                <w:color w:val="000000"/>
                <w:sz w:val="21"/>
                <w:szCs w:val="21"/>
              </w:rPr>
              <w:t>套电工实训平台、</w:t>
            </w:r>
            <w:r>
              <w:rPr>
                <w:rFonts w:hint="eastAsia" w:ascii="宋体" w:hAnsi="宋体" w:eastAsia="宋体" w:cs="宋体"/>
                <w:color w:val="000000"/>
                <w:spacing w:val="1"/>
                <w:sz w:val="21"/>
                <w:szCs w:val="21"/>
              </w:rPr>
              <w:t>1</w:t>
            </w:r>
            <w:r>
              <w:rPr>
                <w:rFonts w:hint="eastAsia" w:ascii="宋体" w:hAnsi="宋体" w:eastAsia="宋体" w:cs="宋体"/>
                <w:color w:val="000000"/>
                <w:spacing w:val="55"/>
                <w:sz w:val="21"/>
                <w:szCs w:val="21"/>
              </w:rPr>
              <w:t>0</w:t>
            </w:r>
            <w:r>
              <w:rPr>
                <w:rFonts w:hint="eastAsia" w:ascii="宋体" w:hAnsi="宋体" w:eastAsia="宋体" w:cs="宋体"/>
                <w:color w:val="000000"/>
                <w:spacing w:val="52"/>
                <w:sz w:val="21"/>
                <w:szCs w:val="21"/>
              </w:rPr>
              <w:t>套</w:t>
            </w:r>
            <w:r>
              <w:rPr>
                <w:rFonts w:hint="eastAsia" w:ascii="宋体" w:hAnsi="宋体" w:eastAsia="宋体" w:cs="宋体"/>
                <w:color w:val="000000"/>
                <w:spacing w:val="-1"/>
                <w:sz w:val="21"/>
                <w:szCs w:val="21"/>
              </w:rPr>
              <w:t>PL</w:t>
            </w:r>
            <w:r>
              <w:rPr>
                <w:rFonts w:hint="eastAsia" w:ascii="宋体" w:hAnsi="宋体" w:eastAsia="宋体" w:cs="宋体"/>
                <w:color w:val="000000"/>
                <w:spacing w:val="53"/>
                <w:sz w:val="21"/>
                <w:szCs w:val="21"/>
              </w:rPr>
              <w:t>C</w:t>
            </w:r>
            <w:r>
              <w:rPr>
                <w:rFonts w:hint="eastAsia" w:ascii="宋体" w:hAnsi="宋体" w:eastAsia="宋体" w:cs="宋体"/>
                <w:color w:val="000000"/>
                <w:sz w:val="21"/>
                <w:szCs w:val="21"/>
              </w:rPr>
              <w:t>实训平</w:t>
            </w:r>
          </w:p>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z w:val="21"/>
                <w:szCs w:val="21"/>
              </w:rPr>
              <w:t>台和相关仪器仪表。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40</w:t>
            </w:r>
          </w:p>
        </w:tc>
      </w:tr>
      <w:tr>
        <w:tblPrEx>
          <w:tblCellMar>
            <w:top w:w="0" w:type="dxa"/>
            <w:left w:w="108" w:type="dxa"/>
            <w:bottom w:w="0" w:type="dxa"/>
            <w:right w:w="108" w:type="dxa"/>
          </w:tblCellMar>
        </w:tblPrEx>
        <w:trPr>
          <w:trHeight w:val="1470" w:hRule="exac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3</w:t>
            </w: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2" w:right="144"/>
              <w:jc w:val="center"/>
              <w:rPr>
                <w:rFonts w:ascii="宋体" w:hAnsi="宋体" w:eastAsia="宋体" w:cs="宋体"/>
                <w:color w:val="000000"/>
                <w:sz w:val="21"/>
                <w:szCs w:val="21"/>
              </w:rPr>
            </w:pPr>
            <w:r>
              <w:rPr>
                <w:rFonts w:hint="eastAsia" w:ascii="宋体" w:hAnsi="宋体" w:eastAsia="宋体" w:cs="宋体"/>
                <w:color w:val="000000"/>
                <w:sz w:val="21"/>
                <w:szCs w:val="21"/>
              </w:rPr>
              <w:t>机械</w:t>
            </w:r>
          </w:p>
          <w:p>
            <w:pPr>
              <w:widowControl/>
              <w:autoSpaceDE w:val="0"/>
              <w:autoSpaceDN w:val="0"/>
              <w:ind w:left="102" w:right="144"/>
              <w:jc w:val="center"/>
              <w:rPr>
                <w:rFonts w:ascii="宋体" w:hAnsi="宋体" w:eastAsia="宋体" w:cs="宋体"/>
                <w:sz w:val="21"/>
                <w:szCs w:val="21"/>
              </w:rPr>
            </w:pPr>
            <w:r>
              <w:rPr>
                <w:rFonts w:hint="eastAsia" w:ascii="宋体" w:hAnsi="宋体" w:eastAsia="宋体" w:cs="宋体"/>
                <w:color w:val="000000"/>
                <w:spacing w:val="1"/>
                <w:sz w:val="21"/>
                <w:szCs w:val="21"/>
              </w:rPr>
              <w:t>CAD/CA</w:t>
            </w:r>
            <w:r>
              <w:rPr>
                <w:rFonts w:hint="eastAsia" w:ascii="宋体" w:hAnsi="宋体" w:eastAsia="宋体" w:cs="宋体"/>
                <w:color w:val="000000"/>
                <w:spacing w:val="53"/>
                <w:sz w:val="21"/>
                <w:szCs w:val="21"/>
              </w:rPr>
              <w:t>M</w:t>
            </w:r>
            <w:r>
              <w:rPr>
                <w:rFonts w:hint="eastAsia" w:ascii="宋体" w:hAnsi="宋体" w:eastAsia="宋体" w:cs="宋体"/>
                <w:color w:val="000000"/>
                <w:sz w:val="21"/>
                <w:szCs w:val="21"/>
              </w:rPr>
              <w:t>实训室</w:t>
            </w:r>
          </w:p>
        </w:tc>
        <w:tc>
          <w:tcPr>
            <w:tcW w:w="51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4" w:right="144"/>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1</w:t>
            </w:r>
            <w:r>
              <w:rPr>
                <w:rFonts w:hint="eastAsia" w:ascii="宋体" w:hAnsi="宋体" w:eastAsia="宋体" w:cs="宋体"/>
                <w:color w:val="000000"/>
                <w:sz w:val="21"/>
                <w:szCs w:val="21"/>
              </w:rPr>
              <w:t>、</w:t>
            </w:r>
            <w:r>
              <w:rPr>
                <w:rFonts w:hint="eastAsia" w:ascii="宋体" w:hAnsi="宋体" w:eastAsia="宋体" w:cs="宋体"/>
                <w:color w:val="000000"/>
                <w:spacing w:val="-1"/>
                <w:sz w:val="21"/>
                <w:szCs w:val="21"/>
              </w:rPr>
              <w:t>5</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台电脑</w:t>
            </w:r>
            <w:r>
              <w:rPr>
                <w:rFonts w:hint="eastAsia" w:ascii="宋体" w:hAnsi="宋体" w:eastAsia="宋体" w:cs="宋体"/>
                <w:color w:val="000000"/>
                <w:spacing w:val="52"/>
                <w:sz w:val="21"/>
                <w:szCs w:val="21"/>
              </w:rPr>
              <w:t>和</w:t>
            </w:r>
            <w:r>
              <w:rPr>
                <w:rFonts w:hint="eastAsia" w:ascii="宋体" w:hAnsi="宋体" w:eastAsia="宋体" w:cs="宋体"/>
                <w:color w:val="000000"/>
                <w:spacing w:val="1"/>
                <w:sz w:val="21"/>
                <w:szCs w:val="21"/>
              </w:rPr>
              <w:t>5</w:t>
            </w:r>
            <w:r>
              <w:rPr>
                <w:rFonts w:hint="eastAsia" w:ascii="宋体" w:hAnsi="宋体" w:eastAsia="宋体" w:cs="宋体"/>
                <w:color w:val="000000"/>
                <w:spacing w:val="53"/>
                <w:sz w:val="21"/>
                <w:szCs w:val="21"/>
              </w:rPr>
              <w:t>0</w:t>
            </w:r>
            <w:r>
              <w:rPr>
                <w:rFonts w:hint="eastAsia" w:ascii="宋体" w:hAnsi="宋体" w:eastAsia="宋体" w:cs="宋体"/>
                <w:color w:val="000000"/>
                <w:spacing w:val="54"/>
                <w:sz w:val="21"/>
                <w:szCs w:val="21"/>
              </w:rPr>
              <w:t>套</w:t>
            </w:r>
            <w:r>
              <w:rPr>
                <w:rFonts w:hint="eastAsia" w:ascii="宋体" w:hAnsi="宋体" w:eastAsia="宋体" w:cs="宋体"/>
                <w:color w:val="000000"/>
                <w:spacing w:val="-1"/>
                <w:sz w:val="21"/>
                <w:szCs w:val="21"/>
              </w:rPr>
              <w:t>CA</w:t>
            </w:r>
            <w:r>
              <w:rPr>
                <w:rFonts w:hint="eastAsia" w:ascii="宋体" w:hAnsi="宋体" w:eastAsia="宋体" w:cs="宋体"/>
                <w:color w:val="000000"/>
                <w:spacing w:val="51"/>
                <w:sz w:val="21"/>
                <w:szCs w:val="21"/>
              </w:rPr>
              <w:t>D</w:t>
            </w:r>
            <w:r>
              <w:rPr>
                <w:rFonts w:hint="eastAsia" w:ascii="宋体" w:hAnsi="宋体" w:eastAsia="宋体" w:cs="宋体"/>
                <w:color w:val="000000"/>
                <w:sz w:val="21"/>
                <w:szCs w:val="21"/>
              </w:rPr>
              <w:t>软件；</w:t>
            </w:r>
          </w:p>
          <w:p>
            <w:pPr>
              <w:widowControl/>
              <w:autoSpaceDE w:val="0"/>
              <w:autoSpaceDN w:val="0"/>
              <w:ind w:left="104" w:right="144"/>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2</w:t>
            </w:r>
            <w:r>
              <w:rPr>
                <w:rFonts w:hint="eastAsia" w:ascii="宋体" w:hAnsi="宋体" w:eastAsia="宋体" w:cs="宋体"/>
                <w:color w:val="000000"/>
                <w:sz w:val="21"/>
                <w:szCs w:val="21"/>
              </w:rPr>
              <w:t>、</w:t>
            </w:r>
            <w:r>
              <w:rPr>
                <w:rFonts w:hint="eastAsia" w:ascii="宋体" w:hAnsi="宋体" w:eastAsia="宋体" w:cs="宋体"/>
                <w:color w:val="000000"/>
                <w:spacing w:val="-1"/>
                <w:sz w:val="21"/>
                <w:szCs w:val="21"/>
              </w:rPr>
              <w:t>5</w:t>
            </w:r>
            <w:r>
              <w:rPr>
                <w:rFonts w:hint="eastAsia" w:ascii="宋体" w:hAnsi="宋体" w:eastAsia="宋体" w:cs="宋体"/>
                <w:color w:val="000000"/>
                <w:spacing w:val="51"/>
                <w:sz w:val="21"/>
                <w:szCs w:val="21"/>
              </w:rPr>
              <w:t>0</w:t>
            </w:r>
            <w:r>
              <w:rPr>
                <w:rFonts w:hint="eastAsia" w:ascii="宋体" w:hAnsi="宋体" w:eastAsia="宋体" w:cs="宋体"/>
                <w:color w:val="000000"/>
                <w:spacing w:val="52"/>
                <w:sz w:val="21"/>
                <w:szCs w:val="21"/>
              </w:rPr>
              <w:t>套</w:t>
            </w:r>
            <w:r>
              <w:rPr>
                <w:rFonts w:hint="eastAsia" w:ascii="宋体" w:hAnsi="宋体" w:eastAsia="宋体" w:cs="宋体"/>
                <w:color w:val="000000"/>
                <w:spacing w:val="1"/>
                <w:sz w:val="21"/>
                <w:szCs w:val="21"/>
              </w:rPr>
              <w:t>CAXA202</w:t>
            </w:r>
            <w:r>
              <w:rPr>
                <w:rFonts w:hint="eastAsia" w:ascii="宋体" w:hAnsi="宋体" w:eastAsia="宋体" w:cs="宋体"/>
                <w:color w:val="000000"/>
                <w:spacing w:val="53"/>
                <w:sz w:val="21"/>
                <w:szCs w:val="21"/>
              </w:rPr>
              <w:t>0</w:t>
            </w:r>
            <w:r>
              <w:rPr>
                <w:rFonts w:hint="eastAsia" w:ascii="宋体" w:hAnsi="宋体" w:eastAsia="宋体" w:cs="宋体"/>
                <w:color w:val="000000"/>
                <w:sz w:val="21"/>
                <w:szCs w:val="21"/>
              </w:rPr>
              <w:t>版软件；</w:t>
            </w:r>
          </w:p>
          <w:p>
            <w:pPr>
              <w:widowControl/>
              <w:autoSpaceDE w:val="0"/>
              <w:autoSpaceDN w:val="0"/>
              <w:ind w:left="104" w:right="144"/>
              <w:jc w:val="left"/>
              <w:rPr>
                <w:rFonts w:ascii="宋体" w:hAnsi="宋体" w:eastAsia="宋体" w:cs="宋体"/>
                <w:sz w:val="21"/>
                <w:szCs w:val="21"/>
              </w:rPr>
            </w:pPr>
            <w:r>
              <w:rPr>
                <w:rFonts w:hint="eastAsia" w:ascii="宋体" w:hAnsi="宋体" w:eastAsia="宋体" w:cs="宋体"/>
                <w:color w:val="000000"/>
                <w:spacing w:val="1"/>
                <w:sz w:val="21"/>
                <w:szCs w:val="21"/>
              </w:rPr>
              <w:t>3</w:t>
            </w:r>
            <w:r>
              <w:rPr>
                <w:rFonts w:hint="eastAsia" w:ascii="宋体" w:hAnsi="宋体" w:eastAsia="宋体" w:cs="宋体"/>
                <w:color w:val="000000"/>
                <w:sz w:val="21"/>
                <w:szCs w:val="21"/>
              </w:rPr>
              <w:t>、多媒体投</w:t>
            </w:r>
            <w:r>
              <w:rPr>
                <w:rFonts w:hint="eastAsia" w:ascii="宋体" w:hAnsi="宋体" w:eastAsia="宋体" w:cs="宋体"/>
                <w:color w:val="000000"/>
                <w:spacing w:val="52"/>
                <w:sz w:val="21"/>
                <w:szCs w:val="21"/>
              </w:rPr>
              <w:t>影</w:t>
            </w:r>
            <w:r>
              <w:rPr>
                <w:rFonts w:hint="eastAsia" w:ascii="宋体" w:hAnsi="宋体" w:eastAsia="宋体" w:cs="宋体"/>
                <w:color w:val="000000"/>
                <w:spacing w:val="53"/>
                <w:sz w:val="21"/>
                <w:szCs w:val="21"/>
              </w:rPr>
              <w:t>1</w:t>
            </w:r>
            <w:r>
              <w:rPr>
                <w:rFonts w:hint="eastAsia" w:ascii="宋体" w:hAnsi="宋体" w:eastAsia="宋体" w:cs="宋体"/>
                <w:color w:val="000000"/>
                <w:sz w:val="21"/>
                <w:szCs w:val="21"/>
              </w:rPr>
              <w:t>套、电</w:t>
            </w:r>
            <w:r>
              <w:rPr>
                <w:rFonts w:hint="eastAsia" w:ascii="宋体" w:hAnsi="宋体" w:eastAsia="宋体" w:cs="宋体"/>
                <w:color w:val="000000"/>
                <w:spacing w:val="52"/>
                <w:sz w:val="21"/>
                <w:szCs w:val="21"/>
              </w:rPr>
              <w:t>脑</w:t>
            </w:r>
            <w:r>
              <w:rPr>
                <w:rFonts w:hint="eastAsia" w:ascii="宋体" w:hAnsi="宋体" w:eastAsia="宋体" w:cs="宋体"/>
                <w:color w:val="000000"/>
                <w:spacing w:val="53"/>
                <w:sz w:val="21"/>
                <w:szCs w:val="21"/>
              </w:rPr>
              <w:t>1</w:t>
            </w:r>
            <w:r>
              <w:rPr>
                <w:rFonts w:hint="eastAsia" w:ascii="宋体" w:hAnsi="宋体" w:eastAsia="宋体" w:cs="宋体"/>
                <w:color w:val="000000"/>
                <w:sz w:val="21"/>
                <w:szCs w:val="21"/>
              </w:rPr>
              <w:t>台、音频视频追踪系</w:t>
            </w:r>
            <w:r>
              <w:rPr>
                <w:rFonts w:hint="eastAsia" w:ascii="宋体" w:hAnsi="宋体" w:eastAsia="宋体" w:cs="宋体"/>
                <w:color w:val="000000"/>
                <w:spacing w:val="52"/>
                <w:sz w:val="21"/>
                <w:szCs w:val="21"/>
              </w:rPr>
              <w:t>统</w:t>
            </w:r>
            <w:r>
              <w:rPr>
                <w:rFonts w:hint="eastAsia" w:ascii="宋体" w:hAnsi="宋体" w:eastAsia="宋体" w:cs="宋体"/>
                <w:color w:val="000000"/>
                <w:spacing w:val="53"/>
                <w:sz w:val="21"/>
                <w:szCs w:val="21"/>
              </w:rPr>
              <w:t>1</w:t>
            </w:r>
            <w:r>
              <w:rPr>
                <w:rFonts w:hint="eastAsia" w:ascii="宋体" w:hAnsi="宋体" w:eastAsia="宋体" w:cs="宋体"/>
                <w:color w:val="000000"/>
                <w:sz w:val="21"/>
                <w:szCs w:val="21"/>
              </w:rPr>
              <w:t>套，可移动桌椅等。</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50</w:t>
            </w:r>
          </w:p>
        </w:tc>
      </w:tr>
      <w:tr>
        <w:tblPrEx>
          <w:tblCellMar>
            <w:top w:w="0" w:type="dxa"/>
            <w:left w:w="108" w:type="dxa"/>
            <w:bottom w:w="0" w:type="dxa"/>
            <w:right w:w="108" w:type="dxa"/>
          </w:tblCellMar>
        </w:tblPrEx>
        <w:trPr>
          <w:trHeight w:val="1299" w:hRule="exac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4</w:t>
            </w: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宋体" w:hAnsi="宋体" w:eastAsia="宋体" w:cs="宋体"/>
                <w:sz w:val="21"/>
                <w:szCs w:val="21"/>
              </w:rPr>
            </w:pPr>
            <w:r>
              <w:rPr>
                <w:rFonts w:hint="eastAsia" w:ascii="宋体" w:hAnsi="宋体" w:eastAsia="宋体" w:cs="宋体"/>
                <w:color w:val="000000"/>
                <w:sz w:val="21"/>
                <w:szCs w:val="21"/>
              </w:rPr>
              <w:t>加工制造实训中心</w:t>
            </w:r>
          </w:p>
        </w:tc>
        <w:tc>
          <w:tcPr>
            <w:tcW w:w="51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pacing w:val="1"/>
                <w:sz w:val="21"/>
                <w:szCs w:val="21"/>
              </w:rPr>
              <w:t>1</w:t>
            </w:r>
            <w:r>
              <w:rPr>
                <w:rFonts w:hint="eastAsia" w:ascii="宋体" w:hAnsi="宋体" w:eastAsia="宋体" w:cs="宋体"/>
                <w:color w:val="000000"/>
                <w:sz w:val="21"/>
                <w:szCs w:val="21"/>
              </w:rPr>
              <w:t>、机械加工实训中心</w:t>
            </w:r>
          </w:p>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pacing w:val="1"/>
                <w:sz w:val="21"/>
                <w:szCs w:val="21"/>
              </w:rPr>
              <w:t>2</w:t>
            </w:r>
            <w:r>
              <w:rPr>
                <w:rFonts w:hint="eastAsia" w:ascii="宋体" w:hAnsi="宋体" w:eastAsia="宋体" w:cs="宋体"/>
                <w:color w:val="000000"/>
                <w:sz w:val="21"/>
                <w:szCs w:val="21"/>
              </w:rPr>
              <w:t>、数控实训中心</w:t>
            </w:r>
          </w:p>
          <w:p>
            <w:pPr>
              <w:widowControl/>
              <w:autoSpaceDE w:val="0"/>
              <w:autoSpaceDN w:val="0"/>
              <w:ind w:left="104" w:right="432"/>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3</w:t>
            </w:r>
            <w:r>
              <w:rPr>
                <w:rFonts w:hint="eastAsia" w:ascii="宋体" w:hAnsi="宋体" w:eastAsia="宋体" w:cs="宋体"/>
                <w:color w:val="000000"/>
                <w:sz w:val="21"/>
                <w:szCs w:val="21"/>
              </w:rPr>
              <w:t>、焊接实训中心</w:t>
            </w:r>
          </w:p>
          <w:p>
            <w:pPr>
              <w:widowControl/>
              <w:autoSpaceDE w:val="0"/>
              <w:autoSpaceDN w:val="0"/>
              <w:ind w:left="104" w:right="432"/>
              <w:jc w:val="left"/>
              <w:rPr>
                <w:rFonts w:ascii="宋体" w:hAnsi="宋体" w:eastAsia="宋体" w:cs="宋体"/>
                <w:sz w:val="21"/>
                <w:szCs w:val="21"/>
              </w:rPr>
            </w:pPr>
            <w:r>
              <w:rPr>
                <w:rFonts w:hint="eastAsia" w:ascii="宋体" w:hAnsi="宋体" w:eastAsia="宋体" w:cs="宋体"/>
                <w:color w:val="000000"/>
                <w:spacing w:val="1"/>
                <w:sz w:val="21"/>
                <w:szCs w:val="21"/>
              </w:rPr>
              <w:t>4</w:t>
            </w:r>
            <w:r>
              <w:rPr>
                <w:rFonts w:hint="eastAsia" w:ascii="宋体" w:hAnsi="宋体" w:eastAsia="宋体" w:cs="宋体"/>
                <w:color w:val="000000"/>
                <w:sz w:val="21"/>
                <w:szCs w:val="21"/>
              </w:rPr>
              <w:t>、机电设备安装与维修实习中心</w:t>
            </w:r>
            <w:r>
              <w:rPr>
                <w:rFonts w:hint="eastAsia" w:ascii="宋体" w:hAnsi="宋体" w:eastAsia="宋体" w:cs="宋体"/>
                <w:color w:val="000000"/>
                <w:spacing w:val="-1"/>
                <w:sz w:val="21"/>
                <w:szCs w:val="21"/>
              </w:rPr>
              <w:t xml:space="preserve"> </w:t>
            </w:r>
            <w:r>
              <w:rPr>
                <w:rFonts w:hint="eastAsia" w:ascii="宋体" w:hAnsi="宋体" w:eastAsia="宋体" w:cs="宋体"/>
                <w:color w:val="000000"/>
                <w:spacing w:val="1"/>
                <w:sz w:val="21"/>
                <w:szCs w:val="21"/>
              </w:rPr>
              <w:t>5</w:t>
            </w:r>
            <w:r>
              <w:rPr>
                <w:rFonts w:hint="eastAsia" w:ascii="宋体" w:hAnsi="宋体" w:eastAsia="宋体" w:cs="宋体"/>
                <w:color w:val="000000"/>
                <w:sz w:val="21"/>
                <w:szCs w:val="21"/>
              </w:rPr>
              <w:t>、工业机器人实训中心</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宋体" w:hAnsi="宋体" w:eastAsia="宋体" w:cs="宋体"/>
                <w:sz w:val="21"/>
                <w:szCs w:val="21"/>
              </w:rPr>
            </w:pPr>
            <w:r>
              <w:rPr>
                <w:rFonts w:hint="eastAsia" w:ascii="宋体" w:hAnsi="宋体" w:eastAsia="宋体" w:cs="宋体"/>
                <w:color w:val="000000"/>
                <w:spacing w:val="-1"/>
                <w:sz w:val="21"/>
                <w:szCs w:val="21"/>
              </w:rPr>
              <w:t>300</w:t>
            </w:r>
          </w:p>
        </w:tc>
      </w:tr>
      <w:tr>
        <w:tblPrEx>
          <w:tblCellMar>
            <w:top w:w="0" w:type="dxa"/>
            <w:left w:w="108" w:type="dxa"/>
            <w:bottom w:w="0" w:type="dxa"/>
            <w:right w:w="108" w:type="dxa"/>
          </w:tblCellMar>
        </w:tblPrEx>
        <w:trPr>
          <w:trHeight w:val="1076" w:hRule="exac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5</w:t>
            </w: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宋体" w:hAnsi="宋体" w:eastAsia="宋体" w:cs="宋体"/>
                <w:sz w:val="21"/>
                <w:szCs w:val="21"/>
              </w:rPr>
            </w:pPr>
            <w:r>
              <w:rPr>
                <w:rFonts w:hint="eastAsia" w:ascii="宋体" w:hAnsi="宋体" w:eastAsia="宋体" w:cs="宋体"/>
                <w:color w:val="000000"/>
                <w:sz w:val="21"/>
                <w:szCs w:val="21"/>
              </w:rPr>
              <w:t>焊接实训中心</w:t>
            </w:r>
          </w:p>
        </w:tc>
        <w:tc>
          <w:tcPr>
            <w:tcW w:w="51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pacing w:val="1"/>
                <w:sz w:val="21"/>
                <w:szCs w:val="21"/>
              </w:rPr>
              <w:t>CO</w:t>
            </w:r>
            <w:r>
              <w:rPr>
                <w:rFonts w:hint="eastAsia" w:ascii="宋体" w:hAnsi="宋体" w:eastAsia="宋体" w:cs="宋体"/>
                <w:color w:val="000000"/>
                <w:spacing w:val="53"/>
                <w:sz w:val="21"/>
                <w:szCs w:val="21"/>
              </w:rPr>
              <w:t>2</w:t>
            </w:r>
            <w:r>
              <w:rPr>
                <w:rFonts w:hint="eastAsia" w:ascii="宋体" w:hAnsi="宋体" w:eastAsia="宋体" w:cs="宋体"/>
                <w:color w:val="000000"/>
                <w:sz w:val="21"/>
                <w:szCs w:val="21"/>
              </w:rPr>
              <w:t>气保焊</w:t>
            </w:r>
            <w:r>
              <w:rPr>
                <w:rFonts w:hint="eastAsia" w:ascii="宋体" w:hAnsi="宋体" w:eastAsia="宋体" w:cs="宋体"/>
                <w:color w:val="000000"/>
                <w:spacing w:val="52"/>
                <w:sz w:val="21"/>
                <w:szCs w:val="21"/>
              </w:rPr>
              <w:t>机</w:t>
            </w:r>
            <w:r>
              <w:rPr>
                <w:rFonts w:hint="eastAsia" w:ascii="宋体" w:hAnsi="宋体" w:eastAsia="宋体" w:cs="宋体"/>
                <w:color w:val="000000"/>
                <w:spacing w:val="1"/>
                <w:sz w:val="21"/>
                <w:szCs w:val="21"/>
              </w:rPr>
              <w:t>4</w:t>
            </w:r>
            <w:r>
              <w:rPr>
                <w:rFonts w:hint="eastAsia" w:ascii="宋体" w:hAnsi="宋体" w:eastAsia="宋体" w:cs="宋体"/>
                <w:color w:val="000000"/>
                <w:spacing w:val="53"/>
                <w:sz w:val="21"/>
                <w:szCs w:val="21"/>
              </w:rPr>
              <w:t>5</w:t>
            </w:r>
            <w:r>
              <w:rPr>
                <w:rFonts w:hint="eastAsia" w:ascii="宋体" w:hAnsi="宋体" w:eastAsia="宋体" w:cs="宋体"/>
                <w:color w:val="000000"/>
                <w:sz w:val="21"/>
                <w:szCs w:val="21"/>
              </w:rPr>
              <w:t>台、空气等离子切割</w:t>
            </w:r>
            <w:r>
              <w:rPr>
                <w:rFonts w:hint="eastAsia" w:ascii="宋体" w:hAnsi="宋体" w:eastAsia="宋体" w:cs="宋体"/>
                <w:color w:val="000000"/>
                <w:spacing w:val="52"/>
                <w:sz w:val="21"/>
                <w:szCs w:val="21"/>
              </w:rPr>
              <w:t>机</w:t>
            </w:r>
            <w:r>
              <w:rPr>
                <w:rFonts w:hint="eastAsia" w:ascii="宋体" w:hAnsi="宋体" w:eastAsia="宋体" w:cs="宋体"/>
                <w:color w:val="000000"/>
                <w:spacing w:val="53"/>
                <w:sz w:val="21"/>
                <w:szCs w:val="21"/>
              </w:rPr>
              <w:t>2</w:t>
            </w:r>
            <w:r>
              <w:rPr>
                <w:rFonts w:hint="eastAsia" w:ascii="宋体" w:hAnsi="宋体" w:eastAsia="宋体" w:cs="宋体"/>
                <w:color w:val="000000"/>
                <w:sz w:val="21"/>
                <w:szCs w:val="21"/>
              </w:rPr>
              <w:t>台</w:t>
            </w:r>
            <w:r>
              <w:rPr>
                <w:rFonts w:hint="eastAsia" w:ascii="宋体" w:hAnsi="宋体" w:eastAsia="宋体" w:cs="宋体"/>
                <w:color w:val="000000"/>
                <w:spacing w:val="-4"/>
                <w:sz w:val="21"/>
                <w:szCs w:val="21"/>
              </w:rPr>
              <w:t>、</w:t>
            </w:r>
            <w:r>
              <w:rPr>
                <w:rFonts w:hint="eastAsia" w:ascii="宋体" w:hAnsi="宋体" w:eastAsia="宋体" w:cs="宋体"/>
                <w:color w:val="000000"/>
                <w:sz w:val="21"/>
                <w:szCs w:val="21"/>
              </w:rPr>
              <w:t>氩弧焊</w:t>
            </w:r>
            <w:r>
              <w:rPr>
                <w:rFonts w:hint="eastAsia" w:ascii="宋体" w:hAnsi="宋体" w:eastAsia="宋体" w:cs="宋体"/>
                <w:color w:val="000000"/>
                <w:spacing w:val="52"/>
                <w:sz w:val="21"/>
                <w:szCs w:val="21"/>
              </w:rPr>
              <w:t>机</w:t>
            </w:r>
            <w:r>
              <w:rPr>
                <w:rFonts w:hint="eastAsia" w:ascii="宋体" w:hAnsi="宋体" w:eastAsia="宋体" w:cs="宋体"/>
                <w:color w:val="000000"/>
                <w:spacing w:val="1"/>
                <w:sz w:val="21"/>
                <w:szCs w:val="21"/>
              </w:rPr>
              <w:t>1</w:t>
            </w:r>
            <w:r>
              <w:rPr>
                <w:rFonts w:hint="eastAsia" w:ascii="宋体" w:hAnsi="宋体" w:eastAsia="宋体" w:cs="宋体"/>
                <w:color w:val="000000"/>
                <w:spacing w:val="55"/>
                <w:sz w:val="21"/>
                <w:szCs w:val="21"/>
              </w:rPr>
              <w:t>5</w:t>
            </w:r>
            <w:r>
              <w:rPr>
                <w:rFonts w:hint="eastAsia" w:ascii="宋体" w:hAnsi="宋体" w:eastAsia="宋体" w:cs="宋体"/>
                <w:color w:val="000000"/>
                <w:sz w:val="21"/>
                <w:szCs w:val="21"/>
              </w:rPr>
              <w:t>台</w:t>
            </w:r>
            <w:r>
              <w:rPr>
                <w:rFonts w:hint="eastAsia" w:ascii="宋体" w:hAnsi="宋体" w:eastAsia="宋体" w:cs="宋体"/>
                <w:color w:val="000000"/>
                <w:spacing w:val="-4"/>
                <w:sz w:val="21"/>
                <w:szCs w:val="21"/>
              </w:rPr>
              <w:t>、</w:t>
            </w:r>
            <w:r>
              <w:rPr>
                <w:rFonts w:hint="eastAsia" w:ascii="宋体" w:hAnsi="宋体" w:eastAsia="宋体" w:cs="宋体"/>
                <w:color w:val="000000"/>
                <w:sz w:val="21"/>
                <w:szCs w:val="21"/>
              </w:rPr>
              <w:t>手工焊</w:t>
            </w:r>
            <w:r>
              <w:rPr>
                <w:rFonts w:hint="eastAsia" w:ascii="宋体" w:hAnsi="宋体" w:eastAsia="宋体" w:cs="宋体"/>
                <w:color w:val="000000"/>
                <w:spacing w:val="52"/>
                <w:sz w:val="21"/>
                <w:szCs w:val="21"/>
              </w:rPr>
              <w:t>机</w:t>
            </w:r>
            <w:r>
              <w:rPr>
                <w:rFonts w:hint="eastAsia" w:ascii="宋体" w:hAnsi="宋体" w:eastAsia="宋体" w:cs="宋体"/>
                <w:color w:val="000000"/>
                <w:spacing w:val="-1"/>
                <w:sz w:val="21"/>
                <w:szCs w:val="21"/>
              </w:rPr>
              <w:t>16</w:t>
            </w:r>
            <w:r>
              <w:rPr>
                <w:rFonts w:hint="eastAsia" w:ascii="宋体" w:hAnsi="宋体" w:eastAsia="宋体" w:cs="宋体"/>
                <w:color w:val="000000"/>
                <w:sz w:val="21"/>
                <w:szCs w:val="21"/>
              </w:rPr>
              <w:t>台等，配套工、量具，耗材等</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50</w:t>
            </w:r>
          </w:p>
        </w:tc>
      </w:tr>
    </w:tbl>
    <w:p>
      <w:pPr>
        <w:overflowPunct w:val="0"/>
        <w:spacing w:line="560" w:lineRule="exact"/>
        <w:ind w:firstLine="600" w:firstLineChars="200"/>
        <w:rPr>
          <w:rFonts w:ascii="仿宋" w:hAnsi="仿宋" w:eastAsia="仿宋" w:cs="仿宋"/>
        </w:rPr>
      </w:pPr>
      <w:r>
        <w:rPr>
          <w:rFonts w:hint="eastAsia" w:ascii="仿宋" w:hAnsi="仿宋" w:eastAsia="仿宋" w:cs="仿宋"/>
        </w:rPr>
        <w:t xml:space="preserve">3.校外实习基地基本条件： </w:t>
      </w:r>
    </w:p>
    <w:p>
      <w:pPr>
        <w:overflowPunct w:val="0"/>
        <w:spacing w:line="560" w:lineRule="exact"/>
        <w:ind w:firstLine="600" w:firstLineChars="200"/>
        <w:rPr>
          <w:rFonts w:ascii="仿宋" w:hAnsi="仿宋" w:eastAsia="仿宋" w:cs="仿宋"/>
        </w:rPr>
      </w:pPr>
      <w:r>
        <w:rPr>
          <w:rFonts w:hint="eastAsia" w:ascii="仿宋" w:hAnsi="仿宋" w:eastAsia="仿宋" w:cs="仿宋"/>
        </w:rPr>
        <w:t>建立8个以上的校外实训基地，钳工加工、装配岗位不少于200个，供开展识岗、跟岗、顶岗实习，确保每个学生有6个月以上的顶岗实习时间。</w:t>
      </w:r>
    </w:p>
    <w:p>
      <w:pPr>
        <w:pStyle w:val="4"/>
        <w:ind w:left="0" w:leftChars="0" w:firstLine="600" w:firstLineChars="200"/>
      </w:pPr>
      <w:r>
        <w:rPr>
          <w:rFonts w:hint="eastAsia"/>
        </w:rPr>
        <w:t>（三）教学资源</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pStyle w:val="4"/>
        <w:ind w:left="0" w:leftChars="0" w:firstLine="600" w:firstLineChars="200"/>
      </w:pPr>
      <w:r>
        <w:rPr>
          <w:rFonts w:hint="eastAsia"/>
        </w:rPr>
        <w:t>（四）教学方法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“以学生为中心”，根据学生特点，激发学生学习兴趣；实行任务驱动、项目导向等多种形式的“做中学、做中教”教学模式。</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专业课程采用现场教学法，实践教学法等。</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1.根据任务驱动、职业导入、职业岗位、职业拓展的逻辑线索构建本专业核心课程体系，可实现课程体系由学科体系到工作体系的转变。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2.以学生为中心，依循“学习项目→学习任务→技能训练”的课程实训模式，来设计和开发专业核心课程体系，是实现职业技术人才培养的有效途径。</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3.在职业导入过程课程中，通过系列小巧实用的技能训练，让学生在专业知识启蒙的同时，掌握基本技能、建立专业信心、培育职业情感、转换职业角色。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4.创建融“教、学、做”于一体的教学模式，教师的“教”（点拨、归纳、协助排除难题）和学生的“学与做”（项目操作），能有机融入在项目训练之中。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rPr>
      </w:pPr>
      <w:r>
        <w:rPr>
          <w:rFonts w:hint="eastAsia" w:ascii="楷体" w:hAnsi="楷体" w:eastAsia="楷体" w:cs="楷体"/>
        </w:rPr>
        <w:t>（五）学习评价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ab/>
      </w:r>
      <w:r>
        <w:rPr>
          <w:rFonts w:hint="eastAsia" w:ascii="仿宋" w:hAnsi="仿宋" w:eastAsia="仿宋" w:cs="仿宋"/>
        </w:rPr>
        <w:t>根据学分银行实施办法，学生可用职业资格证书申请相应课程的免修，以调动了学生课外主动学习的积极性。</w:t>
      </w:r>
    </w:p>
    <w:p>
      <w:pPr>
        <w:pStyle w:val="4"/>
        <w:ind w:firstLine="600"/>
      </w:pPr>
      <w:r>
        <w:rPr>
          <w:rFonts w:hint="eastAsia"/>
        </w:rPr>
        <w:t>（六）质量管理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p>
    <w:p>
      <w:pPr>
        <w:pStyle w:val="3"/>
        <w:ind w:firstLine="600"/>
      </w:pPr>
      <w:r>
        <w:rPr>
          <w:rFonts w:hint="eastAsia"/>
        </w:rPr>
        <w:t>九、毕业要求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毕业要求是学生通过规定年限的学习，须修满的专业人才培养方案所规定的学时，完成规定的教学活动，毕业时应达到的素质、知识和能力等方面要求。</w:t>
      </w:r>
    </w:p>
    <w:p>
      <w:pPr>
        <w:spacing w:line="560" w:lineRule="exact"/>
        <w:ind w:firstLine="600" w:firstLineChars="200"/>
        <w:rPr>
          <w:rFonts w:ascii="仿宋" w:hAnsi="仿宋" w:eastAsia="仿宋" w:cs="仿宋"/>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_GBK">
    <w:altName w:val="黑体"/>
    <w:panose1 w:val="00000000000000000000"/>
    <w:charset w:val="86"/>
    <w:family w:val="script"/>
    <w:pitch w:val="default"/>
    <w:sig w:usb0="00000000" w:usb1="00000000" w:usb2="00000010" w:usb3="00000000" w:csb0="00040000" w:csb1="00000000"/>
  </w:font>
  <w:font w:name="方正大黑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topLinePunct/>
      <w:adjustRightInd w:val="0"/>
      <w:snapToGrid w:val="0"/>
      <w:jc w:val="left"/>
      <w:rPr>
        <w:rFonts w:ascii="Arial" w:hAnsi="Arial" w:eastAsia="宋体" w:cs="Arial"/>
        <w:kern w:val="0"/>
        <w:sz w:val="21"/>
        <w:szCs w:val="21"/>
      </w:rPr>
    </w:pPr>
    <w:r>
      <w:rPr>
        <w:rFonts w:ascii="Times New Roman" w:hAnsi="Times New Roman" w:eastAsia="宋体"/>
        <w:kern w:val="0"/>
        <w:sz w:val="21"/>
        <w:szCs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24"/>
                              <w:szCs w:val="24"/>
                            </w:rPr>
                          </w:pPr>
                          <w:r>
                            <w:rPr>
                              <w:rFonts w:ascii="Times New Roman" w:hAnsi="Times New Roman" w:eastAsia="宋体"/>
                              <w:kern w:val="0"/>
                              <w:sz w:val="24"/>
                              <w:szCs w:val="24"/>
                            </w:rPr>
                            <w:fldChar w:fldCharType="begin"/>
                          </w:r>
                          <w:r>
                            <w:rPr>
                              <w:rFonts w:ascii="Times New Roman" w:hAnsi="Times New Roman" w:eastAsia="宋体"/>
                              <w:kern w:val="0"/>
                              <w:sz w:val="24"/>
                              <w:szCs w:val="24"/>
                            </w:rPr>
                            <w:instrText xml:space="preserve">PAGE  </w:instrText>
                          </w:r>
                          <w:r>
                            <w:rPr>
                              <w:rFonts w:ascii="Times New Roman" w:hAnsi="Times New Roman" w:eastAsia="宋体"/>
                              <w:kern w:val="0"/>
                              <w:sz w:val="24"/>
                              <w:szCs w:val="24"/>
                            </w:rPr>
                            <w:fldChar w:fldCharType="separate"/>
                          </w:r>
                          <w:r>
                            <w:rPr>
                              <w:rFonts w:ascii="Times New Roman" w:hAnsi="Times New Roman" w:eastAsia="宋体"/>
                              <w:kern w:val="0"/>
                              <w:sz w:val="24"/>
                              <w:szCs w:val="24"/>
                            </w:rPr>
                            <w:t>11</w:t>
                          </w:r>
                          <w:r>
                            <w:rPr>
                              <w:rFonts w:ascii="Times New Roman" w:hAnsi="Times New Roman" w:eastAsia="宋体"/>
                              <w:kern w:val="0"/>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24"/>
                        <w:szCs w:val="24"/>
                      </w:rPr>
                    </w:pPr>
                    <w:r>
                      <w:rPr>
                        <w:rFonts w:ascii="Times New Roman" w:hAnsi="Times New Roman" w:eastAsia="宋体"/>
                        <w:kern w:val="0"/>
                        <w:sz w:val="24"/>
                        <w:szCs w:val="24"/>
                      </w:rPr>
                      <w:fldChar w:fldCharType="begin"/>
                    </w:r>
                    <w:r>
                      <w:rPr>
                        <w:rFonts w:ascii="Times New Roman" w:hAnsi="Times New Roman" w:eastAsia="宋体"/>
                        <w:kern w:val="0"/>
                        <w:sz w:val="24"/>
                        <w:szCs w:val="24"/>
                      </w:rPr>
                      <w:instrText xml:space="preserve">PAGE  </w:instrText>
                    </w:r>
                    <w:r>
                      <w:rPr>
                        <w:rFonts w:ascii="Times New Roman" w:hAnsi="Times New Roman" w:eastAsia="宋体"/>
                        <w:kern w:val="0"/>
                        <w:sz w:val="24"/>
                        <w:szCs w:val="24"/>
                      </w:rPr>
                      <w:fldChar w:fldCharType="separate"/>
                    </w:r>
                    <w:r>
                      <w:rPr>
                        <w:rFonts w:ascii="Times New Roman" w:hAnsi="Times New Roman" w:eastAsia="宋体"/>
                        <w:kern w:val="0"/>
                        <w:sz w:val="24"/>
                        <w:szCs w:val="24"/>
                      </w:rPr>
                      <w:t>11</w:t>
                    </w:r>
                    <w:r>
                      <w:rPr>
                        <w:rFonts w:ascii="Times New Roman" w:hAnsi="Times New Roman" w:eastAsia="宋体"/>
                        <w:kern w:val="0"/>
                        <w:sz w:val="24"/>
                        <w:szCs w:val="24"/>
                      </w:rPr>
                      <w:fldChar w:fldCharType="end"/>
                    </w:r>
                  </w:p>
                </w:txbxContent>
              </v:textbox>
            </v:shape>
          </w:pict>
        </mc:Fallback>
      </mc:AlternateContent>
    </w:r>
  </w:p>
  <w:p>
    <w:pPr>
      <w:tabs>
        <w:tab w:val="center" w:pos="4153"/>
        <w:tab w:val="right" w:pos="8306"/>
      </w:tabs>
      <w:topLinePunct/>
      <w:adjustRightInd w:val="0"/>
      <w:snapToGrid w:val="0"/>
      <w:ind w:right="360"/>
      <w:jc w:val="center"/>
      <w:rPr>
        <w:rFonts w:ascii="Times New Roman" w:hAnsi="Times New Roman" w:eastAsia="宋体"/>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topLinePunct/>
      <w:adjustRightInd w:val="0"/>
      <w:snapToGrid w:val="0"/>
      <w:jc w:val="left"/>
      <w:rPr>
        <w:rFonts w:ascii="Times New Roman" w:hAnsi="Times New Roman" w:eastAsia="宋体"/>
        <w:kern w:val="0"/>
        <w:sz w:val="18"/>
        <w:szCs w:val="18"/>
      </w:rPr>
    </w:pPr>
    <w:r>
      <w:rPr>
        <w:rFonts w:ascii="Times New Roman" w:hAnsi="Times New Roman" w:eastAsia="宋体"/>
        <w:kern w:val="0"/>
        <w:sz w:val="18"/>
        <w:szCs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24"/>
                              <w:szCs w:val="24"/>
                            </w:rPr>
                          </w:pPr>
                          <w:r>
                            <w:rPr>
                              <w:rFonts w:ascii="Times New Roman" w:hAnsi="Times New Roman" w:eastAsia="宋体"/>
                              <w:kern w:val="0"/>
                              <w:sz w:val="24"/>
                              <w:szCs w:val="24"/>
                            </w:rPr>
                            <w:fldChar w:fldCharType="begin"/>
                          </w:r>
                          <w:r>
                            <w:rPr>
                              <w:rFonts w:ascii="Times New Roman" w:hAnsi="Times New Roman" w:eastAsia="宋体"/>
                              <w:kern w:val="0"/>
                              <w:sz w:val="24"/>
                              <w:szCs w:val="24"/>
                            </w:rPr>
                            <w:instrText xml:space="preserve">PAGE  </w:instrText>
                          </w:r>
                          <w:r>
                            <w:rPr>
                              <w:rFonts w:ascii="Times New Roman" w:hAnsi="Times New Roman" w:eastAsia="宋体"/>
                              <w:kern w:val="0"/>
                              <w:sz w:val="24"/>
                              <w:szCs w:val="24"/>
                            </w:rPr>
                            <w:fldChar w:fldCharType="separate"/>
                          </w:r>
                          <w:r>
                            <w:rPr>
                              <w:rFonts w:ascii="Times New Roman" w:hAnsi="Times New Roman" w:eastAsia="宋体"/>
                              <w:kern w:val="0"/>
                              <w:sz w:val="24"/>
                              <w:szCs w:val="24"/>
                            </w:rPr>
                            <w:t>6</w:t>
                          </w:r>
                          <w:r>
                            <w:rPr>
                              <w:rFonts w:ascii="Times New Roman" w:hAnsi="Times New Roman" w:eastAsia="宋体"/>
                              <w:kern w:val="0"/>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24"/>
                        <w:szCs w:val="24"/>
                      </w:rPr>
                    </w:pPr>
                    <w:r>
                      <w:rPr>
                        <w:rFonts w:ascii="Times New Roman" w:hAnsi="Times New Roman" w:eastAsia="宋体"/>
                        <w:kern w:val="0"/>
                        <w:sz w:val="24"/>
                        <w:szCs w:val="24"/>
                      </w:rPr>
                      <w:fldChar w:fldCharType="begin"/>
                    </w:r>
                    <w:r>
                      <w:rPr>
                        <w:rFonts w:ascii="Times New Roman" w:hAnsi="Times New Roman" w:eastAsia="宋体"/>
                        <w:kern w:val="0"/>
                        <w:sz w:val="24"/>
                        <w:szCs w:val="24"/>
                      </w:rPr>
                      <w:instrText xml:space="preserve">PAGE  </w:instrText>
                    </w:r>
                    <w:r>
                      <w:rPr>
                        <w:rFonts w:ascii="Times New Roman" w:hAnsi="Times New Roman" w:eastAsia="宋体"/>
                        <w:kern w:val="0"/>
                        <w:sz w:val="24"/>
                        <w:szCs w:val="24"/>
                      </w:rPr>
                      <w:fldChar w:fldCharType="separate"/>
                    </w:r>
                    <w:r>
                      <w:rPr>
                        <w:rFonts w:ascii="Times New Roman" w:hAnsi="Times New Roman" w:eastAsia="宋体"/>
                        <w:kern w:val="0"/>
                        <w:sz w:val="24"/>
                        <w:szCs w:val="24"/>
                      </w:rPr>
                      <w:t>6</w:t>
                    </w:r>
                    <w:r>
                      <w:rPr>
                        <w:rFonts w:ascii="Times New Roman" w:hAnsi="Times New Roman" w:eastAsia="宋体"/>
                        <w:kern w:val="0"/>
                        <w:sz w:val="24"/>
                        <w:szCs w:val="24"/>
                      </w:rPr>
                      <w:fldChar w:fldCharType="end"/>
                    </w:r>
                  </w:p>
                </w:txbxContent>
              </v:textbox>
            </v:shape>
          </w:pict>
        </mc:Fallback>
      </mc:AlternateContent>
    </w:r>
  </w:p>
  <w:p>
    <w:pPr>
      <w:tabs>
        <w:tab w:val="center" w:pos="4153"/>
        <w:tab w:val="right" w:pos="8306"/>
      </w:tabs>
      <w:topLinePunct/>
      <w:adjustRightInd w:val="0"/>
      <w:snapToGrid w:val="0"/>
      <w:ind w:right="357" w:firstLine="539"/>
      <w:jc w:val="left"/>
      <w:rPr>
        <w:rFonts w:ascii="Times New Roman" w:hAnsi="Times New Roman" w:eastAsia="宋体"/>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18"/>
        <w:szCs w:val="18"/>
      </w:rPr>
    </w:pPr>
    <w:r>
      <w:rPr>
        <w:rFonts w:ascii="Times New Roman" w:hAnsi="Times New Roman" w:eastAsia="宋体"/>
        <w:kern w:val="0"/>
        <w:sz w:val="18"/>
        <w:szCs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opLinePunct/>
                            <w:adjustRightInd w:val="0"/>
                            <w:snapToGrid w:val="0"/>
                            <w:spacing w:line="400" w:lineRule="atLeast"/>
                            <w:ind w:firstLine="539"/>
                            <w:rPr>
                              <w:rFonts w:ascii="Times New Roman" w:hAnsi="Times New Roman" w:eastAsia="宋体"/>
                              <w:snapToGrid w:val="0"/>
                              <w:sz w:val="18"/>
                              <w:szCs w:val="21"/>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topLinePunct/>
                      <w:adjustRightInd w:val="0"/>
                      <w:snapToGrid w:val="0"/>
                      <w:spacing w:line="400" w:lineRule="atLeast"/>
                      <w:ind w:firstLine="539"/>
                      <w:rPr>
                        <w:rFonts w:ascii="Times New Roman" w:hAnsi="Times New Roman" w:eastAsia="宋体"/>
                        <w:snapToGrid w:val="0"/>
                        <w:sz w:val="18"/>
                        <w:szCs w:val="2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Arial" w:hAnsi="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5"/>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11</w:t>
                    </w:r>
                    <w:r>
                      <w:rPr>
                        <w:sz w:val="24"/>
                        <w:szCs w:val="24"/>
                      </w:rPr>
                      <w:fldChar w:fldCharType="end"/>
                    </w:r>
                  </w:p>
                </w:txbxContent>
              </v:textbox>
            </v:shape>
          </w:pict>
        </mc:Fallback>
      </mc:AlternateContent>
    </w:r>
  </w:p>
  <w:p>
    <w:pPr>
      <w:pStyle w:val="5"/>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topLinePunct/>
      <w:adjustRightInd w:val="0"/>
      <w:snapToGrid w:val="0"/>
      <w:spacing w:line="400" w:lineRule="atLeast"/>
      <w:ind w:firstLine="539"/>
      <w:jc w:val="center"/>
      <w:rPr>
        <w:rFonts w:ascii="Times New Roman" w:hAnsi="Times New Roman" w:eastAsia="宋体"/>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opLinePunct/>
      <w:adjustRightInd w:val="0"/>
      <w:snapToGrid w:val="0"/>
      <w:spacing w:line="400" w:lineRule="atLeast"/>
      <w:ind w:left="539"/>
      <w:rPr>
        <w:rFonts w:ascii="Times New Roman" w:hAnsi="Times New Roman" w:eastAsia="宋体"/>
        <w:snapToGrid w:val="0"/>
        <w:sz w:val="24"/>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70994"/>
    <w:multiLevelType w:val="singleLevel"/>
    <w:tmpl w:val="99770994"/>
    <w:lvl w:ilvl="0" w:tentative="0">
      <w:start w:val="8"/>
      <w:numFmt w:val="chineseCounting"/>
      <w:suff w:val="nothing"/>
      <w:lvlText w:val="%1、"/>
      <w:lvlJc w:val="left"/>
      <w:rPr>
        <w:rFonts w:hint="eastAsia"/>
      </w:rPr>
    </w:lvl>
  </w:abstractNum>
  <w:abstractNum w:abstractNumId="1">
    <w:nsid w:val="021F9DC5"/>
    <w:multiLevelType w:val="singleLevel"/>
    <w:tmpl w:val="021F9DC5"/>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15024196"/>
    <w:rsid w:val="000D656B"/>
    <w:rsid w:val="00296707"/>
    <w:rsid w:val="004A02E9"/>
    <w:rsid w:val="00596082"/>
    <w:rsid w:val="00634055"/>
    <w:rsid w:val="006C5BD2"/>
    <w:rsid w:val="008265A4"/>
    <w:rsid w:val="008A1A71"/>
    <w:rsid w:val="008B3B2C"/>
    <w:rsid w:val="009F41D3"/>
    <w:rsid w:val="00B22946"/>
    <w:rsid w:val="00C34DAD"/>
    <w:rsid w:val="00E31797"/>
    <w:rsid w:val="011B6997"/>
    <w:rsid w:val="05DD6583"/>
    <w:rsid w:val="082C3238"/>
    <w:rsid w:val="084E0775"/>
    <w:rsid w:val="08FB465F"/>
    <w:rsid w:val="0BC13363"/>
    <w:rsid w:val="0C0F5E1F"/>
    <w:rsid w:val="0C807FF6"/>
    <w:rsid w:val="0DC42165"/>
    <w:rsid w:val="0EF73973"/>
    <w:rsid w:val="0F953DB9"/>
    <w:rsid w:val="12307DC9"/>
    <w:rsid w:val="12CD27B7"/>
    <w:rsid w:val="15024196"/>
    <w:rsid w:val="154C117C"/>
    <w:rsid w:val="17B37059"/>
    <w:rsid w:val="184E71FB"/>
    <w:rsid w:val="1A116732"/>
    <w:rsid w:val="1AAB623F"/>
    <w:rsid w:val="1B1A7868"/>
    <w:rsid w:val="1C817B9F"/>
    <w:rsid w:val="1CBF06C7"/>
    <w:rsid w:val="1EC71AB5"/>
    <w:rsid w:val="1FE50445"/>
    <w:rsid w:val="20C462AC"/>
    <w:rsid w:val="21C5052E"/>
    <w:rsid w:val="22D12F02"/>
    <w:rsid w:val="269C3827"/>
    <w:rsid w:val="2A4B17EC"/>
    <w:rsid w:val="2B5F27DF"/>
    <w:rsid w:val="3234700A"/>
    <w:rsid w:val="329A3CF7"/>
    <w:rsid w:val="32D445C7"/>
    <w:rsid w:val="343D03F7"/>
    <w:rsid w:val="350C7DCA"/>
    <w:rsid w:val="35123632"/>
    <w:rsid w:val="35BC4EBB"/>
    <w:rsid w:val="37AA34D1"/>
    <w:rsid w:val="40D74D31"/>
    <w:rsid w:val="40D94CFF"/>
    <w:rsid w:val="428615AC"/>
    <w:rsid w:val="432B1D63"/>
    <w:rsid w:val="45E36925"/>
    <w:rsid w:val="47C36A0E"/>
    <w:rsid w:val="494F67AB"/>
    <w:rsid w:val="496916B2"/>
    <w:rsid w:val="4A2F038B"/>
    <w:rsid w:val="4C9646F1"/>
    <w:rsid w:val="4F8C3B89"/>
    <w:rsid w:val="4F8D1DDB"/>
    <w:rsid w:val="4FBA24A4"/>
    <w:rsid w:val="53D77AC9"/>
    <w:rsid w:val="54336CC9"/>
    <w:rsid w:val="545253A1"/>
    <w:rsid w:val="55307973"/>
    <w:rsid w:val="5BAF4E87"/>
    <w:rsid w:val="5C597CF1"/>
    <w:rsid w:val="5C6418E1"/>
    <w:rsid w:val="5C9A444A"/>
    <w:rsid w:val="5CEB4FC8"/>
    <w:rsid w:val="5DA9437E"/>
    <w:rsid w:val="5F047298"/>
    <w:rsid w:val="61BF7DEE"/>
    <w:rsid w:val="64407AE2"/>
    <w:rsid w:val="64BB4852"/>
    <w:rsid w:val="67362901"/>
    <w:rsid w:val="67B657F0"/>
    <w:rsid w:val="689C5261"/>
    <w:rsid w:val="69470DF5"/>
    <w:rsid w:val="6DBB3B60"/>
    <w:rsid w:val="6E780B2E"/>
    <w:rsid w:val="71597917"/>
    <w:rsid w:val="7171427F"/>
    <w:rsid w:val="71835E5B"/>
    <w:rsid w:val="73387BA9"/>
    <w:rsid w:val="74CD2345"/>
    <w:rsid w:val="754B3A1B"/>
    <w:rsid w:val="75C74413"/>
    <w:rsid w:val="7BBF2E49"/>
    <w:rsid w:val="7C85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paragraph" w:styleId="3">
    <w:name w:val="heading 1"/>
    <w:basedOn w:val="1"/>
    <w:next w:val="1"/>
    <w:qFormat/>
    <w:uiPriority w:val="0"/>
    <w:pPr>
      <w:keepNext/>
      <w:keepLines/>
      <w:spacing w:line="560" w:lineRule="exact"/>
      <w:ind w:firstLine="960" w:firstLineChars="200"/>
      <w:outlineLvl w:val="0"/>
    </w:pPr>
    <w:rPr>
      <w:rFonts w:eastAsia="黑体"/>
      <w:kern w:val="44"/>
    </w:rPr>
  </w:style>
  <w:style w:type="paragraph" w:styleId="4">
    <w:name w:val="heading 2"/>
    <w:basedOn w:val="1"/>
    <w:next w:val="1"/>
    <w:qFormat/>
    <w:uiPriority w:val="0"/>
    <w:pPr>
      <w:keepNext/>
      <w:keepLines/>
      <w:spacing w:line="560" w:lineRule="exact"/>
      <w:ind w:firstLine="1440" w:firstLineChars="200"/>
      <w:outlineLvl w:val="1"/>
    </w:pPr>
    <w:rPr>
      <w:rFonts w:ascii="Arial" w:hAnsi="Arial" w:eastAsia="楷体" w:cs="Arial"/>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21"/>
      <w:szCs w:val="21"/>
      <w:lang w:val="zh-CN" w:bidi="zh-CN"/>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pPr>
      <w:jc w:val="left"/>
    </w:pPr>
    <w:rPr>
      <w:kern w:val="0"/>
      <w:sz w:val="24"/>
    </w:rPr>
  </w:style>
  <w:style w:type="character" w:styleId="10">
    <w:name w:val="Strong"/>
    <w:basedOn w:val="9"/>
    <w:qFormat/>
    <w:uiPriority w:val="0"/>
    <w:rPr>
      <w:b/>
      <w:sz w:val="24"/>
      <w:szCs w:val="24"/>
    </w:rPr>
  </w:style>
  <w:style w:type="character" w:styleId="11">
    <w:name w:val="page number"/>
    <w:basedOn w:val="9"/>
    <w:qFormat/>
    <w:uiPriority w:val="0"/>
  </w:style>
  <w:style w:type="character" w:styleId="12">
    <w:name w:val="FollowedHyperlink"/>
    <w:basedOn w:val="9"/>
    <w:qFormat/>
    <w:uiPriority w:val="0"/>
    <w:rPr>
      <w:color w:val="0033CC"/>
      <w:u w:val="single"/>
    </w:rPr>
  </w:style>
  <w:style w:type="character" w:styleId="13">
    <w:name w:val="Emphasis"/>
    <w:basedOn w:val="9"/>
    <w:qFormat/>
    <w:uiPriority w:val="0"/>
    <w:rPr>
      <w:color w:val="D73130"/>
      <w:sz w:val="24"/>
      <w:szCs w:val="24"/>
    </w:rPr>
  </w:style>
  <w:style w:type="character" w:styleId="14">
    <w:name w:val="Hyperlink"/>
    <w:basedOn w:val="9"/>
    <w:qFormat/>
    <w:uiPriority w:val="0"/>
    <w:rPr>
      <w:color w:val="0033CC"/>
      <w:u w:val="single"/>
    </w:rPr>
  </w:style>
  <w:style w:type="character" w:styleId="15">
    <w:name w:val="HTML Cite"/>
    <w:basedOn w:val="9"/>
    <w:qFormat/>
    <w:uiPriority w:val="0"/>
    <w:rPr>
      <w:sz w:val="24"/>
      <w:szCs w:val="24"/>
    </w:rPr>
  </w:style>
  <w:style w:type="paragraph" w:customStyle="1" w:styleId="16">
    <w:name w:val="bt2"/>
    <w:basedOn w:val="1"/>
    <w:qFormat/>
    <w:uiPriority w:val="0"/>
    <w:pPr>
      <w:tabs>
        <w:tab w:val="left" w:pos="426"/>
      </w:tabs>
      <w:topLinePunct/>
      <w:adjustRightInd w:val="0"/>
      <w:snapToGrid w:val="0"/>
      <w:spacing w:beforeLines="70" w:afterLines="30" w:line="400" w:lineRule="atLeast"/>
      <w:ind w:firstLine="539"/>
      <w:jc w:val="left"/>
    </w:pPr>
    <w:rPr>
      <w:rFonts w:ascii="黑体" w:hAnsi="黑体" w:eastAsia="方正大标宋_GBK"/>
      <w:snapToGrid w:val="0"/>
      <w:sz w:val="28"/>
      <w:szCs w:val="28"/>
    </w:rPr>
  </w:style>
  <w:style w:type="paragraph" w:customStyle="1" w:styleId="17">
    <w:name w:val="bt1"/>
    <w:basedOn w:val="1"/>
    <w:qFormat/>
    <w:uiPriority w:val="0"/>
    <w:pPr>
      <w:spacing w:before="1440" w:beforeLines="600" w:after="1200" w:afterLines="500"/>
      <w:jc w:val="center"/>
    </w:pPr>
    <w:rPr>
      <w:rFonts w:ascii="方正大标宋_GBK" w:hAnsi="楷体" w:eastAsia="方正大黑_GBK"/>
      <w:sz w:val="48"/>
      <w:szCs w:val="48"/>
      <w:u w:val="double"/>
    </w:rPr>
  </w:style>
  <w:style w:type="paragraph" w:customStyle="1" w:styleId="18">
    <w:name w:val="正文文本 (2)"/>
    <w:basedOn w:val="1"/>
    <w:qFormat/>
    <w:uiPriority w:val="0"/>
    <w:pPr>
      <w:shd w:val="clear" w:color="auto" w:fill="FFFFFF"/>
      <w:spacing w:before="120" w:after="120" w:line="0" w:lineRule="atLeast"/>
      <w:jc w:val="distribute"/>
    </w:pPr>
    <w:rPr>
      <w:rFonts w:ascii="MingLiU" w:hAnsi="MingLiU" w:eastAsia="MingLiU" w:cs="MingLiU"/>
      <w:spacing w:val="20"/>
      <w:kern w:val="0"/>
      <w:sz w:val="20"/>
      <w:szCs w:val="20"/>
    </w:rPr>
  </w:style>
  <w:style w:type="paragraph" w:customStyle="1" w:styleId="19">
    <w:name w:val="表文"/>
    <w:basedOn w:val="1"/>
    <w:qFormat/>
    <w:uiPriority w:val="0"/>
    <w:pPr>
      <w:tabs>
        <w:tab w:val="left" w:pos="426"/>
        <w:tab w:val="left" w:pos="709"/>
      </w:tabs>
      <w:spacing w:line="320" w:lineRule="atLeast"/>
    </w:pPr>
    <w:rPr>
      <w:position w:val="10"/>
      <w:sz w:val="18"/>
      <w:szCs w:val="18"/>
    </w:rPr>
  </w:style>
  <w:style w:type="character" w:customStyle="1" w:styleId="20">
    <w:name w:val="font5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10089</Words>
  <Characters>10342</Characters>
  <Lines>89</Lines>
  <Paragraphs>25</Paragraphs>
  <TotalTime>2</TotalTime>
  <ScaleCrop>false</ScaleCrop>
  <LinksUpToDate>false</LinksUpToDate>
  <CharactersWithSpaces>10450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2023-06-16T00:45:00Z</dcterms:created>
  <dc:creator>Administrator</dc:creator>
  <cp:lastModifiedBy>Spring</cp:lastModifiedBy>
  <dcterms:modified xsi:type="dcterms:W3CDTF">2023-08-25T04:06:20Z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B996497E528F41E0B55D01593AF4253D_13</vt:lpwstr>
  </property>
</Properties>
</file>