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ascii="宋体" w:hAnsi="宋体"/>
          <w:sz w:val="72"/>
          <w:szCs w:val="72"/>
        </w:rPr>
      </w:pPr>
    </w:p>
    <w:p>
      <w:pPr>
        <w:snapToGrid/>
        <w:spacing w:line="500" w:lineRule="exact"/>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电子技术应用专业人才培养方案</w:t>
      </w: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spacing w:line="500" w:lineRule="exact"/>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lang w:val="en-US" w:eastAsia="zh-CN"/>
        </w:rPr>
        <w:t xml:space="preserve"> </w:t>
      </w:r>
      <w:r>
        <w:rPr>
          <w:rFonts w:hint="eastAsia" w:ascii="黑体" w:hAnsi="宋体" w:eastAsia="黑体"/>
          <w:sz w:val="36"/>
          <w:szCs w:val="36"/>
        </w:rPr>
        <w:t>202</w:t>
      </w:r>
      <w:r>
        <w:rPr>
          <w:rFonts w:ascii="黑体" w:hAnsi="宋体" w:eastAsia="黑体"/>
          <w:sz w:val="36"/>
          <w:szCs w:val="36"/>
        </w:rPr>
        <w:t>3</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500" w:lineRule="exact"/>
        <w:ind w:left="0" w:leftChars="0" w:firstLine="0" w:firstLineChars="0"/>
        <w:jc w:val="center"/>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目    录</w:t>
      </w:r>
    </w:p>
    <w:bookmarkEnd w:id="0"/>
    <w:p>
      <w:pPr>
        <w:snapToGrid/>
        <w:spacing w:line="500" w:lineRule="exact"/>
        <w:jc w:val="center"/>
        <w:rPr>
          <w:rFonts w:hint="eastAsia" w:ascii="黑体" w:hAnsi="黑体" w:eastAsia="黑体" w:cs="黑体"/>
          <w:sz w:val="32"/>
          <w:szCs w:val="32"/>
        </w:rPr>
      </w:pPr>
    </w:p>
    <w:p>
      <w:pPr>
        <w:snapToGrid/>
        <w:spacing w:line="500" w:lineRule="exact"/>
        <w:jc w:val="center"/>
        <w:rPr>
          <w:rFonts w:hint="eastAsia" w:ascii="黑体" w:hAnsi="黑体" w:eastAsia="黑体" w:cs="黑体"/>
          <w:sz w:val="32"/>
          <w:szCs w:val="32"/>
        </w:rPr>
      </w:pPr>
    </w:p>
    <w:p>
      <w:pPr>
        <w:pStyle w:val="104"/>
        <w:snapToGrid/>
        <w:spacing w:before="0" w:beforeLines="0" w:after="0" w:afterLines="0" w:line="50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4"/>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4"/>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4"/>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4"/>
        <w:snapToGrid/>
        <w:spacing w:before="0" w:beforeLines="0" w:after="0" w:afterLines="0" w:line="50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4"/>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ascii="Times New Roman" w:hAnsi="Times New Roman" w:eastAsia="黑体"/>
          <w:b w:val="0"/>
          <w:bCs w:val="0"/>
          <w:sz w:val="24"/>
          <w:szCs w:val="24"/>
        </w:rPr>
        <w:t>4</w:t>
      </w:r>
      <w:r>
        <w:rPr>
          <w:rFonts w:ascii="Times New Roman" w:hAnsi="Viner Hand ITC" w:eastAsia="黑体"/>
          <w:b w:val="0"/>
          <w:bCs w:val="0"/>
          <w:sz w:val="24"/>
          <w:szCs w:val="24"/>
        </w:rPr>
        <w:t>）</w:t>
      </w:r>
    </w:p>
    <w:p>
      <w:pPr>
        <w:pStyle w:val="104"/>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14</w:t>
      </w:r>
      <w:r>
        <w:rPr>
          <w:rFonts w:ascii="Times New Roman" w:hAnsi="Viner Hand ITC" w:eastAsia="黑体"/>
          <w:b w:val="0"/>
          <w:bCs w:val="0"/>
          <w:sz w:val="24"/>
          <w:szCs w:val="24"/>
        </w:rPr>
        <w:t>）</w:t>
      </w:r>
    </w:p>
    <w:p>
      <w:pPr>
        <w:pStyle w:val="104"/>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6</w:t>
      </w:r>
      <w:r>
        <w:rPr>
          <w:rFonts w:ascii="Times New Roman" w:hAnsi="Times New Roman" w:eastAsia="黑体"/>
          <w:b w:val="0"/>
          <w:bCs w:val="0"/>
          <w:sz w:val="24"/>
          <w:szCs w:val="24"/>
        </w:rPr>
        <w:t>）</w:t>
      </w:r>
    </w:p>
    <w:p>
      <w:pPr>
        <w:pStyle w:val="104"/>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九、毕业要求………………………………………………………………………………</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19</w:t>
      </w:r>
      <w:r>
        <w:rPr>
          <w:rFonts w:ascii="Times New Roman" w:hAnsi="Viner Hand ITC" w:eastAsia="黑体"/>
          <w:b w:val="0"/>
          <w:bCs w:val="0"/>
          <w:sz w:val="24"/>
          <w:szCs w:val="24"/>
        </w:rPr>
        <w:t>）</w:t>
      </w:r>
    </w:p>
    <w:p>
      <w:pPr>
        <w:pStyle w:val="86"/>
        <w:spacing w:before="800" w:beforeLines="200" w:after="800" w:afterLines="200" w:line="500" w:lineRule="exact"/>
        <w:rPr>
          <w:u w:val="none"/>
        </w:rPr>
      </w:pPr>
    </w:p>
    <w:p>
      <w:pPr>
        <w:pStyle w:val="86"/>
        <w:spacing w:before="800" w:beforeLines="200" w:after="800" w:afterLines="200" w:line="500" w:lineRule="exact"/>
        <w:rPr>
          <w:u w:val="none"/>
        </w:rPr>
      </w:pPr>
    </w:p>
    <w:p>
      <w:pPr>
        <w:pStyle w:val="86"/>
        <w:spacing w:before="800" w:beforeLines="200" w:after="800" w:afterLines="200" w:line="500" w:lineRule="exact"/>
        <w:rPr>
          <w:u w:val="none"/>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sz w:val="48"/>
          <w:szCs w:val="48"/>
        </w:rPr>
      </w:pPr>
      <w:r>
        <w:rPr>
          <w:rFonts w:ascii="方正小标宋简体" w:eastAsia="方正小标宋简体"/>
          <w:sz w:val="44"/>
          <w:szCs w:val="44"/>
        </w:rPr>
        <w:br w:type="page"/>
      </w: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电子技术应用专业人才培养方案</w:t>
      </w:r>
    </w:p>
    <w:p>
      <w:pPr>
        <w:overflowPunct w:val="0"/>
        <w:spacing w:line="500" w:lineRule="exact"/>
        <w:ind w:firstLine="600" w:firstLineChars="200"/>
        <w:rPr>
          <w:rFonts w:hint="eastAsia" w:ascii="黑体" w:hAnsi="黑体" w:eastAsia="黑体"/>
          <w:sz w:val="30"/>
          <w:szCs w:val="30"/>
        </w:rPr>
      </w:pPr>
    </w:p>
    <w:p>
      <w:pPr>
        <w:overflowPunct w:val="0"/>
        <w:spacing w:line="500" w:lineRule="exact"/>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专业名称：电子技术应用</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专业代码：710103</w:t>
      </w:r>
    </w:p>
    <w:p>
      <w:pPr>
        <w:overflowPunct w:val="0"/>
        <w:spacing w:line="500" w:lineRule="exact"/>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500" w:lineRule="exact"/>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numPr>
          <w:ilvl w:val="0"/>
          <w:numId w:val="1"/>
        </w:numPr>
        <w:overflowPunct w:val="0"/>
        <w:spacing w:line="500" w:lineRule="exact"/>
        <w:ind w:firstLine="600" w:firstLineChars="200"/>
        <w:rPr>
          <w:rFonts w:ascii="黑体" w:hAnsi="黑体" w:eastAsia="黑体"/>
          <w:sz w:val="30"/>
          <w:szCs w:val="30"/>
        </w:rPr>
      </w:pPr>
      <w:r>
        <w:rPr>
          <w:rFonts w:hint="eastAsia" w:ascii="黑体" w:hAnsi="黑体" w:eastAsia="黑体"/>
          <w:sz w:val="30"/>
          <w:szCs w:val="30"/>
        </w:rPr>
        <w:t>职业面向</w:t>
      </w:r>
    </w:p>
    <w:p>
      <w:pPr>
        <w:overflowPunct w:val="0"/>
        <w:spacing w:line="560" w:lineRule="exact"/>
        <w:ind w:firstLine="600" w:firstLineChars="200"/>
        <w:rPr>
          <w:rFonts w:ascii="黑体" w:hAnsi="黑体" w:eastAsia="黑体"/>
          <w:sz w:val="30"/>
          <w:szCs w:val="30"/>
        </w:rPr>
      </w:pPr>
      <w:r>
        <w:rPr>
          <w:rFonts w:hint="eastAsia" w:ascii="仿宋" w:hAnsi="仿宋" w:eastAsia="仿宋" w:cs="仿宋"/>
          <w:sz w:val="30"/>
          <w:szCs w:val="30"/>
        </w:rPr>
        <w:t xml:space="preserve">面向电子产品生产制造、设备操作、维护维修、电路板制版等岗位（群）。 </w:t>
      </w:r>
    </w:p>
    <w:tbl>
      <w:tblPr>
        <w:tblStyle w:val="22"/>
        <w:tblpPr w:leftFromText="180" w:rightFromText="180" w:vertAnchor="text" w:horzAnchor="margin" w:tblpX="436" w:tblpY="171"/>
        <w:tblOverlap w:val="never"/>
        <w:tblW w:w="9222" w:type="dxa"/>
        <w:tblInd w:w="0" w:type="dxa"/>
        <w:tblLayout w:type="fixed"/>
        <w:tblCellMar>
          <w:top w:w="0" w:type="dxa"/>
          <w:left w:w="10" w:type="dxa"/>
          <w:bottom w:w="0" w:type="dxa"/>
          <w:right w:w="10" w:type="dxa"/>
        </w:tblCellMar>
      </w:tblPr>
      <w:tblGrid>
        <w:gridCol w:w="719"/>
        <w:gridCol w:w="2268"/>
        <w:gridCol w:w="2399"/>
        <w:gridCol w:w="3836"/>
      </w:tblGrid>
      <w:tr>
        <w:trPr>
          <w:trHeight w:val="613" w:hRule="exact"/>
        </w:trPr>
        <w:tc>
          <w:tcPr>
            <w:tcW w:w="719"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268"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2399" w:type="dxa"/>
            <w:tcBorders>
              <w:top w:val="single" w:color="auto" w:sz="4" w:space="0"/>
              <w:lef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3836" w:type="dxa"/>
            <w:tcBorders>
              <w:top w:val="single" w:color="auto" w:sz="4" w:space="0"/>
              <w:left w:val="single" w:color="auto" w:sz="4" w:space="0"/>
              <w:right w:val="single" w:color="auto" w:sz="4" w:space="0"/>
            </w:tcBorders>
            <w:shd w:val="clear" w:color="auto" w:fill="FFFFFF"/>
            <w:vAlign w:val="center"/>
          </w:tcPr>
          <w:p>
            <w:pPr>
              <w:pStyle w:val="129"/>
              <w:shd w:val="clear" w:color="auto" w:fill="auto"/>
              <w:spacing w:before="0" w:after="0" w:line="50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719" w:type="dxa"/>
            <w:tcBorders>
              <w:top w:val="single" w:color="auto" w:sz="4" w:space="0"/>
              <w:left w:val="single" w:color="auto" w:sz="4" w:space="0"/>
            </w:tcBorders>
            <w:shd w:val="clear" w:color="auto" w:fill="FFFFFF"/>
            <w:vAlign w:val="center"/>
          </w:tcPr>
          <w:p>
            <w:pPr>
              <w:pStyle w:val="129"/>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268" w:type="dxa"/>
            <w:tcBorders>
              <w:top w:val="single" w:color="auto" w:sz="4" w:space="0"/>
              <w:left w:val="single" w:color="auto" w:sz="4" w:space="0"/>
            </w:tcBorders>
            <w:shd w:val="clear" w:color="auto" w:fill="FFFFFF"/>
            <w:vAlign w:val="center"/>
          </w:tcPr>
          <w:p>
            <w:pPr>
              <w:pStyle w:val="129"/>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电子产品维修</w:t>
            </w:r>
          </w:p>
        </w:tc>
        <w:tc>
          <w:tcPr>
            <w:tcW w:w="2399" w:type="dxa"/>
            <w:tcBorders>
              <w:top w:val="single" w:color="auto" w:sz="4" w:space="0"/>
              <w:left w:val="single" w:color="auto" w:sz="4" w:space="0"/>
            </w:tcBorders>
            <w:shd w:val="clear" w:color="auto" w:fill="FFFFFF"/>
            <w:vAlign w:val="center"/>
          </w:tcPr>
          <w:p>
            <w:pPr>
              <w:pStyle w:val="129"/>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电子产品维修技术员；电子产品检测员</w:t>
            </w:r>
          </w:p>
        </w:tc>
        <w:tc>
          <w:tcPr>
            <w:tcW w:w="3836" w:type="dxa"/>
            <w:tcBorders>
              <w:top w:val="single" w:color="auto" w:sz="4" w:space="0"/>
              <w:left w:val="single" w:color="auto" w:sz="4" w:space="0"/>
              <w:right w:val="single" w:color="auto" w:sz="4" w:space="0"/>
            </w:tcBorders>
            <w:shd w:val="clear" w:color="auto" w:fill="FFFFFF"/>
            <w:vAlign w:val="center"/>
          </w:tcPr>
          <w:p>
            <w:pPr>
              <w:pStyle w:val="129"/>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家用电子产品维修工、</w:t>
            </w:r>
          </w:p>
          <w:p>
            <w:pPr>
              <w:pStyle w:val="129"/>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电工</w:t>
            </w:r>
          </w:p>
        </w:tc>
      </w:tr>
      <w:tr>
        <w:tblPrEx>
          <w:tblCellMar>
            <w:top w:w="0" w:type="dxa"/>
            <w:left w:w="10" w:type="dxa"/>
            <w:bottom w:w="0" w:type="dxa"/>
            <w:right w:w="10" w:type="dxa"/>
          </w:tblCellMar>
        </w:tblPrEx>
        <w:trPr>
          <w:trHeight w:val="620" w:hRule="exact"/>
        </w:trPr>
        <w:tc>
          <w:tcPr>
            <w:tcW w:w="719" w:type="dxa"/>
            <w:tcBorders>
              <w:top w:val="single" w:color="auto" w:sz="4" w:space="0"/>
              <w:left w:val="single" w:color="auto" w:sz="4" w:space="0"/>
              <w:bottom w:val="single" w:color="auto" w:sz="4" w:space="0"/>
            </w:tcBorders>
            <w:shd w:val="clear" w:color="auto" w:fill="FFFFFF"/>
            <w:vAlign w:val="center"/>
          </w:tcPr>
          <w:p>
            <w:pPr>
              <w:pStyle w:val="129"/>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268" w:type="dxa"/>
            <w:tcBorders>
              <w:top w:val="single" w:color="auto" w:sz="4" w:space="0"/>
              <w:left w:val="single" w:color="auto" w:sz="4" w:space="0"/>
              <w:bottom w:val="single" w:color="auto" w:sz="4" w:space="0"/>
            </w:tcBorders>
            <w:shd w:val="clear" w:color="auto" w:fill="FFFFFF"/>
            <w:vAlign w:val="center"/>
          </w:tcPr>
          <w:p>
            <w:pPr>
              <w:pStyle w:val="129"/>
              <w:shd w:val="clear" w:color="auto" w:fill="auto"/>
              <w:spacing w:before="0" w:after="0" w:line="480" w:lineRule="exact"/>
              <w:ind w:left="240"/>
              <w:jc w:val="center"/>
              <w:rPr>
                <w:rFonts w:ascii="仿宋" w:hAnsi="仿宋" w:eastAsia="仿宋" w:cs="仿宋"/>
                <w:color w:val="FF0000"/>
                <w:spacing w:val="0"/>
                <w:sz w:val="24"/>
                <w:szCs w:val="24"/>
                <w:lang w:val="zh-TW" w:eastAsia="zh-TW" w:bidi="zh-TW"/>
              </w:rPr>
            </w:pPr>
            <w:r>
              <w:rPr>
                <w:rFonts w:hint="eastAsia" w:ascii="仿宋" w:hAnsi="仿宋" w:eastAsia="仿宋" w:cs="仿宋"/>
                <w:spacing w:val="0"/>
                <w:sz w:val="24"/>
                <w:szCs w:val="24"/>
                <w:lang w:val="zh-TW" w:bidi="zh-TW"/>
              </w:rPr>
              <w:t>电路辅助开发</w:t>
            </w:r>
          </w:p>
        </w:tc>
        <w:tc>
          <w:tcPr>
            <w:tcW w:w="2399" w:type="dxa"/>
            <w:tcBorders>
              <w:top w:val="single" w:color="auto" w:sz="4" w:space="0"/>
              <w:left w:val="single" w:color="auto" w:sz="4" w:space="0"/>
              <w:bottom w:val="single" w:color="auto" w:sz="4" w:space="0"/>
            </w:tcBorders>
            <w:shd w:val="clear" w:color="auto" w:fill="FFFFFF"/>
            <w:vAlign w:val="center"/>
          </w:tcPr>
          <w:p>
            <w:pPr>
              <w:pStyle w:val="129"/>
              <w:shd w:val="clear" w:color="auto" w:fill="auto"/>
              <w:spacing w:before="0" w:after="0" w:line="48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以升学为主</w:t>
            </w:r>
          </w:p>
        </w:tc>
        <w:tc>
          <w:tcPr>
            <w:tcW w:w="38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9"/>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1+X智能硬件应用开发（初级）</w:t>
            </w:r>
          </w:p>
        </w:tc>
      </w:tr>
    </w:tbl>
    <w:p>
      <w:pPr>
        <w:overflowPunct w:val="0"/>
        <w:spacing w:line="500" w:lineRule="exact"/>
        <w:ind w:left="0" w:leftChars="0" w:firstLine="600" w:firstLineChars="200"/>
        <w:rPr>
          <w:rFonts w:eastAsia="黑体"/>
          <w:sz w:val="30"/>
          <w:szCs w:val="30"/>
        </w:rPr>
      </w:pPr>
      <w:r>
        <w:rPr>
          <w:rFonts w:hint="eastAsia" w:ascii="黑体" w:hAnsi="黑体" w:eastAsia="黑体"/>
          <w:sz w:val="30"/>
          <w:szCs w:val="30"/>
        </w:rPr>
        <w:t>五、培养目标与培养规格</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培养与我国社会主义现代化建设要求相适应，满足我国电子产业发展人才需要，德智体美全面发展，具有扎实的科学文化基础和电工基础、电子技术、 电子装配工艺、电子线路设计等知识，具备电子产品装配与调试、仪器仪表装配与维修、电路板制版、</w:t>
      </w:r>
      <w:r>
        <w:rPr>
          <w:rFonts w:ascii="仿宋" w:hAnsi="仿宋" w:eastAsia="仿宋" w:cs="仿宋"/>
          <w:sz w:val="30"/>
          <w:szCs w:val="30"/>
        </w:rPr>
        <w:t xml:space="preserve">SMT </w:t>
      </w:r>
      <w:r>
        <w:rPr>
          <w:rFonts w:hint="eastAsia" w:ascii="仿宋" w:hAnsi="仿宋" w:eastAsia="仿宋" w:cs="仿宋"/>
          <w:sz w:val="30"/>
          <w:szCs w:val="30"/>
        </w:rPr>
        <w:t>生产操作等能力，面向电子技术应用领域在生产和服务一线从事电子信息产品和设备的整机装配、调试、维修、辅助设计开发等岗位，能够从事电子产品生产制造、设备维护、工艺与管理及技术支持等工作，具有工匠精神和信息素养及相关岗位所需职业能力（专业能力、方法能力、社会能力），同时具备升入高职院校所需扎实专业基础知识的技能型、应用型、创新型人才。</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（4）具备安全生产、节能环保和规范操作的意识；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掌握本专业所必需的电工、电子、机械等基本理论知识；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掌握常用元器件性能及功能的基本知识，并能合理选用和装配；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能正确使用常用仪器仪表、检修工具识别与检测电子电器产品的常用元器件；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掌握电子电器产品基本结构、工作原理、主要性能指标，能识读电子电器产品的电气原理图和装配图；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具有较扎实的焊接基本功，能进行电子电器产品的装配、调试、检验、安装和维修；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具有查阅电子电器相关资料及其产品说明书，具有按说明书操作、维护电子电器产品的能力；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能识读用英文标注的仪器设备面板和铭牌，能借助工具书阅读简单的的英文资料；</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rPr>
        <w:t>具有初步运用计算机处理工作领域内的信息和技术交流能力；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能进行电子电器产品的营销和售后服务工作；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rPr>
        <w:t>取得相应的职业资格证书或技术等级证书，并达到相应的技能水平。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专业（技能）方向1——音视频产品应用与维修方向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掌握音视频产品的工作原理、生产过程、主要性能指标和经营、保养知识；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具有安装、调试、检测与维修音视频产品的能力；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具有音视频产品经营中各个业务环节的基本工作能力。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专业（技能）方向2——日用电器产品应用与维修方向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掌握日用电器产品的工作原理、生产过程、主要性能指标和经营、保养知识；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具有安装、调试、检测与维修日用电器产品的能力；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具有日用电器产品经营中各个业务环节的基本工作能力。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专业（技能）方向3——办公自动化设备应用与维修方向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掌握办公自动化设备的工作原理、生产过程、主要性能指标和经营、保养知识；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具有安装、调试、检测与维修办公自动化设备的能力；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具有办公自动化设备经营中各个业务环节的基本工作能力。</w:t>
      </w:r>
    </w:p>
    <w:p>
      <w:pPr>
        <w:overflowPunct w:val="0"/>
        <w:spacing w:line="560" w:lineRule="exac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公共基础课包括思想政治课、语文、数学、英语、体育与健康、公共艺术、历史、信息技术以及其他自然科学和人文科学类基础课。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 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480" w:lineRule="exact"/>
        <w:ind w:firstLine="560" w:firstLineChars="200"/>
        <w:rPr>
          <w:sz w:val="28"/>
          <w:szCs w:val="28"/>
        </w:rPr>
      </w:pP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485"/>
        <w:gridCol w:w="5205"/>
        <w:gridCol w:w="11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课程名称</w:t>
            </w:r>
          </w:p>
        </w:tc>
        <w:tc>
          <w:tcPr>
            <w:tcW w:w="520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主要教学内容和要求</w:t>
            </w:r>
          </w:p>
        </w:tc>
        <w:tc>
          <w:tcPr>
            <w:tcW w:w="1158"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13"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国防教育</w:t>
            </w:r>
          </w:p>
        </w:tc>
        <w:tc>
          <w:tcPr>
            <w:tcW w:w="5205" w:type="dxa"/>
            <w:vAlign w:val="center"/>
          </w:tcPr>
          <w:p>
            <w:pPr>
              <w:pStyle w:val="65"/>
              <w:spacing w:line="240" w:lineRule="auto"/>
              <w:ind w:firstLine="0" w:firstLineChars="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依据《中华人民共和国国防教育法》开设，并与专业实际和行业发展密切结合。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中国特色社会主义</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心理健康与职业生涯</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哲学与人生</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职业道德与法治</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6</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语文</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依据《中等职业学校语文课程标准》开设，并注重在职业模块的教学内容中体现专业特色。</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7</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数学</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依据《中等职业学校数学课程标准》开设，并注重在职业模块的教学内容中体现专业特色。</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英语</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依据《中等职业学校英语课程标准》开设，并注重在职业模块的教学内容中体现专业特色。</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9</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信息技术</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依据《中等职业学校信息技术课程标准》开设，并注重在职业模块的教学内容中体现专业特色。</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10</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体育与健康</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依据《中等职业学校体育与健康课程标准》开设，并与专业实际和行业发展密切结合。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11</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艺术</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依据《中等职业学校公共艺术课程标准》开设，并与专业实际和行业发展密切结合。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5"/>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12</w:t>
            </w:r>
          </w:p>
        </w:tc>
        <w:tc>
          <w:tcPr>
            <w:tcW w:w="2485" w:type="dxa"/>
            <w:vAlign w:val="center"/>
          </w:tcPr>
          <w:p>
            <w:pPr>
              <w:pStyle w:val="65"/>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历史</w:t>
            </w:r>
          </w:p>
        </w:tc>
        <w:tc>
          <w:tcPr>
            <w:tcW w:w="5205"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依据《中等职业学校历史课程标准》开设，并与专业实际和行业发展密切结合。</w:t>
            </w:r>
          </w:p>
        </w:tc>
        <w:tc>
          <w:tcPr>
            <w:tcW w:w="1158" w:type="dxa"/>
            <w:vAlign w:val="center"/>
          </w:tcPr>
          <w:p>
            <w:pPr>
              <w:pStyle w:val="65"/>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bl>
    <w:p>
      <w:pPr>
        <w:spacing w:line="56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1.电工电子技术与技能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电路基础是本专业的一门专业基础课程。涵盖电工基础与技能和电子技术基础与技能两大部分，其任务：一是使学生掌握电工技术基础知识和基本技能，具备分析和解决生产生活中一般电工问题的能力，具备学习后续电类专业技能课程的能力；对学生进行职业意识培养和职业道德教育，提高学生的综合素质与职业能力，增强学生适应职业变化的能力，为学生职业生涯的发展奠定基础。使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结合生产生活实际，了解电工技术的认知方法，培养学习兴趣，形成正确的学习方法，有一定的自主学习能力；通过参加电工实践活动，培养运用电工技术知识和工程应用方法解决生产生活中相关实际电工问题的能力；强化安全生产、节能环保和产品质量等职业意识，养成良好的工作方法、工作作风和职业道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二是让学生掌握的电子技术的基本基础理论，基本基础知识和基本技能，为后续专业学习以及毕业后从事该工作打下良好基础。 学生通过理论和实践教学，使他们掌握电子技术各种基本电路组成、工作原理、性能特点及常见电子仪器的正确使用方法。结合生产生活实际，培养良好的职业道德，养成良好的工作方法、工作作风和职业技能，树立创新意识。</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2.C语言程序设计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是中等职业学校电子相关专业必修的一门专业基础课程。其任务是理解编程语言的基本概念，具有使用C语言编程的能力；掌握结构化程序设计的方法和技巧；理解编程语言有关算法的思想等一系列的技能，对学生进行职业意识培养和职业道德教育，提高学生的综合素质与职业能力，增强学生适应职业变化的能力，为下学期的单片机编程课程打下基础。</w:t>
      </w:r>
    </w:p>
    <w:p>
      <w:pPr>
        <w:pStyle w:val="116"/>
        <w:spacing w:before="120" w:beforeLines="30" w:after="120" w:afterLines="30"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掌握C语言的基本语法、基本符号、词汇；掌握数据类型、函数、语句的基本知识及应用；掌握数组知识和使用方法；通过基于面向过程的学习过程，能够使学生获得应用信息技术、具有阅读程序的能力并掌握上机调试程序的方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3.电子CAD--Altium Designer</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中等职业学校电子CAD</w:t>
      </w:r>
      <w:r>
        <w:rPr>
          <w:rFonts w:ascii="仿宋" w:hAnsi="仿宋" w:eastAsia="仿宋" w:cs="仿宋"/>
          <w:sz w:val="30"/>
          <w:szCs w:val="30"/>
        </w:rPr>
        <w:t>—</w:t>
      </w:r>
      <w:r>
        <w:rPr>
          <w:rFonts w:hint="eastAsia" w:ascii="仿宋" w:hAnsi="仿宋" w:eastAsia="仿宋" w:cs="仿宋"/>
          <w:sz w:val="30"/>
          <w:szCs w:val="30"/>
        </w:rPr>
        <w:t>Altium</w:t>
      </w:r>
      <w:r>
        <w:rPr>
          <w:rFonts w:ascii="仿宋" w:hAnsi="仿宋" w:eastAsia="仿宋" w:cs="仿宋"/>
          <w:sz w:val="30"/>
          <w:szCs w:val="30"/>
        </w:rPr>
        <w:t xml:space="preserve"> </w:t>
      </w:r>
      <w:r>
        <w:rPr>
          <w:rFonts w:hint="eastAsia" w:ascii="仿宋" w:hAnsi="仿宋" w:eastAsia="仿宋" w:cs="仿宋"/>
          <w:sz w:val="30"/>
          <w:szCs w:val="30"/>
        </w:rPr>
        <w:t>Designer是电子技术应用专业一门专业核心课程，是为以后学生电路辅助开发和升学做准备。本课程要求学生掌握利用软件Altium</w:t>
      </w:r>
      <w:r>
        <w:rPr>
          <w:rFonts w:ascii="仿宋" w:hAnsi="仿宋" w:eastAsia="仿宋" w:cs="仿宋"/>
          <w:sz w:val="30"/>
          <w:szCs w:val="30"/>
        </w:rPr>
        <w:t xml:space="preserve"> </w:t>
      </w:r>
      <w:r>
        <w:rPr>
          <w:rFonts w:hint="eastAsia" w:ascii="仿宋" w:hAnsi="仿宋" w:eastAsia="仿宋" w:cs="仿宋"/>
          <w:sz w:val="30"/>
          <w:szCs w:val="30"/>
        </w:rPr>
        <w:t>Designer进行原理图设计、</w:t>
      </w:r>
      <w:r>
        <w:fldChar w:fldCharType="begin"/>
      </w:r>
      <w:r>
        <w:instrText xml:space="preserve"> HYPERLINK "https://baike.baidu.com/item/%E7%94%B5%E8%B7%AF%E4%BB%BF%E7%9C%9F/818746" \t "https://baike.baidu.com/item/ALTIUM%20DESIGNER/_blank" </w:instrText>
      </w:r>
      <w:r>
        <w:fldChar w:fldCharType="separate"/>
      </w:r>
      <w:r>
        <w:rPr>
          <w:rFonts w:ascii="仿宋" w:hAnsi="仿宋" w:eastAsia="仿宋" w:cs="仿宋"/>
          <w:sz w:val="30"/>
          <w:szCs w:val="30"/>
        </w:rPr>
        <w:t>电路仿真</w:t>
      </w:r>
      <w:r>
        <w:rPr>
          <w:rFonts w:ascii="仿宋" w:hAnsi="仿宋" w:eastAsia="仿宋" w:cs="仿宋"/>
          <w:sz w:val="30"/>
          <w:szCs w:val="30"/>
        </w:rPr>
        <w:fldChar w:fldCharType="end"/>
      </w:r>
      <w:r>
        <w:rPr>
          <w:rFonts w:ascii="仿宋" w:hAnsi="仿宋" w:eastAsia="仿宋" w:cs="仿宋"/>
          <w:sz w:val="30"/>
          <w:szCs w:val="30"/>
        </w:rPr>
        <w:t>、封装库设计</w:t>
      </w:r>
      <w:r>
        <w:rPr>
          <w:rFonts w:hint="eastAsia" w:ascii="仿宋" w:hAnsi="仿宋" w:eastAsia="仿宋" w:cs="仿宋"/>
          <w:sz w:val="30"/>
          <w:szCs w:val="30"/>
        </w:rPr>
        <w:t>、</w:t>
      </w:r>
      <w:r>
        <w:fldChar w:fldCharType="begin"/>
      </w:r>
      <w:r>
        <w:instrText xml:space="preserve"> HYPERLINK "https://baike.baidu.com/item/PCB/146397" \t "https://baike.baidu.com/item/ALTIUM%20DESIGNER/_blank" </w:instrText>
      </w:r>
      <w:r>
        <w:fldChar w:fldCharType="separate"/>
      </w:r>
      <w:r>
        <w:rPr>
          <w:rFonts w:ascii="仿宋" w:hAnsi="仿宋" w:eastAsia="仿宋" w:cs="仿宋"/>
          <w:sz w:val="30"/>
          <w:szCs w:val="30"/>
        </w:rPr>
        <w:t>PCB</w:t>
      </w:r>
      <w:r>
        <w:rPr>
          <w:rFonts w:ascii="仿宋" w:hAnsi="仿宋" w:eastAsia="仿宋" w:cs="仿宋"/>
          <w:sz w:val="30"/>
          <w:szCs w:val="30"/>
        </w:rPr>
        <w:fldChar w:fldCharType="end"/>
      </w:r>
      <w:r>
        <w:rPr>
          <w:rFonts w:ascii="仿宋" w:hAnsi="仿宋" w:eastAsia="仿宋" w:cs="仿宋"/>
          <w:sz w:val="30"/>
          <w:szCs w:val="30"/>
        </w:rPr>
        <w:t>绘制编辑、拓扑逻辑自动布线、</w:t>
      </w:r>
      <w:r>
        <w:fldChar w:fldCharType="begin"/>
      </w:r>
      <w:r>
        <w:instrText xml:space="preserve"> HYPERLINK "https://baike.baidu.com/item/%E4%BF%A1%E5%8F%B7%E5%AE%8C%E6%95%B4%E6%80%A7%E5%88%86%E6%9E%90/4937562" \t "https://baike.baidu.com/item/ALTIUM%20DESIGNER/_blank" </w:instrText>
      </w:r>
      <w:r>
        <w:fldChar w:fldCharType="separate"/>
      </w:r>
      <w:r>
        <w:rPr>
          <w:rFonts w:ascii="仿宋" w:hAnsi="仿宋" w:eastAsia="仿宋" w:cs="仿宋"/>
          <w:sz w:val="30"/>
          <w:szCs w:val="30"/>
        </w:rPr>
        <w:t>信号完整性分析</w:t>
      </w:r>
      <w:r>
        <w:rPr>
          <w:rFonts w:ascii="仿宋" w:hAnsi="仿宋" w:eastAsia="仿宋" w:cs="仿宋"/>
          <w:sz w:val="30"/>
          <w:szCs w:val="30"/>
        </w:rPr>
        <w:fldChar w:fldCharType="end"/>
      </w:r>
      <w:r>
        <w:rPr>
          <w:rFonts w:ascii="仿宋" w:hAnsi="仿宋" w:eastAsia="仿宋" w:cs="仿宋"/>
          <w:sz w:val="30"/>
          <w:szCs w:val="30"/>
        </w:rPr>
        <w:t>和设计输出等</w:t>
      </w:r>
      <w:r>
        <w:rPr>
          <w:rFonts w:hint="eastAsia" w:ascii="仿宋" w:hAnsi="仿宋" w:eastAsia="仿宋" w:cs="仿宋"/>
          <w:sz w:val="30"/>
          <w:szCs w:val="30"/>
        </w:rPr>
        <w:t>方法和技巧。</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4.单片机技术及应用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该课程是电子技术应用专业核心课。其任务是:使电子技术专业的学生掌握单片机的基本工作原理，具备单片机的初步应用能力，为将来从事单片机应用系统的开发打下坚实的基础。本课程主要学习MCS-51单片机的内部结构、中断系统的基本概念、定时器/计数器的基本概念； MCS-51单片机的引脚功能、工作方式、存储器结构、单片机C语言程序设计； MCS-51单片机中断系统的初始化方法、MCS-51单片机并行I/O接口的扩展方法、MCS-51单片机内部定时器/计数器的使用方法、A/D、D/A转换器的工作原理及MCS-51单片机与A/D、D/A转换器的接口方法。通过本课程学习，学生能够运用所学单片机的基本知识和常用接口芯片进行单片机简单应用系统设计和开发；能够熟练汇编或C语言及C51语言的程序设计、内部定时器/计数器和中断系统的使用、存储器的扩展、A/D、D/A转换器的接口、键盘/显示器的接口等；能够正确分析故障现象，确定故障部位并排除故障。</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5.电气控制与PLC应用技术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中等职业学校电气控制与PLC应用技术是一门专业核心课，具有很强的理论性、操作性和应用性。它在本专业的能力培养过程中起着重要的作用。是学生必备的一项专业技能。本课程要求学生了解 PLC 的结构、工作原理；掌握 PLC 程序设计、修改、通讯等知识，能够胜任企业对设备智能化操作使用的要求，满足实际生产过程中对人才的需要。本课程的教学内容充分体现了中等职业教育的实践性、职业性、实用性。</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6.电子CAD--Altium Designer</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中等职业学校电子CAD—Altium Designer是电子技术应用专业一门专业核心课程，是为以后学生电路辅助开发和升学做准备。本课程要求学生掌握利用软件Altium</w:t>
      </w:r>
      <w:r>
        <w:rPr>
          <w:rFonts w:ascii="仿宋" w:hAnsi="仿宋" w:eastAsia="仿宋" w:cs="仿宋"/>
          <w:sz w:val="30"/>
          <w:szCs w:val="30"/>
        </w:rPr>
        <w:t xml:space="preserve"> </w:t>
      </w:r>
      <w:r>
        <w:rPr>
          <w:rFonts w:hint="eastAsia" w:ascii="仿宋" w:hAnsi="仿宋" w:eastAsia="仿宋" w:cs="仿宋"/>
          <w:sz w:val="30"/>
          <w:szCs w:val="30"/>
        </w:rPr>
        <w:t>Designer进行原理图设计、</w:t>
      </w:r>
      <w:r>
        <w:fldChar w:fldCharType="begin"/>
      </w:r>
      <w:r>
        <w:instrText xml:space="preserve"> HYPERLINK "https://baike.baidu.com/item/%E7%94%B5%E8%B7%AF%E4%BB%BF%E7%9C%9F/818746" \t "https://baike.baidu.com/item/ALTIUM%20DESIGNER/_blank" </w:instrText>
      </w:r>
      <w:r>
        <w:fldChar w:fldCharType="separate"/>
      </w:r>
      <w:r>
        <w:rPr>
          <w:rFonts w:ascii="仿宋" w:hAnsi="仿宋" w:eastAsia="仿宋" w:cs="仿宋"/>
          <w:sz w:val="30"/>
          <w:szCs w:val="30"/>
        </w:rPr>
        <w:t>电路仿真</w:t>
      </w:r>
      <w:r>
        <w:rPr>
          <w:rFonts w:ascii="仿宋" w:hAnsi="仿宋" w:eastAsia="仿宋" w:cs="仿宋"/>
          <w:sz w:val="30"/>
          <w:szCs w:val="30"/>
        </w:rPr>
        <w:fldChar w:fldCharType="end"/>
      </w:r>
      <w:r>
        <w:rPr>
          <w:rFonts w:ascii="仿宋" w:hAnsi="仿宋" w:eastAsia="仿宋" w:cs="仿宋"/>
          <w:sz w:val="30"/>
          <w:szCs w:val="30"/>
        </w:rPr>
        <w:t>、封装库设计</w:t>
      </w:r>
      <w:r>
        <w:rPr>
          <w:rFonts w:hint="eastAsia" w:ascii="仿宋" w:hAnsi="仿宋" w:eastAsia="仿宋" w:cs="仿宋"/>
          <w:sz w:val="30"/>
          <w:szCs w:val="30"/>
        </w:rPr>
        <w:t>、</w:t>
      </w:r>
      <w:r>
        <w:fldChar w:fldCharType="begin"/>
      </w:r>
      <w:r>
        <w:instrText xml:space="preserve"> HYPERLINK "https://baike.baidu.com/item/PCB/146397" \t "https://baike.baidu.com/item/ALTIUM%20DESIGNER/_blank" </w:instrText>
      </w:r>
      <w:r>
        <w:fldChar w:fldCharType="separate"/>
      </w:r>
      <w:r>
        <w:rPr>
          <w:rFonts w:ascii="仿宋" w:hAnsi="仿宋" w:eastAsia="仿宋" w:cs="仿宋"/>
          <w:sz w:val="30"/>
          <w:szCs w:val="30"/>
        </w:rPr>
        <w:t>PCB</w:t>
      </w:r>
      <w:r>
        <w:rPr>
          <w:rFonts w:ascii="仿宋" w:hAnsi="仿宋" w:eastAsia="仿宋" w:cs="仿宋"/>
          <w:sz w:val="30"/>
          <w:szCs w:val="30"/>
        </w:rPr>
        <w:fldChar w:fldCharType="end"/>
      </w:r>
      <w:r>
        <w:rPr>
          <w:rFonts w:ascii="仿宋" w:hAnsi="仿宋" w:eastAsia="仿宋" w:cs="仿宋"/>
          <w:sz w:val="30"/>
          <w:szCs w:val="30"/>
        </w:rPr>
        <w:t>绘制编辑、拓扑逻辑自动布线、</w:t>
      </w:r>
      <w:r>
        <w:fldChar w:fldCharType="begin"/>
      </w:r>
      <w:r>
        <w:instrText xml:space="preserve"> HYPERLINK "https://baike.baidu.com/item/%E4%BF%A1%E5%8F%B7%E5%AE%8C%E6%95%B4%E6%80%A7%E5%88%86%E6%9E%90/4937562" \t "https://baike.baidu.com/item/ALTIUM%20DESIGNER/_blank" </w:instrText>
      </w:r>
      <w:r>
        <w:fldChar w:fldCharType="separate"/>
      </w:r>
      <w:r>
        <w:rPr>
          <w:rFonts w:ascii="仿宋" w:hAnsi="仿宋" w:eastAsia="仿宋" w:cs="仿宋"/>
          <w:sz w:val="30"/>
          <w:szCs w:val="30"/>
        </w:rPr>
        <w:t>信号完整性分析</w:t>
      </w:r>
      <w:r>
        <w:rPr>
          <w:rFonts w:ascii="仿宋" w:hAnsi="仿宋" w:eastAsia="仿宋" w:cs="仿宋"/>
          <w:sz w:val="30"/>
          <w:szCs w:val="30"/>
        </w:rPr>
        <w:fldChar w:fldCharType="end"/>
      </w:r>
      <w:r>
        <w:rPr>
          <w:rFonts w:ascii="仿宋" w:hAnsi="仿宋" w:eastAsia="仿宋" w:cs="仿宋"/>
          <w:sz w:val="30"/>
          <w:szCs w:val="30"/>
        </w:rPr>
        <w:t>和设计输出等</w:t>
      </w:r>
      <w:r>
        <w:rPr>
          <w:rFonts w:hint="eastAsia" w:ascii="仿宋" w:hAnsi="仿宋" w:eastAsia="仿宋" w:cs="仿宋"/>
          <w:sz w:val="30"/>
          <w:szCs w:val="30"/>
        </w:rPr>
        <w:t>方法和技巧。</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7.电子产品维修技术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电子产品维修技术是电子技术应用专业的一门专业核心课程，是一门理论和实践性较强的专业课程。本课程分为电子电路安装与调试、典型民用电子产品维修技术、工业自动化控制设备电路维修技术三个模块。电子电路安装与调试要求学生能正确识读、绘制电路原理图及PCB图；掌握电子元件安装焊接工艺、规范、方法和技巧；掌握电子测量仪器使用方法和技巧；掌握电子电路的测量和调试方法；掌握电路的检测及故障排除方法。典型民用电子产品维修技术要求学生掌握音视频电子产品、数码产品、办公自动化设设备、电子稳压电源等通用型、民用类电子产品的组成、原理和维修方法。工业自动化控制设备电路维修技术要求学生掌握PLC、HMI、伺服、变频器等常用工业自动化设备及各类工业控制电路板的工作原理和维修方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8.智能电子硬件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主要讲授基于Arduino智能电子开发入门技术，是电子技术应用专业一门专业核心课程，是为以后学生电路辅助开发和升学做准备。本课程主要学习Arduino编程语言、Arduino通信、Arduino开发板简单实验、Arduino小车设计、六足仿生机器人设计、基于Arduino的3D打印机设计、解魔方机器人设计、Arduino wifi设计等，通过本课程学习，学生具备智能电子控制电路的初步开发能力。</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9.工业机器人技术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中等职业学校工业机器人应用技术是一门多学科的综合性技术，它涉及自动控制、计算机、传感器、人工智能、电子技术和机械工程等多学科的内容。其目的是使</w:t>
      </w:r>
      <w:r>
        <w:rPr>
          <w:rFonts w:ascii="仿宋" w:hAnsi="仿宋" w:eastAsia="仿宋" w:cs="仿宋"/>
          <w:sz w:val="30"/>
          <w:szCs w:val="30"/>
        </w:rPr>
        <w:t>学生了解工业机器人的基本结构，了解和掌握工业机器人的基本知识，使学生对机器人及其控制系统有一个完整的理解，培养学生在机器人技术方面分析与解决问题的能力，培养学生在机器人技术方面具有一定的动手能力，为毕业后从事专业工作打下必要的机器人技术基础。</w:t>
      </w:r>
    </w:p>
    <w:p>
      <w:pPr>
        <w:spacing w:line="500" w:lineRule="exact"/>
        <w:ind w:left="0" w:leftChars="0" w:firstLine="0" w:firstLineChars="0"/>
        <w:jc w:val="center"/>
        <w:rPr>
          <w:b/>
          <w:sz w:val="28"/>
          <w:szCs w:val="28"/>
        </w:rPr>
      </w:pPr>
      <w:r>
        <w:rPr>
          <w:rFonts w:hint="eastAsia"/>
          <w:b/>
          <w:sz w:val="28"/>
          <w:szCs w:val="28"/>
        </w:rPr>
        <w:t>专业课课程设置及时分配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15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课程名称</w:t>
            </w:r>
          </w:p>
        </w:tc>
        <w:tc>
          <w:tcPr>
            <w:tcW w:w="6151" w:type="dxa"/>
            <w:tcBorders>
              <w:top w:val="single" w:color="auto" w:sz="8" w:space="0"/>
              <w:left w:val="single" w:color="auto" w:sz="4" w:space="0"/>
              <w:bottom w:val="single" w:color="auto" w:sz="8" w:space="0"/>
              <w:right w:val="single" w:color="auto" w:sz="4" w:space="0"/>
            </w:tcBorders>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主要教学内容和要求</w:t>
            </w:r>
          </w:p>
        </w:tc>
        <w:tc>
          <w:tcPr>
            <w:tcW w:w="761" w:type="dxa"/>
            <w:tcBorders>
              <w:top w:val="single" w:color="auto" w:sz="8" w:space="0"/>
              <w:left w:val="single" w:color="auto" w:sz="4" w:space="0"/>
              <w:bottom w:val="single" w:color="auto" w:sz="8" w:space="0"/>
              <w:right w:val="single" w:color="auto" w:sz="8" w:space="0"/>
            </w:tcBorders>
          </w:tcPr>
          <w:p>
            <w:pPr>
              <w:pStyle w:val="65"/>
              <w:spacing w:line="500" w:lineRule="exac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1984" w:type="dxa"/>
            <w:tcBorders>
              <w:top w:val="single" w:color="auto" w:sz="8" w:space="0"/>
              <w:left w:val="single" w:color="auto" w:sz="4" w:space="0"/>
              <w:bottom w:val="single" w:color="auto" w:sz="4" w:space="0"/>
              <w:right w:val="single" w:color="auto" w:sz="4" w:space="0"/>
            </w:tcBorders>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电工电子技术基础与技能</w:t>
            </w:r>
          </w:p>
        </w:tc>
        <w:tc>
          <w:tcPr>
            <w:tcW w:w="6151" w:type="dxa"/>
            <w:tcBorders>
              <w:top w:val="single" w:color="auto" w:sz="8" w:space="0"/>
              <w:left w:val="single" w:color="auto" w:sz="4" w:space="0"/>
              <w:bottom w:val="single" w:color="auto" w:sz="4"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工技术基础与技能，要求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电子技术基础与技能，要求学生掌握电路的组成和作用、数电、模电及电路中的各个物理量；掌握原理图的识读方法，能够按照原理图图纸要求画出接线图进行接线和安装；掌握电子元器件检测和筛选方法，能够对电子元器件识别及选用；掌握焊接操作规范及方法，能够焊接电子元器件并检查、判断焊接质量；正确使用万用表等工具对电子元件和电路进行检测。</w:t>
            </w:r>
          </w:p>
        </w:tc>
        <w:tc>
          <w:tcPr>
            <w:tcW w:w="761" w:type="dxa"/>
            <w:tcBorders>
              <w:top w:val="single" w:color="auto" w:sz="8" w:space="0"/>
              <w:left w:val="single" w:color="auto" w:sz="4" w:space="0"/>
              <w:bottom w:val="single" w:color="auto" w:sz="4"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C语言程序设计</w:t>
            </w:r>
          </w:p>
        </w:tc>
        <w:tc>
          <w:tcPr>
            <w:tcW w:w="6151" w:type="dxa"/>
            <w:tcBorders>
              <w:top w:val="single" w:color="auto" w:sz="8" w:space="0"/>
              <w:left w:val="single" w:color="auto" w:sz="4" w:space="0"/>
              <w:bottom w:val="single" w:color="auto" w:sz="8"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掌握 C 语言的基本语法规范；能够根据任务要求画出程序流程图；会搭建程序运行环境；能阅读和分析C语言源程序；能够进行程序编译调试，并处理常见故障；初步形成结构化程序设计思想，能编写简单的、符合编程规范的源程序。</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制冷</w:t>
            </w:r>
          </w:p>
        </w:tc>
        <w:tc>
          <w:tcPr>
            <w:tcW w:w="6151" w:type="dxa"/>
            <w:tcBorders>
              <w:top w:val="single" w:color="auto" w:sz="8" w:space="0"/>
              <w:left w:val="single" w:color="auto" w:sz="4" w:space="0"/>
              <w:bottom w:val="single" w:color="auto" w:sz="8"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掌握制冷基础知识、热力学常识；制冷专用、通用工具的使用；制冷设备（冰箱、空调）结构与原理；制冷系统和电气控制系统的组成、工作原理与维修；户式中央空调的安装、调试与维修；冷库、中央空调的安装、调试、操作、维护等知识。</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单片机技术及应用</w:t>
            </w:r>
          </w:p>
        </w:tc>
        <w:tc>
          <w:tcPr>
            <w:tcW w:w="6151" w:type="dxa"/>
            <w:tcBorders>
              <w:top w:val="single" w:color="auto" w:sz="8" w:space="0"/>
              <w:left w:val="single" w:color="auto" w:sz="4" w:space="0"/>
              <w:bottom w:val="single" w:color="auto" w:sz="8"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了解单片机的特点及主要应用领域；熟悉单片机的引脚功能及使用方法，掌握单片机常用的C语言开发软件的使用方法，会使用C语言编写单片机控制程序；熟悉单片机应用产品开发的基本过程，能够完成单片机简单应用项目的开发和调试。</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电气控制与PLC应用技术</w:t>
            </w:r>
          </w:p>
        </w:tc>
        <w:tc>
          <w:tcPr>
            <w:tcW w:w="6151" w:type="dxa"/>
            <w:tcBorders>
              <w:top w:val="single" w:color="auto" w:sz="8" w:space="0"/>
              <w:left w:val="single" w:color="auto" w:sz="4" w:space="0"/>
              <w:bottom w:val="single" w:color="auto" w:sz="8"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了解 PLC 的结构、工作原理；掌握 PLC 程序设计、修改、通讯等知识，能够胜任企业对设备智能化操作使用的要求，满足实际生产过程中对人才的需要。</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6</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电子CAD—Altium Designer</w:t>
            </w:r>
          </w:p>
        </w:tc>
        <w:tc>
          <w:tcPr>
            <w:tcW w:w="6151" w:type="dxa"/>
            <w:tcBorders>
              <w:top w:val="single" w:color="auto" w:sz="8" w:space="0"/>
              <w:left w:val="single" w:color="auto" w:sz="4" w:space="0"/>
              <w:bottom w:val="single" w:color="auto" w:sz="8"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掌握利用电子软件Altium Designer进行原理图设计、</w:t>
            </w:r>
            <w:r>
              <w:rPr>
                <w:rFonts w:hint="eastAsia" w:ascii="仿宋" w:hAnsi="仿宋" w:eastAsia="仿宋" w:cs="仿宋"/>
                <w:snapToGrid/>
                <w:spacing w:val="0"/>
                <w:kern w:val="0"/>
                <w:position w:val="0"/>
                <w:sz w:val="24"/>
                <w:szCs w:val="24"/>
                <w:lang w:val="en-US" w:eastAsia="zh-CN" w:bidi="ar-SA"/>
              </w:rPr>
              <w:fldChar w:fldCharType="begin"/>
            </w:r>
            <w:r>
              <w:rPr>
                <w:rFonts w:hint="eastAsia" w:ascii="仿宋" w:hAnsi="仿宋" w:eastAsia="仿宋" w:cs="仿宋"/>
                <w:snapToGrid/>
                <w:spacing w:val="0"/>
                <w:kern w:val="0"/>
                <w:position w:val="0"/>
                <w:sz w:val="24"/>
                <w:szCs w:val="24"/>
                <w:lang w:val="en-US" w:eastAsia="zh-CN" w:bidi="ar-SA"/>
              </w:rPr>
              <w:instrText xml:space="preserve"> HYPERLINK "https://baike.baidu.com/item/%E7%94%B5%E8%B7%AF%E4%BB%BF%E7%9C%9F/818746" \t "https://baike.baidu.com/item/ALTIUM%20DESIGNER/_blank" </w:instrText>
            </w:r>
            <w:r>
              <w:rPr>
                <w:rFonts w:hint="eastAsia" w:ascii="仿宋" w:hAnsi="仿宋" w:eastAsia="仿宋" w:cs="仿宋"/>
                <w:snapToGrid/>
                <w:spacing w:val="0"/>
                <w:kern w:val="0"/>
                <w:position w:val="0"/>
                <w:sz w:val="24"/>
                <w:szCs w:val="24"/>
                <w:lang w:val="en-US" w:eastAsia="zh-CN" w:bidi="ar-SA"/>
              </w:rPr>
              <w:fldChar w:fldCharType="separate"/>
            </w:r>
            <w:r>
              <w:rPr>
                <w:rFonts w:hint="eastAsia" w:ascii="仿宋" w:hAnsi="仿宋" w:eastAsia="仿宋" w:cs="仿宋"/>
                <w:snapToGrid/>
                <w:spacing w:val="0"/>
                <w:kern w:val="0"/>
                <w:position w:val="0"/>
                <w:sz w:val="24"/>
                <w:szCs w:val="24"/>
                <w:lang w:val="en-US" w:eastAsia="zh-CN" w:bidi="ar-SA"/>
              </w:rPr>
              <w:t>电路仿真</w:t>
            </w:r>
            <w:r>
              <w:rPr>
                <w:rFonts w:hint="eastAsia" w:ascii="仿宋" w:hAnsi="仿宋" w:eastAsia="仿宋" w:cs="仿宋"/>
                <w:snapToGrid/>
                <w:spacing w:val="0"/>
                <w:kern w:val="0"/>
                <w:position w:val="0"/>
                <w:sz w:val="24"/>
                <w:szCs w:val="24"/>
                <w:lang w:val="en-US" w:eastAsia="zh-CN" w:bidi="ar-SA"/>
              </w:rPr>
              <w:fldChar w:fldCharType="end"/>
            </w:r>
            <w:r>
              <w:rPr>
                <w:rFonts w:hint="eastAsia" w:ascii="仿宋" w:hAnsi="仿宋" w:eastAsia="仿宋" w:cs="仿宋"/>
                <w:snapToGrid/>
                <w:spacing w:val="0"/>
                <w:kern w:val="0"/>
                <w:position w:val="0"/>
                <w:sz w:val="24"/>
                <w:szCs w:val="24"/>
                <w:lang w:val="en-US" w:eastAsia="zh-CN" w:bidi="ar-SA"/>
              </w:rPr>
              <w:t>、封装库设计、</w:t>
            </w:r>
            <w:r>
              <w:rPr>
                <w:rFonts w:hint="eastAsia" w:ascii="仿宋" w:hAnsi="仿宋" w:eastAsia="仿宋" w:cs="仿宋"/>
                <w:snapToGrid/>
                <w:spacing w:val="0"/>
                <w:kern w:val="0"/>
                <w:position w:val="0"/>
                <w:sz w:val="24"/>
                <w:szCs w:val="24"/>
                <w:lang w:val="en-US" w:eastAsia="zh-CN" w:bidi="ar-SA"/>
              </w:rPr>
              <w:fldChar w:fldCharType="begin"/>
            </w:r>
            <w:r>
              <w:rPr>
                <w:rFonts w:hint="eastAsia" w:ascii="仿宋" w:hAnsi="仿宋" w:eastAsia="仿宋" w:cs="仿宋"/>
                <w:snapToGrid/>
                <w:spacing w:val="0"/>
                <w:kern w:val="0"/>
                <w:position w:val="0"/>
                <w:sz w:val="24"/>
                <w:szCs w:val="24"/>
                <w:lang w:val="en-US" w:eastAsia="zh-CN" w:bidi="ar-SA"/>
              </w:rPr>
              <w:instrText xml:space="preserve"> HYPERLINK "https://baike.baidu.com/item/PCB/146397" \t "https://baike.baidu.com/item/ALTIUM%20DESIGNER/_blank" </w:instrText>
            </w:r>
            <w:r>
              <w:rPr>
                <w:rFonts w:hint="eastAsia" w:ascii="仿宋" w:hAnsi="仿宋" w:eastAsia="仿宋" w:cs="仿宋"/>
                <w:snapToGrid/>
                <w:spacing w:val="0"/>
                <w:kern w:val="0"/>
                <w:position w:val="0"/>
                <w:sz w:val="24"/>
                <w:szCs w:val="24"/>
                <w:lang w:val="en-US" w:eastAsia="zh-CN" w:bidi="ar-SA"/>
              </w:rPr>
              <w:fldChar w:fldCharType="separate"/>
            </w:r>
            <w:r>
              <w:rPr>
                <w:rFonts w:hint="eastAsia" w:ascii="仿宋" w:hAnsi="仿宋" w:eastAsia="仿宋" w:cs="仿宋"/>
                <w:snapToGrid/>
                <w:spacing w:val="0"/>
                <w:kern w:val="0"/>
                <w:position w:val="0"/>
                <w:sz w:val="24"/>
                <w:szCs w:val="24"/>
                <w:lang w:val="en-US" w:eastAsia="zh-CN" w:bidi="ar-SA"/>
              </w:rPr>
              <w:t>PCB</w:t>
            </w:r>
            <w:r>
              <w:rPr>
                <w:rFonts w:hint="eastAsia" w:ascii="仿宋" w:hAnsi="仿宋" w:eastAsia="仿宋" w:cs="仿宋"/>
                <w:snapToGrid/>
                <w:spacing w:val="0"/>
                <w:kern w:val="0"/>
                <w:position w:val="0"/>
                <w:sz w:val="24"/>
                <w:szCs w:val="24"/>
                <w:lang w:val="en-US" w:eastAsia="zh-CN" w:bidi="ar-SA"/>
              </w:rPr>
              <w:fldChar w:fldCharType="end"/>
            </w:r>
            <w:r>
              <w:rPr>
                <w:rFonts w:hint="eastAsia" w:ascii="仿宋" w:hAnsi="仿宋" w:eastAsia="仿宋" w:cs="仿宋"/>
                <w:snapToGrid/>
                <w:spacing w:val="0"/>
                <w:kern w:val="0"/>
                <w:position w:val="0"/>
                <w:sz w:val="24"/>
                <w:szCs w:val="24"/>
                <w:lang w:val="en-US" w:eastAsia="zh-CN" w:bidi="ar-SA"/>
              </w:rPr>
              <w:t>绘制编辑、拓扑逻辑自动布线、</w:t>
            </w:r>
            <w:r>
              <w:rPr>
                <w:rFonts w:hint="eastAsia" w:ascii="仿宋" w:hAnsi="仿宋" w:eastAsia="仿宋" w:cs="仿宋"/>
                <w:snapToGrid/>
                <w:spacing w:val="0"/>
                <w:kern w:val="0"/>
                <w:position w:val="0"/>
                <w:sz w:val="24"/>
                <w:szCs w:val="24"/>
                <w:lang w:val="en-US" w:eastAsia="zh-CN" w:bidi="ar-SA"/>
              </w:rPr>
              <w:fldChar w:fldCharType="begin"/>
            </w:r>
            <w:r>
              <w:rPr>
                <w:rFonts w:hint="eastAsia" w:ascii="仿宋" w:hAnsi="仿宋" w:eastAsia="仿宋" w:cs="仿宋"/>
                <w:snapToGrid/>
                <w:spacing w:val="0"/>
                <w:kern w:val="0"/>
                <w:position w:val="0"/>
                <w:sz w:val="24"/>
                <w:szCs w:val="24"/>
                <w:lang w:val="en-US" w:eastAsia="zh-CN" w:bidi="ar-SA"/>
              </w:rPr>
              <w:instrText xml:space="preserve"> HYPERLINK "https://baike.baidu.com/item/%E4%BF%A1%E5%8F%B7%E5%AE%8C%E6%95%B4%E6%80%A7%E5%88%86%E6%9E%90/4937562" \t "https://baike.baidu.com/item/ALTIUM%20DESIGNER/_blank" </w:instrText>
            </w:r>
            <w:r>
              <w:rPr>
                <w:rFonts w:hint="eastAsia" w:ascii="仿宋" w:hAnsi="仿宋" w:eastAsia="仿宋" w:cs="仿宋"/>
                <w:snapToGrid/>
                <w:spacing w:val="0"/>
                <w:kern w:val="0"/>
                <w:position w:val="0"/>
                <w:sz w:val="24"/>
                <w:szCs w:val="24"/>
                <w:lang w:val="en-US" w:eastAsia="zh-CN" w:bidi="ar-SA"/>
              </w:rPr>
              <w:fldChar w:fldCharType="separate"/>
            </w:r>
            <w:r>
              <w:rPr>
                <w:rFonts w:hint="eastAsia" w:ascii="仿宋" w:hAnsi="仿宋" w:eastAsia="仿宋" w:cs="仿宋"/>
                <w:snapToGrid/>
                <w:spacing w:val="0"/>
                <w:kern w:val="0"/>
                <w:position w:val="0"/>
                <w:sz w:val="24"/>
                <w:szCs w:val="24"/>
                <w:lang w:val="en-US" w:eastAsia="zh-CN" w:bidi="ar-SA"/>
              </w:rPr>
              <w:t>信号完整性分析</w:t>
            </w:r>
            <w:r>
              <w:rPr>
                <w:rFonts w:hint="eastAsia" w:ascii="仿宋" w:hAnsi="仿宋" w:eastAsia="仿宋" w:cs="仿宋"/>
                <w:snapToGrid/>
                <w:spacing w:val="0"/>
                <w:kern w:val="0"/>
                <w:position w:val="0"/>
                <w:sz w:val="24"/>
                <w:szCs w:val="24"/>
                <w:lang w:val="en-US" w:eastAsia="zh-CN" w:bidi="ar-SA"/>
              </w:rPr>
              <w:fldChar w:fldCharType="end"/>
            </w:r>
            <w:r>
              <w:rPr>
                <w:rFonts w:hint="eastAsia" w:ascii="仿宋" w:hAnsi="仿宋" w:eastAsia="仿宋" w:cs="仿宋"/>
                <w:snapToGrid/>
                <w:spacing w:val="0"/>
                <w:kern w:val="0"/>
                <w:position w:val="0"/>
                <w:sz w:val="24"/>
                <w:szCs w:val="24"/>
                <w:lang w:val="en-US" w:eastAsia="zh-CN" w:bidi="ar-SA"/>
              </w:rPr>
              <w:t>和设计输出等方法和技巧。</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7</w:t>
            </w:r>
          </w:p>
        </w:tc>
        <w:tc>
          <w:tcPr>
            <w:tcW w:w="1984" w:type="dxa"/>
            <w:tcBorders>
              <w:top w:val="single" w:color="auto" w:sz="8" w:space="0"/>
              <w:left w:val="single" w:color="auto" w:sz="4" w:space="0"/>
              <w:bottom w:val="single" w:color="auto" w:sz="4"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电子产品维修技术</w:t>
            </w:r>
          </w:p>
        </w:tc>
        <w:tc>
          <w:tcPr>
            <w:tcW w:w="6151" w:type="dxa"/>
            <w:tcBorders>
              <w:top w:val="single" w:color="auto" w:sz="8" w:space="0"/>
              <w:left w:val="single" w:color="auto" w:sz="4" w:space="0"/>
              <w:bottom w:val="single" w:color="auto" w:sz="4"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能正确识读、绘制电路原理图及PCB图；掌握电子元件安装焊接工艺、规范、方法和技巧；掌握电子测量仪器使用方法和技巧；掌握电子电路的测量和调试方法；掌握电子电路的检测及故障排除方法。掌握音视频电子产品、数码产品、办公自动化设设备、电子稳压电源等通用型、民用类电子产品的组成、原理和维修方法掌握PLC、HMI、伺服、变频器等常用工业自动化设备及各类工业控制电路板的工作原理和维修方法。</w:t>
            </w:r>
          </w:p>
        </w:tc>
        <w:tc>
          <w:tcPr>
            <w:tcW w:w="761" w:type="dxa"/>
            <w:tcBorders>
              <w:top w:val="single" w:color="auto" w:sz="8" w:space="0"/>
              <w:left w:val="single" w:color="auto" w:sz="4" w:space="0"/>
              <w:bottom w:val="single" w:color="auto" w:sz="4"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智能硬件技术</w:t>
            </w:r>
          </w:p>
        </w:tc>
        <w:tc>
          <w:tcPr>
            <w:tcW w:w="6151" w:type="dxa"/>
            <w:tcBorders>
              <w:top w:val="single" w:color="auto" w:sz="8" w:space="0"/>
              <w:left w:val="single" w:color="auto" w:sz="4" w:space="0"/>
              <w:bottom w:val="single" w:color="auto" w:sz="8"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学习Arduino编程语言、Arduino通信、Arduino开发板简单实验、Arduino小车设计、六足仿生机器人设计、基于Arduino的3D打印机设计、解魔方机器人设计、Arduino wifi设计等。</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9</w:t>
            </w:r>
          </w:p>
        </w:tc>
        <w:tc>
          <w:tcPr>
            <w:tcW w:w="1984" w:type="dxa"/>
            <w:tcBorders>
              <w:top w:val="single" w:color="auto" w:sz="8" w:space="0"/>
              <w:left w:val="single" w:color="auto" w:sz="4" w:space="0"/>
              <w:bottom w:val="single" w:color="auto" w:sz="8" w:space="0"/>
              <w:right w:val="single" w:color="auto" w:sz="4" w:space="0"/>
            </w:tcBorders>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工业机器人技术</w:t>
            </w:r>
          </w:p>
        </w:tc>
        <w:tc>
          <w:tcPr>
            <w:tcW w:w="6151" w:type="dxa"/>
            <w:tcBorders>
              <w:top w:val="single" w:color="auto" w:sz="8" w:space="0"/>
              <w:left w:val="single" w:color="auto" w:sz="4" w:space="0"/>
              <w:bottom w:val="single" w:color="auto" w:sz="8" w:space="0"/>
              <w:right w:val="single" w:color="auto" w:sz="4" w:space="0"/>
            </w:tcBorders>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了解工业机器人的基本结构，了解和掌握工业机器人的基本知识，使学生对机器人及其控制系统有一个完整的理解，培养学生在机器人技术方面分析与解决问题的能力</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500" w:lineRule="exact"/>
              <w:jc w:val="center"/>
              <w:rPr>
                <w:rFonts w:hint="eastAsia" w:ascii="仿宋" w:hAnsi="仿宋" w:eastAsia="仿宋" w:cs="仿宋"/>
                <w:sz w:val="21"/>
                <w:szCs w:val="21"/>
              </w:rPr>
            </w:pPr>
            <w:r>
              <w:rPr>
                <w:rFonts w:hint="eastAsia" w:ascii="仿宋" w:hAnsi="仿宋" w:eastAsia="仿宋" w:cs="仿宋"/>
                <w:sz w:val="21"/>
                <w:szCs w:val="21"/>
              </w:rPr>
              <w:t>80</w:t>
            </w:r>
          </w:p>
        </w:tc>
      </w:tr>
    </w:tbl>
    <w:p>
      <w:pPr>
        <w:overflowPunct w:val="0"/>
        <w:spacing w:line="560" w:lineRule="exact"/>
        <w:ind w:firstLine="600" w:firstLineChars="200"/>
        <w:rPr>
          <w:rFonts w:hint="eastAsia" w:ascii="黑体" w:hAnsi="黑体" w:eastAsia="黑体"/>
          <w:sz w:val="30"/>
          <w:szCs w:val="30"/>
        </w:rPr>
      </w:pPr>
    </w:p>
    <w:p>
      <w:pPr>
        <w:overflowPunct w:val="0"/>
        <w:spacing w:line="560" w:lineRule="exact"/>
        <w:ind w:firstLine="600" w:firstLineChars="200"/>
        <w:rPr>
          <w:rFonts w:eastAsia="黑体"/>
          <w:sz w:val="30"/>
          <w:szCs w:val="30"/>
        </w:rPr>
      </w:pPr>
      <w:r>
        <w:rPr>
          <w:rFonts w:hint="eastAsia" w:ascii="黑体" w:hAnsi="黑体" w:eastAsia="黑体"/>
          <w:sz w:val="30"/>
          <w:szCs w:val="30"/>
        </w:rPr>
        <w:t>七、教学进程总体安排</w:t>
      </w:r>
    </w:p>
    <w:p>
      <w:pPr>
        <w:spacing w:line="560" w:lineRule="exact"/>
        <w:ind w:firstLine="600" w:firstLineChars="200"/>
        <w:rPr>
          <w:rFonts w:ascii="楷体" w:hAnsi="楷体" w:eastAsia="楷体" w:cs="楷体"/>
          <w:sz w:val="30"/>
          <w:szCs w:val="30"/>
        </w:rPr>
      </w:pPr>
      <w:r>
        <w:rPr>
          <w:rFonts w:ascii="楷体" w:hAnsi="楷体" w:eastAsia="楷体" w:cs="楷体"/>
          <w:sz w:val="30"/>
          <w:szCs w:val="30"/>
        </w:rPr>
        <w:t>1.</w:t>
      </w:r>
      <w:r>
        <w:rPr>
          <w:rFonts w:hint="eastAsia" w:ascii="楷体" w:hAnsi="楷体" w:eastAsia="楷体" w:cs="楷体"/>
          <w:sz w:val="30"/>
          <w:szCs w:val="30"/>
        </w:rPr>
        <w:t>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bidi w:val="0"/>
        <w:ind w:left="0" w:leftChars="0" w:firstLine="0" w:firstLineChars="0"/>
        <w:rPr>
          <w:rFonts w:hint="eastAsia" w:eastAsia="宋体"/>
          <w:lang w:eastAsia="zh-CN"/>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-151130</wp:posOffset>
            </wp:positionH>
            <wp:positionV relativeFrom="paragraph">
              <wp:posOffset>0</wp:posOffset>
            </wp:positionV>
            <wp:extent cx="6440805" cy="8198485"/>
            <wp:effectExtent l="0" t="0" r="17145" b="0"/>
            <wp:wrapTight wrapText="bothSides">
              <wp:wrapPolygon>
                <wp:start x="0" y="0"/>
                <wp:lineTo x="0" y="21531"/>
                <wp:lineTo x="21530" y="21531"/>
                <wp:lineTo x="21530" y="0"/>
                <wp:lineTo x="0" y="0"/>
              </wp:wrapPolygon>
            </wp:wrapTight>
            <wp:docPr id="1" name="图片 1" descr="169278326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2783263607"/>
                    <pic:cNvPicPr>
                      <a:picLocks noChangeAspect="1"/>
                    </pic:cNvPicPr>
                  </pic:nvPicPr>
                  <pic:blipFill>
                    <a:blip r:embed="rId12"/>
                    <a:stretch>
                      <a:fillRect/>
                    </a:stretch>
                  </pic:blipFill>
                  <pic:spPr>
                    <a:xfrm>
                      <a:off x="0" y="0"/>
                      <a:ext cx="6440805" cy="8198485"/>
                    </a:xfrm>
                    <a:prstGeom prst="rect">
                      <a:avLst/>
                    </a:prstGeom>
                  </pic:spPr>
                </pic:pic>
              </a:graphicData>
            </a:graphic>
          </wp:anchor>
        </w:drawing>
      </w:r>
    </w:p>
    <w:p>
      <w:pPr>
        <w:overflowPunct w:val="0"/>
        <w:spacing w:line="560" w:lineRule="exact"/>
        <w:ind w:firstLine="600" w:firstLineChars="200"/>
        <w:rPr>
          <w:rFonts w:eastAsia="黑体"/>
          <w:sz w:val="30"/>
          <w:szCs w:val="30"/>
        </w:rPr>
      </w:pPr>
      <w:r>
        <w:rPr>
          <w:rFonts w:hint="eastAsia" w:ascii="黑体" w:hAnsi="黑体" w:eastAsia="黑体"/>
          <w:sz w:val="30"/>
          <w:szCs w:val="30"/>
        </w:rPr>
        <w:t>八、实施保障</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应具备电工技能实验（实训室）、电子技能实验（实训室）、工业机器人实训室、电子CAD实训室、单片机技术及应用实训室、PLC实训室等。有条件时建设生产性实训基地，校企合作进行生产性实训，实训室安装多媒体教学设备。</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根据本专业人才培养目标的要求及课程设置的需要，按每班40名学生为基准，校内实验（实训）室配置见下表：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555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1982"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实训室名称</w:t>
            </w:r>
          </w:p>
        </w:tc>
        <w:tc>
          <w:tcPr>
            <w:tcW w:w="6926" w:type="dxa"/>
            <w:gridSpan w:val="2"/>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1982"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名称</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1982"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电工技能实训室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电工技术实训装置</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电工实习板</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常用电工工具</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线槽、线管</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测量仪表(万用表、单相电度表等)</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各种照明电器</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各种低压电器</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三相异步电动机</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1982"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电子技能实训室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电子技能实训装置</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函数发生器</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数字双踪示波器</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数字毫伏表</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数字频率计</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数字万用表</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元器件测试盒</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常用电子工具</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1982"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制冷空调安装维修实训室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冰箱、空调实训装置</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常用制冷专用工具</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双温冷柜</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户士中央空调</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1982"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电子CAD实训室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计算机</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AD设计软件</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1982"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PLC实训室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PLC实训装置</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PLC实训模块</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计算机</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电动机</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6</w:t>
            </w:r>
          </w:p>
        </w:tc>
        <w:tc>
          <w:tcPr>
            <w:tcW w:w="1982"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单片机实训室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单片机实训台</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单片机实训套件</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计算机</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7</w:t>
            </w:r>
          </w:p>
        </w:tc>
        <w:tc>
          <w:tcPr>
            <w:tcW w:w="1982" w:type="dxa"/>
            <w:vMerge w:val="restart"/>
            <w:vAlign w:val="center"/>
          </w:tcPr>
          <w:p>
            <w:pPr>
              <w:pStyle w:val="65"/>
              <w:spacing w:line="240" w:lineRule="auto"/>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电子产品维修实训室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电视机</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音响</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测量仪器</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restart"/>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c>
          <w:tcPr>
            <w:tcW w:w="1982" w:type="dxa"/>
            <w:vMerge w:val="restart"/>
          </w:tcPr>
          <w:p>
            <w:pPr>
              <w:pStyle w:val="65"/>
              <w:spacing w:line="240" w:lineRule="auto"/>
              <w:rPr>
                <w:rFonts w:hint="eastAsia" w:ascii="仿宋" w:hAnsi="仿宋" w:eastAsia="仿宋" w:cs="仿宋"/>
                <w:snapToGrid/>
                <w:spacing w:val="0"/>
                <w:kern w:val="0"/>
                <w:position w:val="0"/>
                <w:sz w:val="24"/>
                <w:szCs w:val="24"/>
                <w:lang w:val="en-US" w:eastAsia="zh-CN" w:bidi="ar-SA"/>
              </w:rPr>
            </w:pPr>
          </w:p>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工业机器人基础实训室</w:t>
            </w: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工业机器人实训台</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工业机器人</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1982" w:type="dxa"/>
            <w:vMerge w:val="continue"/>
          </w:tcPr>
          <w:p>
            <w:pPr>
              <w:pStyle w:val="65"/>
              <w:spacing w:line="240" w:lineRule="auto"/>
              <w:rPr>
                <w:rFonts w:hint="eastAsia" w:ascii="仿宋" w:hAnsi="仿宋" w:eastAsia="仿宋" w:cs="仿宋"/>
                <w:snapToGrid/>
                <w:spacing w:val="0"/>
                <w:kern w:val="0"/>
                <w:position w:val="0"/>
                <w:sz w:val="24"/>
                <w:szCs w:val="24"/>
                <w:lang w:val="en-US" w:eastAsia="zh-CN" w:bidi="ar-SA"/>
              </w:rPr>
            </w:pPr>
          </w:p>
        </w:tc>
        <w:tc>
          <w:tcPr>
            <w:tcW w:w="5557"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PLC及触摸屏</w:t>
            </w:r>
          </w:p>
        </w:tc>
        <w:tc>
          <w:tcPr>
            <w:tcW w:w="1369" w:type="dxa"/>
            <w:vAlign w:val="center"/>
          </w:tcPr>
          <w:p>
            <w:pPr>
              <w:pStyle w:val="65"/>
              <w:spacing w:line="240" w:lineRule="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7" w:type="dxa"/>
            <w:vMerge w:val="continue"/>
            <w:vAlign w:val="center"/>
          </w:tcPr>
          <w:p>
            <w:pPr>
              <w:pStyle w:val="65"/>
              <w:spacing w:line="500" w:lineRule="exact"/>
              <w:jc w:val="center"/>
              <w:rPr>
                <w:rFonts w:asciiTheme="minorEastAsia" w:hAnsiTheme="minorEastAsia" w:eastAsiaTheme="minorEastAsia"/>
                <w:kern w:val="0"/>
                <w:sz w:val="21"/>
                <w:szCs w:val="21"/>
              </w:rPr>
            </w:pPr>
          </w:p>
        </w:tc>
        <w:tc>
          <w:tcPr>
            <w:tcW w:w="1982" w:type="dxa"/>
            <w:vMerge w:val="continue"/>
          </w:tcPr>
          <w:p>
            <w:pPr>
              <w:pStyle w:val="65"/>
              <w:spacing w:line="500" w:lineRule="exact"/>
              <w:rPr>
                <w:rFonts w:asciiTheme="minorEastAsia" w:hAnsiTheme="minorEastAsia" w:eastAsiaTheme="minorEastAsia"/>
                <w:sz w:val="21"/>
                <w:szCs w:val="21"/>
              </w:rPr>
            </w:pPr>
          </w:p>
        </w:tc>
        <w:tc>
          <w:tcPr>
            <w:tcW w:w="5557" w:type="dxa"/>
            <w:vAlign w:val="center"/>
          </w:tcPr>
          <w:p>
            <w:pPr>
              <w:pStyle w:val="65"/>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计算机</w:t>
            </w:r>
          </w:p>
        </w:tc>
        <w:tc>
          <w:tcPr>
            <w:tcW w:w="1369" w:type="dxa"/>
            <w:vAlign w:val="center"/>
          </w:tcPr>
          <w:p>
            <w:pPr>
              <w:pStyle w:val="65"/>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与本地区音视频产品、日用电器产品、办公自动化设备等电子电器产品制造或售后服务企业建立广泛联系，结合专业内容，在相关企业建立校外实训基地，作为师资、设备和实习内容方面的充实。第5、6学期学生要在校外实训基地完成岗位培训和顶岗实习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校外实训基地要能提供真实工作岗位，实现学生顶岗实习，并能最大限度地满足学生最终在实训基地企业就业的目的。</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重视本专业教学资源开发建设，根据我校电子技术应用专业方向定位，采用公开发行的优秀教材、十四五规划教材，同时，采取组织专业课教师、与企业合作等多种途径，开发适合本专业课程的校本教材及数字化课程资源。要求核心专业基础课、专业主干课等均有配套的校本教材和数字化教学资源。</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陈述性知识与程序性知识的特点，采用不同教学方法，有效提升学生学习兴趣、激发学生学习动机，保证教学过程的实施效果，通过行动导向教学法中的项目教学法、引导文教学法、任务驱动教学法，训练学生掌握技能，明白“做什么、怎么做”并在项目/任务实施过程中了解技能背后的知识；再通过案例教学法、引导文教学法掌握专业技术，进一步明白“是什么、为什么”，在不断循环过程中掌握并强化职业能力。</w:t>
      </w:r>
    </w:p>
    <w:p>
      <w:pPr>
        <w:spacing w:line="560" w:lineRule="exact"/>
        <w:ind w:firstLine="560" w:firstLineChars="200"/>
        <w:rPr>
          <w:sz w:val="28"/>
          <w:szCs w:val="28"/>
        </w:rPr>
      </w:pPr>
    </w:p>
    <w:p>
      <w:pPr>
        <w:spacing w:line="500" w:lineRule="exact"/>
        <w:ind w:firstLine="560" w:firstLineChars="200"/>
        <w:jc w:val="center"/>
        <w:rPr>
          <w:sz w:val="28"/>
          <w:szCs w:val="28"/>
        </w:rPr>
      </w:pPr>
      <w:r>
        <w:rPr>
          <w:sz w:val="28"/>
          <w:szCs w:val="28"/>
        </w:rPr>
        <w:drawing>
          <wp:anchor distT="0" distB="0" distL="114300" distR="114300" simplePos="0" relativeHeight="251659264" behindDoc="1" locked="0" layoutInCell="1" allowOverlap="1">
            <wp:simplePos x="0" y="0"/>
            <wp:positionH relativeFrom="column">
              <wp:posOffset>422910</wp:posOffset>
            </wp:positionH>
            <wp:positionV relativeFrom="paragraph">
              <wp:posOffset>33655</wp:posOffset>
            </wp:positionV>
            <wp:extent cx="5090795" cy="2667000"/>
            <wp:effectExtent l="0" t="0" r="0" b="0"/>
            <wp:wrapTight wrapText="bothSides">
              <wp:wrapPolygon>
                <wp:start x="0" y="0"/>
                <wp:lineTo x="0" y="21446"/>
                <wp:lineTo x="21500" y="21446"/>
                <wp:lineTo x="21500" y="0"/>
                <wp:lineTo x="0" y="0"/>
              </wp:wrapPolygon>
            </wp:wrapTight>
            <wp:docPr id="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90795" cy="2667000"/>
                    </a:xfrm>
                    <a:prstGeom prst="rect">
                      <a:avLst/>
                    </a:prstGeom>
                    <a:noFill/>
                    <a:ln>
                      <a:noFill/>
                    </a:ln>
                  </pic:spPr>
                </pic:pic>
              </a:graphicData>
            </a:graphic>
          </wp:anchor>
        </w:drawing>
      </w:r>
    </w:p>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楷体" w:hAnsi="楷体" w:eastAsia="楷体" w:cs="楷体"/>
          <w:sz w:val="30"/>
          <w:szCs w:val="30"/>
        </w:rPr>
      </w:pPr>
    </w:p>
    <w:p>
      <w:pPr>
        <w:spacing w:line="500" w:lineRule="exact"/>
        <w:ind w:firstLine="600" w:firstLineChars="200"/>
        <w:rPr>
          <w:rFonts w:ascii="楷体" w:hAnsi="楷体" w:eastAsia="楷体" w:cs="楷体"/>
          <w:sz w:val="30"/>
          <w:szCs w:val="30"/>
        </w:rPr>
      </w:pPr>
    </w:p>
    <w:p>
      <w:pPr>
        <w:spacing w:line="500" w:lineRule="exact"/>
        <w:ind w:firstLine="600" w:firstLineChars="200"/>
        <w:rPr>
          <w:rFonts w:ascii="楷体" w:hAnsi="楷体" w:eastAsia="楷体" w:cs="楷体"/>
          <w:sz w:val="30"/>
          <w:szCs w:val="30"/>
        </w:rPr>
      </w:pPr>
    </w:p>
    <w:p>
      <w:pPr>
        <w:keepNext w:val="0"/>
        <w:keepLines w:val="0"/>
        <w:pageBreakBefore w:val="0"/>
        <w:widowControl w:val="0"/>
        <w:kinsoku/>
        <w:wordWrap/>
        <w:overflowPunct/>
        <w:topLinePunct/>
        <w:autoSpaceDE/>
        <w:autoSpaceDN/>
        <w:bidi w:val="0"/>
        <w:adjustRightInd w:val="0"/>
        <w:snapToGrid w:val="0"/>
        <w:spacing w:line="480" w:lineRule="exact"/>
        <w:textAlignment w:val="auto"/>
        <w:rPr>
          <w:rFonts w:ascii="楷体" w:hAnsi="楷体" w:eastAsia="楷体" w:cs="楷体"/>
          <w:sz w:val="30"/>
          <w:szCs w:val="30"/>
        </w:rPr>
      </w:pPr>
      <w:r>
        <w:rPr>
          <w:rFonts w:hint="eastAsia" w:ascii="楷体" w:hAnsi="楷体" w:eastAsia="楷体" w:cs="楷体"/>
          <w:sz w:val="30"/>
          <w:szCs w:val="30"/>
        </w:rPr>
        <w:t>（五）学习评价</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（六）质量管理</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质量管理更新观念，改变传统的教学质量管理方式。教学质量管理要有一定的规范性和灵活性，合理调配师资、实训室和实训场地等教学资源，为课程的教学实施创造条件；加强对教学过程的质量监控，改革教学评价标准和方法，加大骨干教师培养和企业实践的力度，促进教师教学能力的提升，保证教学质量。</w:t>
      </w:r>
    </w:p>
    <w:p>
      <w:pPr>
        <w:keepNext w:val="0"/>
        <w:keepLines w:val="0"/>
        <w:pageBreakBefore w:val="0"/>
        <w:widowControl w:val="0"/>
        <w:kinsoku/>
        <w:wordWrap/>
        <w:overflowPunct w:val="0"/>
        <w:topLinePunct/>
        <w:autoSpaceDE/>
        <w:autoSpaceDN/>
        <w:bidi w:val="0"/>
        <w:adjustRightInd w:val="0"/>
        <w:snapToGrid w:val="0"/>
        <w:spacing w:line="480" w:lineRule="exact"/>
        <w:ind w:firstLine="600" w:firstLineChars="200"/>
        <w:textAlignment w:val="auto"/>
        <w:rPr>
          <w:rFonts w:eastAsia="黑体"/>
          <w:sz w:val="30"/>
          <w:szCs w:val="30"/>
        </w:rPr>
      </w:pPr>
      <w:r>
        <w:rPr>
          <w:rFonts w:hint="eastAsia" w:ascii="黑体" w:hAnsi="黑体" w:eastAsia="黑体"/>
          <w:sz w:val="30"/>
          <w:szCs w:val="30"/>
        </w:rPr>
        <w:t>九、毕业要求</w:t>
      </w:r>
    </w:p>
    <w:p>
      <w:pPr>
        <w:keepNext w:val="0"/>
        <w:keepLines w:val="0"/>
        <w:pageBreakBefore w:val="0"/>
        <w:widowControl w:val="0"/>
        <w:kinsoku/>
        <w:wordWrap/>
        <w:overflowPunct/>
        <w:topLinePunct/>
        <w:autoSpaceDE/>
        <w:autoSpaceDN/>
        <w:bidi w:val="0"/>
        <w:adjustRightInd w:val="0"/>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学生通过规定年限的学习，修满电子技术应用专业人才培养方案所规定的课程，且每门课程经考核合格，达到本专业人才培养方案所要求的素质、知识和能力等方面要求，方可毕业。</w:t>
      </w: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Fonts w:ascii="Arial" w:hAnsi="Arial" w:cs="Arial"/>
        <w:sz w:val="21"/>
        <w:szCs w:val="21"/>
      </w:rPr>
    </w:pPr>
  </w:p>
  <w:p>
    <w:pPr>
      <w:pStyle w:val="14"/>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Pr>
    </w:pPr>
  </w:p>
  <w:p>
    <w:pPr>
      <w:pStyle w:val="14"/>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19</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4"/>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19</w:t>
                    </w:r>
                    <w:r>
                      <w:rPr>
                        <w:sz w:val="24"/>
                        <w:szCs w:val="24"/>
                      </w:rPr>
                      <w:fldChar w:fldCharType="end"/>
                    </w:r>
                  </w:p>
                </w:txbxContent>
              </v:textbox>
            </v:shape>
          </w:pict>
        </mc:Fallback>
      </mc:AlternateContent>
    </w:r>
  </w:p>
  <w:p>
    <w:pPr>
      <w:pStyle w:val="14"/>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0"/>
      <w:rPr>
        <w:rStyle w:val="26"/>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18</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4"/>
                      <w:ind w:firstLine="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18</w:t>
                    </w:r>
                    <w:r>
                      <w:rPr>
                        <w:sz w:val="24"/>
                        <w:szCs w:val="24"/>
                      </w:rPr>
                      <w:fldChar w:fldCharType="end"/>
                    </w:r>
                  </w:p>
                </w:txbxContent>
              </v:textbox>
            </v:shape>
          </w:pict>
        </mc:Fallback>
      </mc:AlternateContent>
    </w:r>
  </w:p>
  <w:p>
    <w:pPr>
      <w:pStyle w:val="14"/>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1DA4E"/>
    <w:multiLevelType w:val="singleLevel"/>
    <w:tmpl w:val="E851DA4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149E"/>
    <w:rsid w:val="000121A7"/>
    <w:rsid w:val="00012A8A"/>
    <w:rsid w:val="0001346F"/>
    <w:rsid w:val="000141F9"/>
    <w:rsid w:val="00016A1A"/>
    <w:rsid w:val="00021EEB"/>
    <w:rsid w:val="0002248F"/>
    <w:rsid w:val="0002475C"/>
    <w:rsid w:val="00024E7A"/>
    <w:rsid w:val="000260D9"/>
    <w:rsid w:val="000315CF"/>
    <w:rsid w:val="000324DB"/>
    <w:rsid w:val="00034A66"/>
    <w:rsid w:val="00035AA3"/>
    <w:rsid w:val="00035F84"/>
    <w:rsid w:val="000361AF"/>
    <w:rsid w:val="00037846"/>
    <w:rsid w:val="00037A6E"/>
    <w:rsid w:val="00040759"/>
    <w:rsid w:val="000410B2"/>
    <w:rsid w:val="00041696"/>
    <w:rsid w:val="00042D33"/>
    <w:rsid w:val="00043A44"/>
    <w:rsid w:val="000444A8"/>
    <w:rsid w:val="00044EF7"/>
    <w:rsid w:val="00045C9C"/>
    <w:rsid w:val="00046734"/>
    <w:rsid w:val="0004722E"/>
    <w:rsid w:val="0005082E"/>
    <w:rsid w:val="00051182"/>
    <w:rsid w:val="00051289"/>
    <w:rsid w:val="0005542E"/>
    <w:rsid w:val="000569B7"/>
    <w:rsid w:val="00057B45"/>
    <w:rsid w:val="00060BC7"/>
    <w:rsid w:val="00061A0E"/>
    <w:rsid w:val="000628FE"/>
    <w:rsid w:val="00063862"/>
    <w:rsid w:val="00064535"/>
    <w:rsid w:val="00064666"/>
    <w:rsid w:val="00065B65"/>
    <w:rsid w:val="000669DD"/>
    <w:rsid w:val="00067071"/>
    <w:rsid w:val="00070354"/>
    <w:rsid w:val="00072FAA"/>
    <w:rsid w:val="0007485C"/>
    <w:rsid w:val="000749C1"/>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262B"/>
    <w:rsid w:val="00093CCE"/>
    <w:rsid w:val="00093FEF"/>
    <w:rsid w:val="00094F33"/>
    <w:rsid w:val="00097B0E"/>
    <w:rsid w:val="000A0635"/>
    <w:rsid w:val="000A220B"/>
    <w:rsid w:val="000A3CCB"/>
    <w:rsid w:val="000A6DEE"/>
    <w:rsid w:val="000B168D"/>
    <w:rsid w:val="000B524D"/>
    <w:rsid w:val="000C03C0"/>
    <w:rsid w:val="000C161B"/>
    <w:rsid w:val="000C202A"/>
    <w:rsid w:val="000C3706"/>
    <w:rsid w:val="000C43AC"/>
    <w:rsid w:val="000C4944"/>
    <w:rsid w:val="000C5436"/>
    <w:rsid w:val="000C7A4C"/>
    <w:rsid w:val="000D2E83"/>
    <w:rsid w:val="000D3E1E"/>
    <w:rsid w:val="000D5F10"/>
    <w:rsid w:val="000D67AB"/>
    <w:rsid w:val="000D687C"/>
    <w:rsid w:val="000E2963"/>
    <w:rsid w:val="000E33DA"/>
    <w:rsid w:val="000E399B"/>
    <w:rsid w:val="000E5D95"/>
    <w:rsid w:val="000E7B47"/>
    <w:rsid w:val="000F121E"/>
    <w:rsid w:val="000F55F3"/>
    <w:rsid w:val="000F74B8"/>
    <w:rsid w:val="00101960"/>
    <w:rsid w:val="00103417"/>
    <w:rsid w:val="001042BC"/>
    <w:rsid w:val="001127F4"/>
    <w:rsid w:val="00112FDA"/>
    <w:rsid w:val="001145AA"/>
    <w:rsid w:val="001164BC"/>
    <w:rsid w:val="00116E77"/>
    <w:rsid w:val="001253CD"/>
    <w:rsid w:val="0013000B"/>
    <w:rsid w:val="00130398"/>
    <w:rsid w:val="0013124D"/>
    <w:rsid w:val="001314D2"/>
    <w:rsid w:val="00131C78"/>
    <w:rsid w:val="001328B8"/>
    <w:rsid w:val="00133CF7"/>
    <w:rsid w:val="00133DCB"/>
    <w:rsid w:val="00134F6D"/>
    <w:rsid w:val="0014750E"/>
    <w:rsid w:val="00150283"/>
    <w:rsid w:val="0015037C"/>
    <w:rsid w:val="00151C3D"/>
    <w:rsid w:val="00157607"/>
    <w:rsid w:val="00162BE5"/>
    <w:rsid w:val="0016367C"/>
    <w:rsid w:val="0016512C"/>
    <w:rsid w:val="00166A22"/>
    <w:rsid w:val="00167331"/>
    <w:rsid w:val="0017257E"/>
    <w:rsid w:val="00172A27"/>
    <w:rsid w:val="00173E38"/>
    <w:rsid w:val="0017410F"/>
    <w:rsid w:val="00175B64"/>
    <w:rsid w:val="00175BB7"/>
    <w:rsid w:val="001765C1"/>
    <w:rsid w:val="00182AF0"/>
    <w:rsid w:val="00193AD2"/>
    <w:rsid w:val="001959F1"/>
    <w:rsid w:val="001966CC"/>
    <w:rsid w:val="001972DB"/>
    <w:rsid w:val="001A021C"/>
    <w:rsid w:val="001A230B"/>
    <w:rsid w:val="001A2A25"/>
    <w:rsid w:val="001A3379"/>
    <w:rsid w:val="001B1FA1"/>
    <w:rsid w:val="001B4498"/>
    <w:rsid w:val="001C0390"/>
    <w:rsid w:val="001C13A0"/>
    <w:rsid w:val="001C30B8"/>
    <w:rsid w:val="001D0244"/>
    <w:rsid w:val="001D2A55"/>
    <w:rsid w:val="001D46F0"/>
    <w:rsid w:val="001D4F18"/>
    <w:rsid w:val="001E1268"/>
    <w:rsid w:val="001E57CC"/>
    <w:rsid w:val="001E6A7C"/>
    <w:rsid w:val="001E7B08"/>
    <w:rsid w:val="001F0304"/>
    <w:rsid w:val="001F0F54"/>
    <w:rsid w:val="001F20DB"/>
    <w:rsid w:val="001F3E7F"/>
    <w:rsid w:val="001F55BF"/>
    <w:rsid w:val="00201C38"/>
    <w:rsid w:val="0020205E"/>
    <w:rsid w:val="00203CB4"/>
    <w:rsid w:val="0021573E"/>
    <w:rsid w:val="00217DB2"/>
    <w:rsid w:val="0022094D"/>
    <w:rsid w:val="00220CE0"/>
    <w:rsid w:val="002212D7"/>
    <w:rsid w:val="00222E96"/>
    <w:rsid w:val="00223190"/>
    <w:rsid w:val="00223274"/>
    <w:rsid w:val="00225F50"/>
    <w:rsid w:val="00227257"/>
    <w:rsid w:val="00227AF3"/>
    <w:rsid w:val="00231E33"/>
    <w:rsid w:val="00231F71"/>
    <w:rsid w:val="002321A4"/>
    <w:rsid w:val="00235C47"/>
    <w:rsid w:val="00235E1F"/>
    <w:rsid w:val="0023608E"/>
    <w:rsid w:val="00236441"/>
    <w:rsid w:val="00236E7A"/>
    <w:rsid w:val="00237993"/>
    <w:rsid w:val="00237EDE"/>
    <w:rsid w:val="0024155E"/>
    <w:rsid w:val="00241D5E"/>
    <w:rsid w:val="0024344F"/>
    <w:rsid w:val="00243CC0"/>
    <w:rsid w:val="0024483F"/>
    <w:rsid w:val="00244A6E"/>
    <w:rsid w:val="002500BD"/>
    <w:rsid w:val="00250DC3"/>
    <w:rsid w:val="0025268F"/>
    <w:rsid w:val="002529EB"/>
    <w:rsid w:val="00253C9E"/>
    <w:rsid w:val="00253E13"/>
    <w:rsid w:val="00255E9A"/>
    <w:rsid w:val="00257BA9"/>
    <w:rsid w:val="00263933"/>
    <w:rsid w:val="002639DB"/>
    <w:rsid w:val="00264B03"/>
    <w:rsid w:val="002677DD"/>
    <w:rsid w:val="002700C0"/>
    <w:rsid w:val="00270865"/>
    <w:rsid w:val="00273C7E"/>
    <w:rsid w:val="002749C9"/>
    <w:rsid w:val="00275269"/>
    <w:rsid w:val="00275775"/>
    <w:rsid w:val="00275C59"/>
    <w:rsid w:val="00276B91"/>
    <w:rsid w:val="00280608"/>
    <w:rsid w:val="00282BC7"/>
    <w:rsid w:val="00282DBA"/>
    <w:rsid w:val="00287772"/>
    <w:rsid w:val="00290006"/>
    <w:rsid w:val="00291151"/>
    <w:rsid w:val="00291997"/>
    <w:rsid w:val="002922A8"/>
    <w:rsid w:val="002930FF"/>
    <w:rsid w:val="00293EC7"/>
    <w:rsid w:val="002955E5"/>
    <w:rsid w:val="00296CC2"/>
    <w:rsid w:val="002976BB"/>
    <w:rsid w:val="002976CB"/>
    <w:rsid w:val="002A4C98"/>
    <w:rsid w:val="002A6F33"/>
    <w:rsid w:val="002B0EC8"/>
    <w:rsid w:val="002B4F8D"/>
    <w:rsid w:val="002C31EB"/>
    <w:rsid w:val="002C327D"/>
    <w:rsid w:val="002C37FF"/>
    <w:rsid w:val="002C3C25"/>
    <w:rsid w:val="002C7BAC"/>
    <w:rsid w:val="002C7D80"/>
    <w:rsid w:val="002D0EBA"/>
    <w:rsid w:val="002D10BD"/>
    <w:rsid w:val="002D507E"/>
    <w:rsid w:val="002D6BCF"/>
    <w:rsid w:val="002E2B8E"/>
    <w:rsid w:val="002E59F8"/>
    <w:rsid w:val="002E74AE"/>
    <w:rsid w:val="002F2897"/>
    <w:rsid w:val="002F2D60"/>
    <w:rsid w:val="002F3976"/>
    <w:rsid w:val="002F5DFB"/>
    <w:rsid w:val="002F6120"/>
    <w:rsid w:val="002F6644"/>
    <w:rsid w:val="00300AE1"/>
    <w:rsid w:val="0030139C"/>
    <w:rsid w:val="00302827"/>
    <w:rsid w:val="00302ACF"/>
    <w:rsid w:val="00303DB0"/>
    <w:rsid w:val="00303DE5"/>
    <w:rsid w:val="003059E7"/>
    <w:rsid w:val="00305F84"/>
    <w:rsid w:val="00307EC9"/>
    <w:rsid w:val="003104CE"/>
    <w:rsid w:val="0031239D"/>
    <w:rsid w:val="00313D82"/>
    <w:rsid w:val="00313E9C"/>
    <w:rsid w:val="00315F75"/>
    <w:rsid w:val="00316DAB"/>
    <w:rsid w:val="00322728"/>
    <w:rsid w:val="003233A5"/>
    <w:rsid w:val="00323745"/>
    <w:rsid w:val="00325ACE"/>
    <w:rsid w:val="00326004"/>
    <w:rsid w:val="003264DA"/>
    <w:rsid w:val="00330FED"/>
    <w:rsid w:val="00336834"/>
    <w:rsid w:val="00337075"/>
    <w:rsid w:val="00337347"/>
    <w:rsid w:val="0034134E"/>
    <w:rsid w:val="00341432"/>
    <w:rsid w:val="003419AE"/>
    <w:rsid w:val="00343556"/>
    <w:rsid w:val="003458A4"/>
    <w:rsid w:val="003471FF"/>
    <w:rsid w:val="00347682"/>
    <w:rsid w:val="00347AB9"/>
    <w:rsid w:val="00351F7E"/>
    <w:rsid w:val="00353621"/>
    <w:rsid w:val="00354148"/>
    <w:rsid w:val="00356039"/>
    <w:rsid w:val="00356A13"/>
    <w:rsid w:val="003577A2"/>
    <w:rsid w:val="00360069"/>
    <w:rsid w:val="003668B1"/>
    <w:rsid w:val="00366B16"/>
    <w:rsid w:val="00366B3E"/>
    <w:rsid w:val="00366DFA"/>
    <w:rsid w:val="00367596"/>
    <w:rsid w:val="0037098E"/>
    <w:rsid w:val="00372521"/>
    <w:rsid w:val="003738A1"/>
    <w:rsid w:val="003741EC"/>
    <w:rsid w:val="003759F9"/>
    <w:rsid w:val="00376580"/>
    <w:rsid w:val="00380522"/>
    <w:rsid w:val="00381E15"/>
    <w:rsid w:val="003828B9"/>
    <w:rsid w:val="003834AE"/>
    <w:rsid w:val="00384104"/>
    <w:rsid w:val="00384432"/>
    <w:rsid w:val="003849B9"/>
    <w:rsid w:val="0038674C"/>
    <w:rsid w:val="00390C65"/>
    <w:rsid w:val="00395516"/>
    <w:rsid w:val="003969C1"/>
    <w:rsid w:val="00397074"/>
    <w:rsid w:val="003A151C"/>
    <w:rsid w:val="003A28DB"/>
    <w:rsid w:val="003A33D8"/>
    <w:rsid w:val="003A6241"/>
    <w:rsid w:val="003A67A2"/>
    <w:rsid w:val="003A6BD0"/>
    <w:rsid w:val="003A7705"/>
    <w:rsid w:val="003A7917"/>
    <w:rsid w:val="003B0874"/>
    <w:rsid w:val="003B1AF7"/>
    <w:rsid w:val="003B3E41"/>
    <w:rsid w:val="003B589D"/>
    <w:rsid w:val="003B5AE4"/>
    <w:rsid w:val="003B71AB"/>
    <w:rsid w:val="003B7C94"/>
    <w:rsid w:val="003C0A25"/>
    <w:rsid w:val="003C449B"/>
    <w:rsid w:val="003C6E1B"/>
    <w:rsid w:val="003C7E60"/>
    <w:rsid w:val="003D33BE"/>
    <w:rsid w:val="003D6E50"/>
    <w:rsid w:val="003E0501"/>
    <w:rsid w:val="003E05C8"/>
    <w:rsid w:val="003E1525"/>
    <w:rsid w:val="003E1AF8"/>
    <w:rsid w:val="003E33CF"/>
    <w:rsid w:val="003E3503"/>
    <w:rsid w:val="003E4CB2"/>
    <w:rsid w:val="003E735B"/>
    <w:rsid w:val="003F0E6F"/>
    <w:rsid w:val="003F0F4C"/>
    <w:rsid w:val="003F2E83"/>
    <w:rsid w:val="003F3941"/>
    <w:rsid w:val="003F518D"/>
    <w:rsid w:val="003F6E12"/>
    <w:rsid w:val="00400F2B"/>
    <w:rsid w:val="00401330"/>
    <w:rsid w:val="00401527"/>
    <w:rsid w:val="00402810"/>
    <w:rsid w:val="00402A90"/>
    <w:rsid w:val="00405B63"/>
    <w:rsid w:val="004065E9"/>
    <w:rsid w:val="00407E42"/>
    <w:rsid w:val="00412D54"/>
    <w:rsid w:val="00413814"/>
    <w:rsid w:val="0041397B"/>
    <w:rsid w:val="0041403E"/>
    <w:rsid w:val="004206B3"/>
    <w:rsid w:val="00421B87"/>
    <w:rsid w:val="00421E3F"/>
    <w:rsid w:val="00421FCE"/>
    <w:rsid w:val="00422023"/>
    <w:rsid w:val="00426CDF"/>
    <w:rsid w:val="004272E3"/>
    <w:rsid w:val="00427A29"/>
    <w:rsid w:val="0043012C"/>
    <w:rsid w:val="00431E61"/>
    <w:rsid w:val="00432834"/>
    <w:rsid w:val="004330F9"/>
    <w:rsid w:val="0043357C"/>
    <w:rsid w:val="00433F0D"/>
    <w:rsid w:val="004360EB"/>
    <w:rsid w:val="0044051E"/>
    <w:rsid w:val="00440DA5"/>
    <w:rsid w:val="00441F7D"/>
    <w:rsid w:val="00445885"/>
    <w:rsid w:val="004468E2"/>
    <w:rsid w:val="00452319"/>
    <w:rsid w:val="00453266"/>
    <w:rsid w:val="00454102"/>
    <w:rsid w:val="00454786"/>
    <w:rsid w:val="00457900"/>
    <w:rsid w:val="00460E30"/>
    <w:rsid w:val="0046739B"/>
    <w:rsid w:val="00470543"/>
    <w:rsid w:val="004723EA"/>
    <w:rsid w:val="0047262B"/>
    <w:rsid w:val="00472EC9"/>
    <w:rsid w:val="00480E92"/>
    <w:rsid w:val="004819D5"/>
    <w:rsid w:val="00482A61"/>
    <w:rsid w:val="00484779"/>
    <w:rsid w:val="00484F5E"/>
    <w:rsid w:val="00486618"/>
    <w:rsid w:val="00486F59"/>
    <w:rsid w:val="004907B6"/>
    <w:rsid w:val="00490DA9"/>
    <w:rsid w:val="00493AFC"/>
    <w:rsid w:val="00493D8F"/>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2C3"/>
    <w:rsid w:val="004E761D"/>
    <w:rsid w:val="004F021D"/>
    <w:rsid w:val="004F1722"/>
    <w:rsid w:val="004F1AAB"/>
    <w:rsid w:val="004F2FDA"/>
    <w:rsid w:val="004F464D"/>
    <w:rsid w:val="004F5F22"/>
    <w:rsid w:val="004F68C2"/>
    <w:rsid w:val="005015A4"/>
    <w:rsid w:val="00502BE2"/>
    <w:rsid w:val="005036DB"/>
    <w:rsid w:val="005036F5"/>
    <w:rsid w:val="00506A36"/>
    <w:rsid w:val="005076D0"/>
    <w:rsid w:val="00507994"/>
    <w:rsid w:val="0051291D"/>
    <w:rsid w:val="00512CF1"/>
    <w:rsid w:val="00513D9D"/>
    <w:rsid w:val="00513E48"/>
    <w:rsid w:val="00514A17"/>
    <w:rsid w:val="00517E90"/>
    <w:rsid w:val="005205C8"/>
    <w:rsid w:val="00522351"/>
    <w:rsid w:val="00523665"/>
    <w:rsid w:val="00524900"/>
    <w:rsid w:val="00524C45"/>
    <w:rsid w:val="005258CF"/>
    <w:rsid w:val="00527CAF"/>
    <w:rsid w:val="00532407"/>
    <w:rsid w:val="00535C58"/>
    <w:rsid w:val="00541DE3"/>
    <w:rsid w:val="00544F4B"/>
    <w:rsid w:val="00545878"/>
    <w:rsid w:val="00545EA8"/>
    <w:rsid w:val="00546A47"/>
    <w:rsid w:val="005508C2"/>
    <w:rsid w:val="005519FD"/>
    <w:rsid w:val="00551BB9"/>
    <w:rsid w:val="0055696A"/>
    <w:rsid w:val="00557ACD"/>
    <w:rsid w:val="00562665"/>
    <w:rsid w:val="005638A3"/>
    <w:rsid w:val="00565650"/>
    <w:rsid w:val="005658E6"/>
    <w:rsid w:val="0056626A"/>
    <w:rsid w:val="0057191F"/>
    <w:rsid w:val="00572AED"/>
    <w:rsid w:val="005753FC"/>
    <w:rsid w:val="005765C1"/>
    <w:rsid w:val="005777FF"/>
    <w:rsid w:val="00577D57"/>
    <w:rsid w:val="0058046D"/>
    <w:rsid w:val="0058067C"/>
    <w:rsid w:val="0058177B"/>
    <w:rsid w:val="005839E4"/>
    <w:rsid w:val="005909C8"/>
    <w:rsid w:val="00592B67"/>
    <w:rsid w:val="00593CEC"/>
    <w:rsid w:val="00594771"/>
    <w:rsid w:val="00595526"/>
    <w:rsid w:val="00595B96"/>
    <w:rsid w:val="005966BB"/>
    <w:rsid w:val="00596C94"/>
    <w:rsid w:val="00597CE0"/>
    <w:rsid w:val="005A0F94"/>
    <w:rsid w:val="005A1C66"/>
    <w:rsid w:val="005A1C91"/>
    <w:rsid w:val="005A26E0"/>
    <w:rsid w:val="005A4251"/>
    <w:rsid w:val="005A5255"/>
    <w:rsid w:val="005A59B5"/>
    <w:rsid w:val="005A6720"/>
    <w:rsid w:val="005B5554"/>
    <w:rsid w:val="005B5CFD"/>
    <w:rsid w:val="005B67C6"/>
    <w:rsid w:val="005B7454"/>
    <w:rsid w:val="005C0616"/>
    <w:rsid w:val="005C32E1"/>
    <w:rsid w:val="005C5203"/>
    <w:rsid w:val="005C798E"/>
    <w:rsid w:val="005D0126"/>
    <w:rsid w:val="005D1CB7"/>
    <w:rsid w:val="005D2A90"/>
    <w:rsid w:val="005D3614"/>
    <w:rsid w:val="005D3FB3"/>
    <w:rsid w:val="005D48E6"/>
    <w:rsid w:val="005D5680"/>
    <w:rsid w:val="005D637E"/>
    <w:rsid w:val="005E0220"/>
    <w:rsid w:val="005E1280"/>
    <w:rsid w:val="005E1AF7"/>
    <w:rsid w:val="005E28CA"/>
    <w:rsid w:val="005E2FCE"/>
    <w:rsid w:val="005E2FFD"/>
    <w:rsid w:val="005E31DB"/>
    <w:rsid w:val="005E4010"/>
    <w:rsid w:val="005E5E1B"/>
    <w:rsid w:val="005F1416"/>
    <w:rsid w:val="005F4BA2"/>
    <w:rsid w:val="005F5716"/>
    <w:rsid w:val="005F5ACD"/>
    <w:rsid w:val="005F61C9"/>
    <w:rsid w:val="005F62A0"/>
    <w:rsid w:val="005F6930"/>
    <w:rsid w:val="005F7D84"/>
    <w:rsid w:val="00604470"/>
    <w:rsid w:val="006071B8"/>
    <w:rsid w:val="006074F1"/>
    <w:rsid w:val="00607FCC"/>
    <w:rsid w:val="006106B6"/>
    <w:rsid w:val="00616E92"/>
    <w:rsid w:val="00617129"/>
    <w:rsid w:val="0062344A"/>
    <w:rsid w:val="0062481B"/>
    <w:rsid w:val="0062672C"/>
    <w:rsid w:val="0062719B"/>
    <w:rsid w:val="00627E45"/>
    <w:rsid w:val="00630966"/>
    <w:rsid w:val="006340B7"/>
    <w:rsid w:val="00636928"/>
    <w:rsid w:val="006407D0"/>
    <w:rsid w:val="00640EAD"/>
    <w:rsid w:val="006413B1"/>
    <w:rsid w:val="00642727"/>
    <w:rsid w:val="00644659"/>
    <w:rsid w:val="00644F9D"/>
    <w:rsid w:val="00646ADD"/>
    <w:rsid w:val="00646E3E"/>
    <w:rsid w:val="006471A5"/>
    <w:rsid w:val="00647416"/>
    <w:rsid w:val="00647A9E"/>
    <w:rsid w:val="00655717"/>
    <w:rsid w:val="006559A1"/>
    <w:rsid w:val="00655C20"/>
    <w:rsid w:val="00657649"/>
    <w:rsid w:val="00660770"/>
    <w:rsid w:val="00660A4D"/>
    <w:rsid w:val="006616F2"/>
    <w:rsid w:val="00664438"/>
    <w:rsid w:val="006657F9"/>
    <w:rsid w:val="00670A0B"/>
    <w:rsid w:val="00673BD9"/>
    <w:rsid w:val="00673F09"/>
    <w:rsid w:val="006746BF"/>
    <w:rsid w:val="006753F4"/>
    <w:rsid w:val="006824A8"/>
    <w:rsid w:val="00683007"/>
    <w:rsid w:val="00685B82"/>
    <w:rsid w:val="00686373"/>
    <w:rsid w:val="00690DD2"/>
    <w:rsid w:val="00697F56"/>
    <w:rsid w:val="006A54B7"/>
    <w:rsid w:val="006A717D"/>
    <w:rsid w:val="006B166C"/>
    <w:rsid w:val="006B1BFC"/>
    <w:rsid w:val="006B42AA"/>
    <w:rsid w:val="006B4E7D"/>
    <w:rsid w:val="006B6D2E"/>
    <w:rsid w:val="006C4268"/>
    <w:rsid w:val="006C4807"/>
    <w:rsid w:val="006C548B"/>
    <w:rsid w:val="006C6EB7"/>
    <w:rsid w:val="006D2079"/>
    <w:rsid w:val="006D32D1"/>
    <w:rsid w:val="006D3A23"/>
    <w:rsid w:val="006D6A58"/>
    <w:rsid w:val="006D7024"/>
    <w:rsid w:val="006E1311"/>
    <w:rsid w:val="006E3A3C"/>
    <w:rsid w:val="006E4CB7"/>
    <w:rsid w:val="006E5854"/>
    <w:rsid w:val="006E6700"/>
    <w:rsid w:val="006E78E4"/>
    <w:rsid w:val="006E7C00"/>
    <w:rsid w:val="006F2517"/>
    <w:rsid w:val="006F2B0F"/>
    <w:rsid w:val="006F3481"/>
    <w:rsid w:val="00703D09"/>
    <w:rsid w:val="007046F5"/>
    <w:rsid w:val="00704848"/>
    <w:rsid w:val="00710826"/>
    <w:rsid w:val="00711210"/>
    <w:rsid w:val="00711B3F"/>
    <w:rsid w:val="0071508F"/>
    <w:rsid w:val="00720C70"/>
    <w:rsid w:val="00722B85"/>
    <w:rsid w:val="00723F6D"/>
    <w:rsid w:val="00724C52"/>
    <w:rsid w:val="00727310"/>
    <w:rsid w:val="007309BA"/>
    <w:rsid w:val="0073494A"/>
    <w:rsid w:val="00736842"/>
    <w:rsid w:val="00740EE0"/>
    <w:rsid w:val="00741059"/>
    <w:rsid w:val="0074184B"/>
    <w:rsid w:val="007423EB"/>
    <w:rsid w:val="00742DEF"/>
    <w:rsid w:val="007452DD"/>
    <w:rsid w:val="0074548B"/>
    <w:rsid w:val="007466F6"/>
    <w:rsid w:val="00750777"/>
    <w:rsid w:val="00750E60"/>
    <w:rsid w:val="007512F5"/>
    <w:rsid w:val="007517AF"/>
    <w:rsid w:val="00751E2D"/>
    <w:rsid w:val="00752170"/>
    <w:rsid w:val="00752607"/>
    <w:rsid w:val="00753574"/>
    <w:rsid w:val="00753A3C"/>
    <w:rsid w:val="00754343"/>
    <w:rsid w:val="00756384"/>
    <w:rsid w:val="007569D1"/>
    <w:rsid w:val="00756AFA"/>
    <w:rsid w:val="0076002D"/>
    <w:rsid w:val="00761AAB"/>
    <w:rsid w:val="00761F0F"/>
    <w:rsid w:val="0076375E"/>
    <w:rsid w:val="00763BB9"/>
    <w:rsid w:val="007643E2"/>
    <w:rsid w:val="0076497A"/>
    <w:rsid w:val="00765C7B"/>
    <w:rsid w:val="00766936"/>
    <w:rsid w:val="007669C9"/>
    <w:rsid w:val="00766FFE"/>
    <w:rsid w:val="007721A1"/>
    <w:rsid w:val="00776B11"/>
    <w:rsid w:val="00777EE7"/>
    <w:rsid w:val="00780554"/>
    <w:rsid w:val="00781B3E"/>
    <w:rsid w:val="00782967"/>
    <w:rsid w:val="007840D4"/>
    <w:rsid w:val="00784F12"/>
    <w:rsid w:val="00785089"/>
    <w:rsid w:val="0078558C"/>
    <w:rsid w:val="00786A9B"/>
    <w:rsid w:val="00791E12"/>
    <w:rsid w:val="00792A69"/>
    <w:rsid w:val="00794629"/>
    <w:rsid w:val="007A412F"/>
    <w:rsid w:val="007A54FE"/>
    <w:rsid w:val="007B0915"/>
    <w:rsid w:val="007B3D14"/>
    <w:rsid w:val="007B3D16"/>
    <w:rsid w:val="007B3F24"/>
    <w:rsid w:val="007B4D65"/>
    <w:rsid w:val="007B5202"/>
    <w:rsid w:val="007B6277"/>
    <w:rsid w:val="007C227D"/>
    <w:rsid w:val="007C3374"/>
    <w:rsid w:val="007C4C3C"/>
    <w:rsid w:val="007D199C"/>
    <w:rsid w:val="007D23B2"/>
    <w:rsid w:val="007E1B55"/>
    <w:rsid w:val="007E2CF6"/>
    <w:rsid w:val="007E32FA"/>
    <w:rsid w:val="007E3EC5"/>
    <w:rsid w:val="007E6EE2"/>
    <w:rsid w:val="007E7F8C"/>
    <w:rsid w:val="007F007B"/>
    <w:rsid w:val="007F1426"/>
    <w:rsid w:val="007F179D"/>
    <w:rsid w:val="007F3F02"/>
    <w:rsid w:val="007F46F1"/>
    <w:rsid w:val="007F4D93"/>
    <w:rsid w:val="007F640C"/>
    <w:rsid w:val="007F7A26"/>
    <w:rsid w:val="007F7A69"/>
    <w:rsid w:val="007F7E29"/>
    <w:rsid w:val="00802546"/>
    <w:rsid w:val="0080329B"/>
    <w:rsid w:val="008134FC"/>
    <w:rsid w:val="008170B6"/>
    <w:rsid w:val="008179DF"/>
    <w:rsid w:val="00817E96"/>
    <w:rsid w:val="0082255A"/>
    <w:rsid w:val="00822BA1"/>
    <w:rsid w:val="00824041"/>
    <w:rsid w:val="00826191"/>
    <w:rsid w:val="008268A9"/>
    <w:rsid w:val="00827B9B"/>
    <w:rsid w:val="00827EEC"/>
    <w:rsid w:val="0083076D"/>
    <w:rsid w:val="008311C8"/>
    <w:rsid w:val="00833C41"/>
    <w:rsid w:val="00840AC0"/>
    <w:rsid w:val="0084115E"/>
    <w:rsid w:val="00841819"/>
    <w:rsid w:val="00845FCA"/>
    <w:rsid w:val="008512E0"/>
    <w:rsid w:val="00851327"/>
    <w:rsid w:val="008523F4"/>
    <w:rsid w:val="0085604E"/>
    <w:rsid w:val="00860355"/>
    <w:rsid w:val="00864740"/>
    <w:rsid w:val="00865B08"/>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97955"/>
    <w:rsid w:val="008A26A9"/>
    <w:rsid w:val="008A2E92"/>
    <w:rsid w:val="008A340B"/>
    <w:rsid w:val="008A5525"/>
    <w:rsid w:val="008A7CC3"/>
    <w:rsid w:val="008B1088"/>
    <w:rsid w:val="008B277A"/>
    <w:rsid w:val="008B3DFE"/>
    <w:rsid w:val="008B5D67"/>
    <w:rsid w:val="008B7647"/>
    <w:rsid w:val="008C073E"/>
    <w:rsid w:val="008C2EAA"/>
    <w:rsid w:val="008C3128"/>
    <w:rsid w:val="008C68DF"/>
    <w:rsid w:val="008D08CF"/>
    <w:rsid w:val="008D0CCE"/>
    <w:rsid w:val="008D4F7C"/>
    <w:rsid w:val="008D7177"/>
    <w:rsid w:val="008E046E"/>
    <w:rsid w:val="008E4660"/>
    <w:rsid w:val="008E5C57"/>
    <w:rsid w:val="008F1051"/>
    <w:rsid w:val="008F1DE1"/>
    <w:rsid w:val="008F2339"/>
    <w:rsid w:val="008F2CAA"/>
    <w:rsid w:val="008F3A83"/>
    <w:rsid w:val="008F3BBC"/>
    <w:rsid w:val="008F42F3"/>
    <w:rsid w:val="008F6751"/>
    <w:rsid w:val="00901668"/>
    <w:rsid w:val="009034C4"/>
    <w:rsid w:val="00910FFE"/>
    <w:rsid w:val="00912456"/>
    <w:rsid w:val="00916F34"/>
    <w:rsid w:val="009176FC"/>
    <w:rsid w:val="0091793D"/>
    <w:rsid w:val="00920821"/>
    <w:rsid w:val="00920FAB"/>
    <w:rsid w:val="0092264C"/>
    <w:rsid w:val="009266BE"/>
    <w:rsid w:val="009267DB"/>
    <w:rsid w:val="009325F9"/>
    <w:rsid w:val="00934EB6"/>
    <w:rsid w:val="00935501"/>
    <w:rsid w:val="00941FFB"/>
    <w:rsid w:val="0094235F"/>
    <w:rsid w:val="00942C02"/>
    <w:rsid w:val="00944236"/>
    <w:rsid w:val="009443F3"/>
    <w:rsid w:val="00946541"/>
    <w:rsid w:val="00946CAA"/>
    <w:rsid w:val="009470A5"/>
    <w:rsid w:val="00950D4F"/>
    <w:rsid w:val="00952F24"/>
    <w:rsid w:val="0095496D"/>
    <w:rsid w:val="00954E2F"/>
    <w:rsid w:val="00956C9B"/>
    <w:rsid w:val="00956FD7"/>
    <w:rsid w:val="009627B2"/>
    <w:rsid w:val="00962FCB"/>
    <w:rsid w:val="00973E8B"/>
    <w:rsid w:val="0097581C"/>
    <w:rsid w:val="00976D6E"/>
    <w:rsid w:val="00983F18"/>
    <w:rsid w:val="00986F65"/>
    <w:rsid w:val="009871A0"/>
    <w:rsid w:val="009875A2"/>
    <w:rsid w:val="00991804"/>
    <w:rsid w:val="00993051"/>
    <w:rsid w:val="00993456"/>
    <w:rsid w:val="00993E98"/>
    <w:rsid w:val="00997688"/>
    <w:rsid w:val="009A27EB"/>
    <w:rsid w:val="009A4085"/>
    <w:rsid w:val="009A59B9"/>
    <w:rsid w:val="009A665E"/>
    <w:rsid w:val="009A7FBF"/>
    <w:rsid w:val="009B5BBF"/>
    <w:rsid w:val="009B784A"/>
    <w:rsid w:val="009B7C99"/>
    <w:rsid w:val="009C0299"/>
    <w:rsid w:val="009C0621"/>
    <w:rsid w:val="009C1544"/>
    <w:rsid w:val="009C2385"/>
    <w:rsid w:val="009C48E6"/>
    <w:rsid w:val="009C732F"/>
    <w:rsid w:val="009D2271"/>
    <w:rsid w:val="009D4282"/>
    <w:rsid w:val="009D465E"/>
    <w:rsid w:val="009D741C"/>
    <w:rsid w:val="009E0499"/>
    <w:rsid w:val="009E3E3E"/>
    <w:rsid w:val="009E584A"/>
    <w:rsid w:val="009E7902"/>
    <w:rsid w:val="009F40CE"/>
    <w:rsid w:val="009F42C5"/>
    <w:rsid w:val="009F49AF"/>
    <w:rsid w:val="009F76FE"/>
    <w:rsid w:val="00A0010A"/>
    <w:rsid w:val="00A024A8"/>
    <w:rsid w:val="00A04941"/>
    <w:rsid w:val="00A04C71"/>
    <w:rsid w:val="00A067A2"/>
    <w:rsid w:val="00A06B81"/>
    <w:rsid w:val="00A10E3C"/>
    <w:rsid w:val="00A11A6A"/>
    <w:rsid w:val="00A12025"/>
    <w:rsid w:val="00A12689"/>
    <w:rsid w:val="00A1518F"/>
    <w:rsid w:val="00A166DD"/>
    <w:rsid w:val="00A17142"/>
    <w:rsid w:val="00A20622"/>
    <w:rsid w:val="00A2123A"/>
    <w:rsid w:val="00A233E8"/>
    <w:rsid w:val="00A23CAD"/>
    <w:rsid w:val="00A25901"/>
    <w:rsid w:val="00A339D3"/>
    <w:rsid w:val="00A34D7E"/>
    <w:rsid w:val="00A4001A"/>
    <w:rsid w:val="00A41A29"/>
    <w:rsid w:val="00A450D8"/>
    <w:rsid w:val="00A4564B"/>
    <w:rsid w:val="00A5174D"/>
    <w:rsid w:val="00A51B12"/>
    <w:rsid w:val="00A5221F"/>
    <w:rsid w:val="00A528E0"/>
    <w:rsid w:val="00A566B6"/>
    <w:rsid w:val="00A62C42"/>
    <w:rsid w:val="00A65450"/>
    <w:rsid w:val="00A65FE3"/>
    <w:rsid w:val="00A741E2"/>
    <w:rsid w:val="00A7451E"/>
    <w:rsid w:val="00A757A0"/>
    <w:rsid w:val="00A7616C"/>
    <w:rsid w:val="00A777E5"/>
    <w:rsid w:val="00A802C7"/>
    <w:rsid w:val="00A82B75"/>
    <w:rsid w:val="00A8380D"/>
    <w:rsid w:val="00A87443"/>
    <w:rsid w:val="00A8756B"/>
    <w:rsid w:val="00A9168B"/>
    <w:rsid w:val="00A92BF5"/>
    <w:rsid w:val="00A94FAD"/>
    <w:rsid w:val="00A9535E"/>
    <w:rsid w:val="00A969B3"/>
    <w:rsid w:val="00A96FE2"/>
    <w:rsid w:val="00A970AE"/>
    <w:rsid w:val="00AA2F27"/>
    <w:rsid w:val="00AA3F55"/>
    <w:rsid w:val="00AA5E67"/>
    <w:rsid w:val="00AB1DDD"/>
    <w:rsid w:val="00AB2E8C"/>
    <w:rsid w:val="00AB2ECE"/>
    <w:rsid w:val="00AB385B"/>
    <w:rsid w:val="00AB45E6"/>
    <w:rsid w:val="00AB4BBB"/>
    <w:rsid w:val="00AB4E02"/>
    <w:rsid w:val="00AB6AF7"/>
    <w:rsid w:val="00AC2DCC"/>
    <w:rsid w:val="00AC3671"/>
    <w:rsid w:val="00AC4450"/>
    <w:rsid w:val="00AC486B"/>
    <w:rsid w:val="00AC60E2"/>
    <w:rsid w:val="00AD10C2"/>
    <w:rsid w:val="00AD1E76"/>
    <w:rsid w:val="00AD1FAC"/>
    <w:rsid w:val="00AD3A89"/>
    <w:rsid w:val="00AD5AE0"/>
    <w:rsid w:val="00AD6365"/>
    <w:rsid w:val="00AD6B41"/>
    <w:rsid w:val="00AD6E57"/>
    <w:rsid w:val="00AE0756"/>
    <w:rsid w:val="00AE291E"/>
    <w:rsid w:val="00AF064A"/>
    <w:rsid w:val="00AF10BC"/>
    <w:rsid w:val="00AF24EA"/>
    <w:rsid w:val="00AF272B"/>
    <w:rsid w:val="00AF3001"/>
    <w:rsid w:val="00AF3074"/>
    <w:rsid w:val="00AF4CD2"/>
    <w:rsid w:val="00B0112C"/>
    <w:rsid w:val="00B01F75"/>
    <w:rsid w:val="00B034E8"/>
    <w:rsid w:val="00B042B4"/>
    <w:rsid w:val="00B056D3"/>
    <w:rsid w:val="00B074D0"/>
    <w:rsid w:val="00B1203A"/>
    <w:rsid w:val="00B13150"/>
    <w:rsid w:val="00B151E9"/>
    <w:rsid w:val="00B156E9"/>
    <w:rsid w:val="00B157D6"/>
    <w:rsid w:val="00B15AB4"/>
    <w:rsid w:val="00B177B0"/>
    <w:rsid w:val="00B20B74"/>
    <w:rsid w:val="00B20DF9"/>
    <w:rsid w:val="00B2127B"/>
    <w:rsid w:val="00B223C2"/>
    <w:rsid w:val="00B22C84"/>
    <w:rsid w:val="00B2356B"/>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57FBC"/>
    <w:rsid w:val="00B641A7"/>
    <w:rsid w:val="00B6612B"/>
    <w:rsid w:val="00B71D80"/>
    <w:rsid w:val="00B73740"/>
    <w:rsid w:val="00B73EB4"/>
    <w:rsid w:val="00B745E1"/>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582"/>
    <w:rsid w:val="00BA3DE4"/>
    <w:rsid w:val="00BA69AB"/>
    <w:rsid w:val="00BA6BE1"/>
    <w:rsid w:val="00BA7185"/>
    <w:rsid w:val="00BA72B5"/>
    <w:rsid w:val="00BB4199"/>
    <w:rsid w:val="00BB4D9A"/>
    <w:rsid w:val="00BB737A"/>
    <w:rsid w:val="00BB7900"/>
    <w:rsid w:val="00BB7D9D"/>
    <w:rsid w:val="00BB7ED3"/>
    <w:rsid w:val="00BC331D"/>
    <w:rsid w:val="00BC4A09"/>
    <w:rsid w:val="00BC4BE9"/>
    <w:rsid w:val="00BC4C3E"/>
    <w:rsid w:val="00BD1088"/>
    <w:rsid w:val="00BD1376"/>
    <w:rsid w:val="00BD1A74"/>
    <w:rsid w:val="00BD267A"/>
    <w:rsid w:val="00BD340B"/>
    <w:rsid w:val="00BE0710"/>
    <w:rsid w:val="00BE0C73"/>
    <w:rsid w:val="00BE1A27"/>
    <w:rsid w:val="00BE3414"/>
    <w:rsid w:val="00BE5D96"/>
    <w:rsid w:val="00BE6FD7"/>
    <w:rsid w:val="00BE7995"/>
    <w:rsid w:val="00BF1B1B"/>
    <w:rsid w:val="00BF2329"/>
    <w:rsid w:val="00BF3505"/>
    <w:rsid w:val="00BF5E53"/>
    <w:rsid w:val="00BF6115"/>
    <w:rsid w:val="00BF7054"/>
    <w:rsid w:val="00BF7CDE"/>
    <w:rsid w:val="00C00D3E"/>
    <w:rsid w:val="00C0374B"/>
    <w:rsid w:val="00C039E0"/>
    <w:rsid w:val="00C03A79"/>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57F8D"/>
    <w:rsid w:val="00C63EBA"/>
    <w:rsid w:val="00C64EAA"/>
    <w:rsid w:val="00C654D9"/>
    <w:rsid w:val="00C658B1"/>
    <w:rsid w:val="00C679AD"/>
    <w:rsid w:val="00C740CA"/>
    <w:rsid w:val="00C7425B"/>
    <w:rsid w:val="00C76493"/>
    <w:rsid w:val="00C77A0F"/>
    <w:rsid w:val="00C803F4"/>
    <w:rsid w:val="00C8046F"/>
    <w:rsid w:val="00C807BF"/>
    <w:rsid w:val="00C81633"/>
    <w:rsid w:val="00C81F47"/>
    <w:rsid w:val="00C822C9"/>
    <w:rsid w:val="00C82A41"/>
    <w:rsid w:val="00C82ACD"/>
    <w:rsid w:val="00C83B96"/>
    <w:rsid w:val="00C862C7"/>
    <w:rsid w:val="00C90BC4"/>
    <w:rsid w:val="00C93075"/>
    <w:rsid w:val="00C942CD"/>
    <w:rsid w:val="00C96B4E"/>
    <w:rsid w:val="00CA1A7F"/>
    <w:rsid w:val="00CA2C38"/>
    <w:rsid w:val="00CA4EA6"/>
    <w:rsid w:val="00CB0CF9"/>
    <w:rsid w:val="00CB16C7"/>
    <w:rsid w:val="00CB1763"/>
    <w:rsid w:val="00CB2E36"/>
    <w:rsid w:val="00CC11F9"/>
    <w:rsid w:val="00CC1FD0"/>
    <w:rsid w:val="00CC2C5E"/>
    <w:rsid w:val="00CC3287"/>
    <w:rsid w:val="00CC4816"/>
    <w:rsid w:val="00CC5CFF"/>
    <w:rsid w:val="00CC7384"/>
    <w:rsid w:val="00CC7C53"/>
    <w:rsid w:val="00CD0ACE"/>
    <w:rsid w:val="00CD120A"/>
    <w:rsid w:val="00CD32C3"/>
    <w:rsid w:val="00CD5C56"/>
    <w:rsid w:val="00CE19DE"/>
    <w:rsid w:val="00CE7EAB"/>
    <w:rsid w:val="00CF28AE"/>
    <w:rsid w:val="00CF437C"/>
    <w:rsid w:val="00CF6227"/>
    <w:rsid w:val="00CF6D83"/>
    <w:rsid w:val="00CF70A7"/>
    <w:rsid w:val="00D019AF"/>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2BF"/>
    <w:rsid w:val="00D31893"/>
    <w:rsid w:val="00D31C6B"/>
    <w:rsid w:val="00D321FC"/>
    <w:rsid w:val="00D35E68"/>
    <w:rsid w:val="00D36ADF"/>
    <w:rsid w:val="00D43D40"/>
    <w:rsid w:val="00D46BEA"/>
    <w:rsid w:val="00D479F7"/>
    <w:rsid w:val="00D50A18"/>
    <w:rsid w:val="00D528A7"/>
    <w:rsid w:val="00D53CF3"/>
    <w:rsid w:val="00D54DB9"/>
    <w:rsid w:val="00D624A1"/>
    <w:rsid w:val="00D6685C"/>
    <w:rsid w:val="00D67AFD"/>
    <w:rsid w:val="00D76268"/>
    <w:rsid w:val="00D77563"/>
    <w:rsid w:val="00D77566"/>
    <w:rsid w:val="00D7777E"/>
    <w:rsid w:val="00D801A8"/>
    <w:rsid w:val="00D80ED9"/>
    <w:rsid w:val="00D81B22"/>
    <w:rsid w:val="00D81C6D"/>
    <w:rsid w:val="00D85459"/>
    <w:rsid w:val="00D87375"/>
    <w:rsid w:val="00D918C7"/>
    <w:rsid w:val="00D91F74"/>
    <w:rsid w:val="00D92049"/>
    <w:rsid w:val="00D93749"/>
    <w:rsid w:val="00D9581A"/>
    <w:rsid w:val="00D96D0D"/>
    <w:rsid w:val="00DA2274"/>
    <w:rsid w:val="00DA5F13"/>
    <w:rsid w:val="00DA6FE6"/>
    <w:rsid w:val="00DA70B9"/>
    <w:rsid w:val="00DA7707"/>
    <w:rsid w:val="00DB0251"/>
    <w:rsid w:val="00DB4B44"/>
    <w:rsid w:val="00DB6691"/>
    <w:rsid w:val="00DB6D59"/>
    <w:rsid w:val="00DC21D3"/>
    <w:rsid w:val="00DC237A"/>
    <w:rsid w:val="00DC3175"/>
    <w:rsid w:val="00DC59DC"/>
    <w:rsid w:val="00DC5A95"/>
    <w:rsid w:val="00DD25CB"/>
    <w:rsid w:val="00DD2B04"/>
    <w:rsid w:val="00DD3CA7"/>
    <w:rsid w:val="00DD7AA9"/>
    <w:rsid w:val="00DE0A34"/>
    <w:rsid w:val="00DE1DAC"/>
    <w:rsid w:val="00DE5B9C"/>
    <w:rsid w:val="00DF2148"/>
    <w:rsid w:val="00DF36D5"/>
    <w:rsid w:val="00DF4B46"/>
    <w:rsid w:val="00DF4F49"/>
    <w:rsid w:val="00E00E81"/>
    <w:rsid w:val="00E02A67"/>
    <w:rsid w:val="00E078E9"/>
    <w:rsid w:val="00E107BF"/>
    <w:rsid w:val="00E10EBE"/>
    <w:rsid w:val="00E114BB"/>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55449"/>
    <w:rsid w:val="00E632D1"/>
    <w:rsid w:val="00E63FA3"/>
    <w:rsid w:val="00E661F4"/>
    <w:rsid w:val="00E6634A"/>
    <w:rsid w:val="00E67FAB"/>
    <w:rsid w:val="00E705EF"/>
    <w:rsid w:val="00E7681F"/>
    <w:rsid w:val="00E76F7F"/>
    <w:rsid w:val="00E80375"/>
    <w:rsid w:val="00E81D78"/>
    <w:rsid w:val="00E82BDD"/>
    <w:rsid w:val="00E84A2C"/>
    <w:rsid w:val="00E86420"/>
    <w:rsid w:val="00E93728"/>
    <w:rsid w:val="00E97764"/>
    <w:rsid w:val="00E97929"/>
    <w:rsid w:val="00E97BE1"/>
    <w:rsid w:val="00EA199F"/>
    <w:rsid w:val="00EA201E"/>
    <w:rsid w:val="00EA2FC5"/>
    <w:rsid w:val="00EA3AAE"/>
    <w:rsid w:val="00EA461D"/>
    <w:rsid w:val="00EA6E61"/>
    <w:rsid w:val="00EA7782"/>
    <w:rsid w:val="00EA7CF1"/>
    <w:rsid w:val="00EB6119"/>
    <w:rsid w:val="00EC1395"/>
    <w:rsid w:val="00EC5EEE"/>
    <w:rsid w:val="00EC6BCA"/>
    <w:rsid w:val="00EC6BE0"/>
    <w:rsid w:val="00EC6F55"/>
    <w:rsid w:val="00EC7DFE"/>
    <w:rsid w:val="00ED0796"/>
    <w:rsid w:val="00ED2D26"/>
    <w:rsid w:val="00ED2EF6"/>
    <w:rsid w:val="00ED362A"/>
    <w:rsid w:val="00ED417B"/>
    <w:rsid w:val="00ED4222"/>
    <w:rsid w:val="00ED5EF3"/>
    <w:rsid w:val="00EE26FB"/>
    <w:rsid w:val="00EE5C68"/>
    <w:rsid w:val="00EF2B78"/>
    <w:rsid w:val="00EF4332"/>
    <w:rsid w:val="00EF6001"/>
    <w:rsid w:val="00EF7677"/>
    <w:rsid w:val="00F01D66"/>
    <w:rsid w:val="00F0221D"/>
    <w:rsid w:val="00F03208"/>
    <w:rsid w:val="00F05977"/>
    <w:rsid w:val="00F06D65"/>
    <w:rsid w:val="00F155B5"/>
    <w:rsid w:val="00F15E19"/>
    <w:rsid w:val="00F166A0"/>
    <w:rsid w:val="00F178B4"/>
    <w:rsid w:val="00F17965"/>
    <w:rsid w:val="00F17D48"/>
    <w:rsid w:val="00F20496"/>
    <w:rsid w:val="00F2182C"/>
    <w:rsid w:val="00F2237B"/>
    <w:rsid w:val="00F22FEF"/>
    <w:rsid w:val="00F27BD5"/>
    <w:rsid w:val="00F33DA9"/>
    <w:rsid w:val="00F35DA0"/>
    <w:rsid w:val="00F36165"/>
    <w:rsid w:val="00F40C17"/>
    <w:rsid w:val="00F44BAD"/>
    <w:rsid w:val="00F45969"/>
    <w:rsid w:val="00F5127C"/>
    <w:rsid w:val="00F5237E"/>
    <w:rsid w:val="00F525F0"/>
    <w:rsid w:val="00F5385B"/>
    <w:rsid w:val="00F53D16"/>
    <w:rsid w:val="00F54157"/>
    <w:rsid w:val="00F60C67"/>
    <w:rsid w:val="00F6260E"/>
    <w:rsid w:val="00F63C87"/>
    <w:rsid w:val="00F64E68"/>
    <w:rsid w:val="00F726CC"/>
    <w:rsid w:val="00F72729"/>
    <w:rsid w:val="00F74E11"/>
    <w:rsid w:val="00F74E58"/>
    <w:rsid w:val="00F770EF"/>
    <w:rsid w:val="00F77412"/>
    <w:rsid w:val="00F815FD"/>
    <w:rsid w:val="00F86FF8"/>
    <w:rsid w:val="00F87615"/>
    <w:rsid w:val="00F9002B"/>
    <w:rsid w:val="00F91659"/>
    <w:rsid w:val="00F91F26"/>
    <w:rsid w:val="00F948F6"/>
    <w:rsid w:val="00F94BA5"/>
    <w:rsid w:val="00F94DC0"/>
    <w:rsid w:val="00F95BD5"/>
    <w:rsid w:val="00F969B1"/>
    <w:rsid w:val="00FA09F6"/>
    <w:rsid w:val="00FA0A50"/>
    <w:rsid w:val="00FA0E15"/>
    <w:rsid w:val="00FA12F2"/>
    <w:rsid w:val="00FA165C"/>
    <w:rsid w:val="00FB1968"/>
    <w:rsid w:val="00FB1B3E"/>
    <w:rsid w:val="00FB4970"/>
    <w:rsid w:val="00FB62B2"/>
    <w:rsid w:val="00FB79BF"/>
    <w:rsid w:val="00FC12BD"/>
    <w:rsid w:val="00FC7137"/>
    <w:rsid w:val="00FD03E0"/>
    <w:rsid w:val="00FD1ACB"/>
    <w:rsid w:val="00FE020C"/>
    <w:rsid w:val="00FE1C02"/>
    <w:rsid w:val="00FE268B"/>
    <w:rsid w:val="00FE6FCA"/>
    <w:rsid w:val="00FE7161"/>
    <w:rsid w:val="00FE7587"/>
    <w:rsid w:val="00FE7A3D"/>
    <w:rsid w:val="00FF2AA3"/>
    <w:rsid w:val="00FF6286"/>
    <w:rsid w:val="00FF6843"/>
    <w:rsid w:val="012D192E"/>
    <w:rsid w:val="01A16E8E"/>
    <w:rsid w:val="03CF5817"/>
    <w:rsid w:val="041E22FB"/>
    <w:rsid w:val="045F0C95"/>
    <w:rsid w:val="04BB7ED2"/>
    <w:rsid w:val="04FA4B16"/>
    <w:rsid w:val="055E50A5"/>
    <w:rsid w:val="05E35962"/>
    <w:rsid w:val="06E17D3B"/>
    <w:rsid w:val="07945960"/>
    <w:rsid w:val="0843749E"/>
    <w:rsid w:val="08EB4EA1"/>
    <w:rsid w:val="0A546A76"/>
    <w:rsid w:val="0D2F21E6"/>
    <w:rsid w:val="0D732B2C"/>
    <w:rsid w:val="0E1108AC"/>
    <w:rsid w:val="0E224237"/>
    <w:rsid w:val="0E29156D"/>
    <w:rsid w:val="0E423199"/>
    <w:rsid w:val="0E78434C"/>
    <w:rsid w:val="0EAA0375"/>
    <w:rsid w:val="0F5509B0"/>
    <w:rsid w:val="0FA45DAA"/>
    <w:rsid w:val="106D7AF3"/>
    <w:rsid w:val="108452C1"/>
    <w:rsid w:val="117F087D"/>
    <w:rsid w:val="11A9611E"/>
    <w:rsid w:val="11B357B1"/>
    <w:rsid w:val="11F07FC5"/>
    <w:rsid w:val="12331667"/>
    <w:rsid w:val="1248188D"/>
    <w:rsid w:val="124B69B1"/>
    <w:rsid w:val="12564C2B"/>
    <w:rsid w:val="12A12D45"/>
    <w:rsid w:val="12F6543D"/>
    <w:rsid w:val="12FA6171"/>
    <w:rsid w:val="130B7EEE"/>
    <w:rsid w:val="13A039F0"/>
    <w:rsid w:val="14EB7FD7"/>
    <w:rsid w:val="159643E7"/>
    <w:rsid w:val="15BF16CB"/>
    <w:rsid w:val="1739003E"/>
    <w:rsid w:val="17442A96"/>
    <w:rsid w:val="17461261"/>
    <w:rsid w:val="17B97ABD"/>
    <w:rsid w:val="18422604"/>
    <w:rsid w:val="18E63A9B"/>
    <w:rsid w:val="19EC6BD7"/>
    <w:rsid w:val="1A166F21"/>
    <w:rsid w:val="1A741289"/>
    <w:rsid w:val="1ABD1DF6"/>
    <w:rsid w:val="1AE73298"/>
    <w:rsid w:val="1B1A2373"/>
    <w:rsid w:val="1BA522ED"/>
    <w:rsid w:val="1CA46483"/>
    <w:rsid w:val="1D1522F2"/>
    <w:rsid w:val="1D1D719C"/>
    <w:rsid w:val="1D912C10"/>
    <w:rsid w:val="1D921938"/>
    <w:rsid w:val="1E4A2212"/>
    <w:rsid w:val="1F095C2A"/>
    <w:rsid w:val="1FD3343A"/>
    <w:rsid w:val="2038406A"/>
    <w:rsid w:val="208E5E96"/>
    <w:rsid w:val="2091377C"/>
    <w:rsid w:val="20FB5A46"/>
    <w:rsid w:val="2120368E"/>
    <w:rsid w:val="216B6CDF"/>
    <w:rsid w:val="21982431"/>
    <w:rsid w:val="21A50B57"/>
    <w:rsid w:val="21AA1B1A"/>
    <w:rsid w:val="22B11DCC"/>
    <w:rsid w:val="2406098A"/>
    <w:rsid w:val="24823A08"/>
    <w:rsid w:val="24C74DF4"/>
    <w:rsid w:val="24CD1C80"/>
    <w:rsid w:val="25421E95"/>
    <w:rsid w:val="25836004"/>
    <w:rsid w:val="263A2B6C"/>
    <w:rsid w:val="269E4577"/>
    <w:rsid w:val="27AD1BF4"/>
    <w:rsid w:val="27BD5803"/>
    <w:rsid w:val="287D718B"/>
    <w:rsid w:val="289730BA"/>
    <w:rsid w:val="28AA222B"/>
    <w:rsid w:val="29172C46"/>
    <w:rsid w:val="29A9603F"/>
    <w:rsid w:val="29F73A25"/>
    <w:rsid w:val="2A133E00"/>
    <w:rsid w:val="2A135BAE"/>
    <w:rsid w:val="2A311AED"/>
    <w:rsid w:val="2A67567F"/>
    <w:rsid w:val="2B6B6BD2"/>
    <w:rsid w:val="2B84745F"/>
    <w:rsid w:val="2BBC622D"/>
    <w:rsid w:val="2BD73F0E"/>
    <w:rsid w:val="2CD15DCE"/>
    <w:rsid w:val="2D9554F2"/>
    <w:rsid w:val="2DCA2A28"/>
    <w:rsid w:val="2E2E745B"/>
    <w:rsid w:val="2E496043"/>
    <w:rsid w:val="2ED07704"/>
    <w:rsid w:val="2F2D14C0"/>
    <w:rsid w:val="2FB13E9F"/>
    <w:rsid w:val="302774C7"/>
    <w:rsid w:val="30656A38"/>
    <w:rsid w:val="30C4467E"/>
    <w:rsid w:val="3140197F"/>
    <w:rsid w:val="314D19A6"/>
    <w:rsid w:val="32A658FC"/>
    <w:rsid w:val="33CD5020"/>
    <w:rsid w:val="346B033B"/>
    <w:rsid w:val="351463D7"/>
    <w:rsid w:val="356447FE"/>
    <w:rsid w:val="368E703A"/>
    <w:rsid w:val="371043AE"/>
    <w:rsid w:val="38192922"/>
    <w:rsid w:val="38B93DC5"/>
    <w:rsid w:val="38DE1A7D"/>
    <w:rsid w:val="396C5F31"/>
    <w:rsid w:val="3AA41AE8"/>
    <w:rsid w:val="3AC71D0D"/>
    <w:rsid w:val="3ACD1A89"/>
    <w:rsid w:val="3AD273C0"/>
    <w:rsid w:val="3B48444D"/>
    <w:rsid w:val="3C3E4D0D"/>
    <w:rsid w:val="3C7C0533"/>
    <w:rsid w:val="3E2B306F"/>
    <w:rsid w:val="3E3C6BDE"/>
    <w:rsid w:val="3E496D17"/>
    <w:rsid w:val="3EAD617A"/>
    <w:rsid w:val="3EF9251F"/>
    <w:rsid w:val="3F9D3335"/>
    <w:rsid w:val="3FEA4211"/>
    <w:rsid w:val="4069269E"/>
    <w:rsid w:val="41F23CF5"/>
    <w:rsid w:val="439F2829"/>
    <w:rsid w:val="43FC76CD"/>
    <w:rsid w:val="44114AB5"/>
    <w:rsid w:val="45233CAF"/>
    <w:rsid w:val="465B300E"/>
    <w:rsid w:val="46DB6B62"/>
    <w:rsid w:val="46EB3CE3"/>
    <w:rsid w:val="477A6EC4"/>
    <w:rsid w:val="47E70106"/>
    <w:rsid w:val="482E5121"/>
    <w:rsid w:val="4897331F"/>
    <w:rsid w:val="48CD7A4F"/>
    <w:rsid w:val="498B60E9"/>
    <w:rsid w:val="49F44A5D"/>
    <w:rsid w:val="4A6921BC"/>
    <w:rsid w:val="4AD122BB"/>
    <w:rsid w:val="4B1135EE"/>
    <w:rsid w:val="4B26353C"/>
    <w:rsid w:val="4BEB0A94"/>
    <w:rsid w:val="4C315F65"/>
    <w:rsid w:val="4CB06025"/>
    <w:rsid w:val="4CD86AB8"/>
    <w:rsid w:val="4D752558"/>
    <w:rsid w:val="4E1D32BD"/>
    <w:rsid w:val="4ED908C5"/>
    <w:rsid w:val="500B701B"/>
    <w:rsid w:val="50493828"/>
    <w:rsid w:val="5060129E"/>
    <w:rsid w:val="510A03A0"/>
    <w:rsid w:val="512A5408"/>
    <w:rsid w:val="51330760"/>
    <w:rsid w:val="51960CEF"/>
    <w:rsid w:val="52D47D21"/>
    <w:rsid w:val="533407C0"/>
    <w:rsid w:val="542D2ABB"/>
    <w:rsid w:val="551663CF"/>
    <w:rsid w:val="55222FC6"/>
    <w:rsid w:val="56093997"/>
    <w:rsid w:val="56332FB1"/>
    <w:rsid w:val="56A6361C"/>
    <w:rsid w:val="57262899"/>
    <w:rsid w:val="572B1A2F"/>
    <w:rsid w:val="5816319C"/>
    <w:rsid w:val="58306F9A"/>
    <w:rsid w:val="583077A8"/>
    <w:rsid w:val="58FA61CD"/>
    <w:rsid w:val="5A0C1B4F"/>
    <w:rsid w:val="5A3D7F5A"/>
    <w:rsid w:val="5A9600C8"/>
    <w:rsid w:val="5B131C21"/>
    <w:rsid w:val="5BCA7F13"/>
    <w:rsid w:val="5C6C31DB"/>
    <w:rsid w:val="5C9D73D6"/>
    <w:rsid w:val="5CAA0818"/>
    <w:rsid w:val="5CDA3A05"/>
    <w:rsid w:val="5DFF6AED"/>
    <w:rsid w:val="5E1F0D3F"/>
    <w:rsid w:val="5F463F63"/>
    <w:rsid w:val="60067040"/>
    <w:rsid w:val="610619ED"/>
    <w:rsid w:val="616E30EF"/>
    <w:rsid w:val="61D770D4"/>
    <w:rsid w:val="63085EC5"/>
    <w:rsid w:val="63920A4D"/>
    <w:rsid w:val="65AE64A7"/>
    <w:rsid w:val="661A1A97"/>
    <w:rsid w:val="66E0683D"/>
    <w:rsid w:val="674C6628"/>
    <w:rsid w:val="67A535E2"/>
    <w:rsid w:val="68D8137E"/>
    <w:rsid w:val="68E50599"/>
    <w:rsid w:val="690D4335"/>
    <w:rsid w:val="6A1A02B8"/>
    <w:rsid w:val="6BA01281"/>
    <w:rsid w:val="6BE70ED8"/>
    <w:rsid w:val="6CB6737B"/>
    <w:rsid w:val="6CD90E1F"/>
    <w:rsid w:val="6CFE7A1D"/>
    <w:rsid w:val="6D547687"/>
    <w:rsid w:val="6D620638"/>
    <w:rsid w:val="6D851397"/>
    <w:rsid w:val="6E2816DE"/>
    <w:rsid w:val="6E3B0389"/>
    <w:rsid w:val="6E5E73CE"/>
    <w:rsid w:val="6E95615F"/>
    <w:rsid w:val="6E985C4F"/>
    <w:rsid w:val="6F6618A9"/>
    <w:rsid w:val="6F887A72"/>
    <w:rsid w:val="6FFF2863"/>
    <w:rsid w:val="705A1D94"/>
    <w:rsid w:val="70A703CB"/>
    <w:rsid w:val="715A029C"/>
    <w:rsid w:val="720439DA"/>
    <w:rsid w:val="72062810"/>
    <w:rsid w:val="724F24A5"/>
    <w:rsid w:val="725E32AC"/>
    <w:rsid w:val="73701EFD"/>
    <w:rsid w:val="738F4DA6"/>
    <w:rsid w:val="73B451E2"/>
    <w:rsid w:val="749534C9"/>
    <w:rsid w:val="74A40EAA"/>
    <w:rsid w:val="75137B94"/>
    <w:rsid w:val="75DC4673"/>
    <w:rsid w:val="75FE3377"/>
    <w:rsid w:val="76685F07"/>
    <w:rsid w:val="78540E39"/>
    <w:rsid w:val="786C6E8A"/>
    <w:rsid w:val="7878534F"/>
    <w:rsid w:val="78DB3308"/>
    <w:rsid w:val="79B002F1"/>
    <w:rsid w:val="7A0D370B"/>
    <w:rsid w:val="7B2C6EB1"/>
    <w:rsid w:val="7B696CAE"/>
    <w:rsid w:val="7C0861C2"/>
    <w:rsid w:val="7C1E59E5"/>
    <w:rsid w:val="7C7B1EAF"/>
    <w:rsid w:val="7D4E6C16"/>
    <w:rsid w:val="7D7D0EC6"/>
    <w:rsid w:val="7E4F0F31"/>
    <w:rsid w:val="7E5751DF"/>
    <w:rsid w:val="7EC42148"/>
    <w:rsid w:val="7F03489F"/>
    <w:rsid w:val="7FA7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0"/>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1"/>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2"/>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4"/>
    <w:qFormat/>
    <w:uiPriority w:val="0"/>
    <w:pPr>
      <w:jc w:val="left"/>
    </w:pPr>
    <w:rPr>
      <w:snapToGrid/>
      <w:sz w:val="21"/>
      <w:szCs w:val="22"/>
    </w:rPr>
  </w:style>
  <w:style w:type="paragraph" w:styleId="7">
    <w:name w:val="Body Text"/>
    <w:basedOn w:val="1"/>
    <w:link w:val="35"/>
    <w:qFormat/>
    <w:uiPriority w:val="0"/>
    <w:rPr>
      <w:snapToGrid/>
      <w:color w:val="FF0000"/>
      <w:kern w:val="0"/>
      <w:sz w:val="20"/>
    </w:rPr>
  </w:style>
  <w:style w:type="paragraph" w:styleId="8">
    <w:name w:val="Body Text Indent"/>
    <w:basedOn w:val="1"/>
    <w:link w:val="36"/>
    <w:qFormat/>
    <w:uiPriority w:val="0"/>
    <w:pPr>
      <w:topLinePunct w:val="0"/>
      <w:adjustRightInd/>
      <w:snapToGrid/>
      <w:spacing w:after="120" w:line="240" w:lineRule="auto"/>
      <w:ind w:left="420" w:leftChars="200" w:firstLine="0"/>
    </w:pPr>
    <w:rPr>
      <w:snapToGrid/>
      <w:sz w:val="21"/>
    </w:rPr>
  </w:style>
  <w:style w:type="paragraph" w:styleId="9">
    <w:name w:val="toc 3"/>
    <w:basedOn w:val="1"/>
    <w:next w:val="1"/>
    <w:unhideWhenUsed/>
    <w:qFormat/>
    <w:uiPriority w:val="39"/>
    <w:pPr>
      <w:widowControl/>
      <w:topLinePunct w:val="0"/>
      <w:adjustRightInd/>
      <w:snapToGrid/>
      <w:spacing w:after="100" w:line="259" w:lineRule="auto"/>
      <w:ind w:left="440" w:firstLine="0"/>
      <w:jc w:val="left"/>
    </w:pPr>
    <w:rPr>
      <w:rFonts w:asciiTheme="minorHAnsi" w:hAnsiTheme="minorHAnsi" w:eastAsiaTheme="minorEastAsia"/>
      <w:snapToGrid/>
      <w:kern w:val="0"/>
      <w:sz w:val="22"/>
      <w:szCs w:val="22"/>
    </w:rPr>
  </w:style>
  <w:style w:type="paragraph" w:styleId="10">
    <w:name w:val="Plain Text"/>
    <w:basedOn w:val="1"/>
    <w:link w:val="37"/>
    <w:qFormat/>
    <w:uiPriority w:val="0"/>
    <w:pPr>
      <w:topLinePunct w:val="0"/>
      <w:adjustRightInd/>
      <w:snapToGrid/>
      <w:spacing w:line="240" w:lineRule="auto"/>
      <w:ind w:firstLine="0"/>
    </w:pPr>
    <w:rPr>
      <w:rFonts w:ascii="宋体" w:hAnsi="Courier New"/>
      <w:snapToGrid/>
      <w:sz w:val="21"/>
      <w:szCs w:val="20"/>
    </w:rPr>
  </w:style>
  <w:style w:type="paragraph" w:styleId="11">
    <w:name w:val="Date"/>
    <w:basedOn w:val="1"/>
    <w:next w:val="1"/>
    <w:link w:val="38"/>
    <w:qFormat/>
    <w:uiPriority w:val="0"/>
    <w:pPr>
      <w:topLinePunct w:val="0"/>
      <w:adjustRightInd/>
      <w:snapToGrid/>
      <w:spacing w:line="240" w:lineRule="auto"/>
      <w:ind w:left="100" w:leftChars="2500" w:firstLine="0"/>
    </w:pPr>
    <w:rPr>
      <w:snapToGrid/>
      <w:kern w:val="0"/>
      <w:sz w:val="20"/>
      <w:szCs w:val="20"/>
    </w:rPr>
  </w:style>
  <w:style w:type="paragraph" w:styleId="12">
    <w:name w:val="Body Text Indent 2"/>
    <w:basedOn w:val="1"/>
    <w:link w:val="39"/>
    <w:qFormat/>
    <w:uiPriority w:val="0"/>
    <w:pPr>
      <w:topLinePunct w:val="0"/>
      <w:adjustRightInd/>
      <w:snapToGrid/>
      <w:spacing w:line="360" w:lineRule="auto"/>
      <w:ind w:firstLine="480"/>
    </w:pPr>
    <w:rPr>
      <w:rFonts w:ascii="宋体"/>
      <w:snapToGrid/>
      <w:szCs w:val="20"/>
    </w:rPr>
  </w:style>
  <w:style w:type="paragraph" w:styleId="13">
    <w:name w:val="Balloon Text"/>
    <w:basedOn w:val="1"/>
    <w:link w:val="40"/>
    <w:semiHidden/>
    <w:qFormat/>
    <w:uiPriority w:val="0"/>
    <w:rPr>
      <w:sz w:val="18"/>
      <w:szCs w:val="18"/>
    </w:rPr>
  </w:style>
  <w:style w:type="paragraph" w:styleId="14">
    <w:name w:val="footer"/>
    <w:basedOn w:val="1"/>
    <w:link w:val="41"/>
    <w:qFormat/>
    <w:uiPriority w:val="0"/>
    <w:pPr>
      <w:tabs>
        <w:tab w:val="center" w:pos="4153"/>
        <w:tab w:val="right" w:pos="8306"/>
      </w:tabs>
      <w:jc w:val="left"/>
    </w:pPr>
    <w:rPr>
      <w:snapToGrid/>
      <w:kern w:val="0"/>
      <w:sz w:val="18"/>
      <w:szCs w:val="18"/>
    </w:rPr>
  </w:style>
  <w:style w:type="paragraph" w:styleId="15">
    <w:name w:val="header"/>
    <w:basedOn w:val="1"/>
    <w:link w:val="42"/>
    <w:qFormat/>
    <w:uiPriority w:val="0"/>
    <w:pPr>
      <w:pBdr>
        <w:bottom w:val="single" w:color="auto" w:sz="6" w:space="1"/>
      </w:pBdr>
      <w:tabs>
        <w:tab w:val="center" w:pos="4153"/>
        <w:tab w:val="right" w:pos="8306"/>
      </w:tabs>
      <w:jc w:val="center"/>
    </w:pPr>
    <w:rPr>
      <w:snapToGrid/>
      <w:kern w:val="0"/>
      <w:sz w:val="18"/>
      <w:szCs w:val="18"/>
    </w:rPr>
  </w:style>
  <w:style w:type="paragraph" w:styleId="16">
    <w:name w:val="toc 1"/>
    <w:basedOn w:val="1"/>
    <w:next w:val="1"/>
    <w:unhideWhenUsed/>
    <w:qFormat/>
    <w:uiPriority w:val="39"/>
    <w:pPr>
      <w:widowControl/>
      <w:topLinePunct w:val="0"/>
      <w:adjustRightInd/>
      <w:snapToGrid/>
      <w:spacing w:after="100" w:line="259" w:lineRule="auto"/>
      <w:ind w:firstLine="0"/>
      <w:jc w:val="left"/>
    </w:pPr>
    <w:rPr>
      <w:rFonts w:asciiTheme="minorHAnsi" w:hAnsiTheme="minorHAnsi" w:eastAsiaTheme="minorEastAsia"/>
      <w:snapToGrid/>
      <w:kern w:val="0"/>
      <w:sz w:val="22"/>
      <w:szCs w:val="22"/>
    </w:rPr>
  </w:style>
  <w:style w:type="paragraph" w:styleId="17">
    <w:name w:val="toc 2"/>
    <w:basedOn w:val="1"/>
    <w:next w:val="1"/>
    <w:unhideWhenUsed/>
    <w:qFormat/>
    <w:uiPriority w:val="39"/>
    <w:pPr>
      <w:widowControl/>
      <w:topLinePunct w:val="0"/>
      <w:adjustRightInd/>
      <w:snapToGrid/>
      <w:spacing w:after="100" w:line="259" w:lineRule="auto"/>
      <w:ind w:left="220" w:firstLine="0"/>
      <w:jc w:val="left"/>
    </w:pPr>
    <w:rPr>
      <w:rFonts w:asciiTheme="minorHAnsi" w:hAnsiTheme="minorHAnsi" w:eastAsiaTheme="minorEastAsia"/>
      <w:snapToGrid/>
      <w:kern w:val="0"/>
      <w:sz w:val="22"/>
      <w:szCs w:val="22"/>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9">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20">
    <w:name w:val="Title"/>
    <w:basedOn w:val="1"/>
    <w:next w:val="1"/>
    <w:link w:val="43"/>
    <w:qFormat/>
    <w:uiPriority w:val="0"/>
    <w:pPr>
      <w:spacing w:before="240" w:after="60"/>
      <w:jc w:val="center"/>
      <w:outlineLvl w:val="0"/>
    </w:pPr>
    <w:rPr>
      <w:rFonts w:ascii="Cambria" w:hAnsi="Cambria"/>
      <w:b/>
      <w:bCs/>
      <w:snapToGrid/>
      <w:sz w:val="32"/>
      <w:szCs w:val="32"/>
    </w:rPr>
  </w:style>
  <w:style w:type="paragraph" w:styleId="21">
    <w:name w:val="annotation subject"/>
    <w:basedOn w:val="6"/>
    <w:next w:val="6"/>
    <w:link w:val="44"/>
    <w:semiHidden/>
    <w:qFormat/>
    <w:uiPriority w:val="0"/>
    <w:pPr>
      <w:topLinePunct w:val="0"/>
      <w:adjustRightInd/>
      <w:snapToGrid/>
      <w:spacing w:line="240" w:lineRule="auto"/>
      <w:ind w:firstLine="0"/>
    </w:pPr>
    <w:rPr>
      <w:sz w:val="24"/>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character" w:styleId="29">
    <w:name w:val="annotation reference"/>
    <w:semiHidden/>
    <w:qFormat/>
    <w:uiPriority w:val="0"/>
    <w:rPr>
      <w:sz w:val="21"/>
    </w:rPr>
  </w:style>
  <w:style w:type="character" w:customStyle="1" w:styleId="30">
    <w:name w:val="标题 1 字符"/>
    <w:link w:val="2"/>
    <w:qFormat/>
    <w:locked/>
    <w:uiPriority w:val="0"/>
    <w:rPr>
      <w:rFonts w:eastAsia="宋体"/>
      <w:b/>
      <w:bCs/>
      <w:kern w:val="44"/>
      <w:sz w:val="44"/>
      <w:szCs w:val="44"/>
      <w:lang w:val="en-US" w:eastAsia="zh-CN" w:bidi="ar-SA"/>
    </w:rPr>
  </w:style>
  <w:style w:type="character" w:customStyle="1" w:styleId="31">
    <w:name w:val="标题 2 字符"/>
    <w:link w:val="3"/>
    <w:qFormat/>
    <w:locked/>
    <w:uiPriority w:val="0"/>
    <w:rPr>
      <w:rFonts w:ascii="Arial" w:hAnsi="Arial" w:eastAsia="黑体" w:cs="Arial"/>
      <w:b/>
      <w:bCs/>
      <w:kern w:val="2"/>
      <w:sz w:val="32"/>
      <w:szCs w:val="32"/>
      <w:lang w:val="en-US" w:eastAsia="zh-CN" w:bidi="ar-SA"/>
    </w:rPr>
  </w:style>
  <w:style w:type="character" w:customStyle="1" w:styleId="32">
    <w:name w:val="标题 3 字符"/>
    <w:link w:val="4"/>
    <w:semiHidden/>
    <w:qFormat/>
    <w:locked/>
    <w:uiPriority w:val="0"/>
    <w:rPr>
      <w:rFonts w:eastAsia="宋体"/>
      <w:b/>
      <w:bCs/>
      <w:kern w:val="2"/>
      <w:sz w:val="32"/>
      <w:szCs w:val="32"/>
      <w:lang w:val="en-US" w:eastAsia="zh-CN" w:bidi="ar-SA"/>
    </w:rPr>
  </w:style>
  <w:style w:type="character" w:customStyle="1" w:styleId="33">
    <w:name w:val="文档结构图 字符"/>
    <w:link w:val="5"/>
    <w:qFormat/>
    <w:locked/>
    <w:uiPriority w:val="0"/>
    <w:rPr>
      <w:rFonts w:eastAsia="宋体"/>
      <w:kern w:val="2"/>
      <w:sz w:val="24"/>
      <w:szCs w:val="24"/>
      <w:lang w:val="en-US" w:eastAsia="zh-CN" w:bidi="ar-SA"/>
    </w:rPr>
  </w:style>
  <w:style w:type="character" w:customStyle="1" w:styleId="34">
    <w:name w:val="批注文字 字符"/>
    <w:link w:val="6"/>
    <w:qFormat/>
    <w:uiPriority w:val="0"/>
    <w:rPr>
      <w:kern w:val="2"/>
      <w:sz w:val="21"/>
      <w:szCs w:val="22"/>
    </w:rPr>
  </w:style>
  <w:style w:type="character" w:customStyle="1" w:styleId="35">
    <w:name w:val="正文文本 字符"/>
    <w:link w:val="7"/>
    <w:qFormat/>
    <w:locked/>
    <w:uiPriority w:val="0"/>
    <w:rPr>
      <w:color w:val="FF0000"/>
      <w:szCs w:val="21"/>
    </w:rPr>
  </w:style>
  <w:style w:type="character" w:customStyle="1" w:styleId="36">
    <w:name w:val="正文文本缩进 字符"/>
    <w:link w:val="8"/>
    <w:qFormat/>
    <w:locked/>
    <w:uiPriority w:val="0"/>
    <w:rPr>
      <w:rFonts w:eastAsia="宋体"/>
      <w:kern w:val="2"/>
      <w:sz w:val="21"/>
      <w:szCs w:val="21"/>
      <w:lang w:val="en-US" w:eastAsia="zh-CN" w:bidi="ar-SA"/>
    </w:rPr>
  </w:style>
  <w:style w:type="character" w:customStyle="1" w:styleId="37">
    <w:name w:val="纯文本 字符"/>
    <w:link w:val="10"/>
    <w:qFormat/>
    <w:locked/>
    <w:uiPriority w:val="0"/>
    <w:rPr>
      <w:rFonts w:ascii="宋体" w:hAnsi="Courier New"/>
      <w:kern w:val="2"/>
      <w:sz w:val="21"/>
      <w:lang w:bidi="ar-SA"/>
    </w:rPr>
  </w:style>
  <w:style w:type="character" w:customStyle="1" w:styleId="38">
    <w:name w:val="日期 字符"/>
    <w:link w:val="11"/>
    <w:semiHidden/>
    <w:qFormat/>
    <w:locked/>
    <w:uiPriority w:val="0"/>
    <w:rPr>
      <w:rFonts w:eastAsia="宋体"/>
      <w:lang w:val="en-US" w:eastAsia="zh-CN" w:bidi="ar-SA"/>
    </w:rPr>
  </w:style>
  <w:style w:type="character" w:customStyle="1" w:styleId="39">
    <w:name w:val="正文文本缩进 2 字符"/>
    <w:link w:val="12"/>
    <w:qFormat/>
    <w:locked/>
    <w:uiPriority w:val="0"/>
    <w:rPr>
      <w:rFonts w:ascii="宋体"/>
      <w:kern w:val="2"/>
      <w:sz w:val="24"/>
      <w:lang w:bidi="ar-SA"/>
    </w:rPr>
  </w:style>
  <w:style w:type="character" w:customStyle="1" w:styleId="40">
    <w:name w:val="批注框文本 字符"/>
    <w:link w:val="13"/>
    <w:qFormat/>
    <w:locked/>
    <w:uiPriority w:val="0"/>
    <w:rPr>
      <w:rFonts w:eastAsia="宋体"/>
      <w:snapToGrid w:val="0"/>
      <w:kern w:val="2"/>
      <w:sz w:val="18"/>
      <w:szCs w:val="18"/>
      <w:lang w:val="en-US" w:eastAsia="zh-CN" w:bidi="ar-SA"/>
    </w:rPr>
  </w:style>
  <w:style w:type="character" w:customStyle="1" w:styleId="41">
    <w:name w:val="页脚 字符"/>
    <w:link w:val="14"/>
    <w:qFormat/>
    <w:uiPriority w:val="0"/>
    <w:rPr>
      <w:sz w:val="18"/>
      <w:szCs w:val="18"/>
    </w:rPr>
  </w:style>
  <w:style w:type="character" w:customStyle="1" w:styleId="42">
    <w:name w:val="页眉 字符"/>
    <w:link w:val="15"/>
    <w:qFormat/>
    <w:uiPriority w:val="0"/>
    <w:rPr>
      <w:sz w:val="18"/>
      <w:szCs w:val="18"/>
    </w:rPr>
  </w:style>
  <w:style w:type="character" w:customStyle="1" w:styleId="43">
    <w:name w:val="标题 字符"/>
    <w:link w:val="20"/>
    <w:qFormat/>
    <w:uiPriority w:val="0"/>
    <w:rPr>
      <w:rFonts w:ascii="Cambria" w:hAnsi="Cambria" w:cs="Times New Roman"/>
      <w:b/>
      <w:bCs/>
      <w:kern w:val="2"/>
      <w:sz w:val="32"/>
      <w:szCs w:val="32"/>
    </w:rPr>
  </w:style>
  <w:style w:type="character" w:customStyle="1" w:styleId="44">
    <w:name w:val="批注主题 字符"/>
    <w:link w:val="21"/>
    <w:qFormat/>
    <w:locked/>
    <w:uiPriority w:val="0"/>
    <w:rPr>
      <w:kern w:val="2"/>
      <w:sz w:val="24"/>
      <w:lang w:bidi="ar-SA"/>
    </w:rPr>
  </w:style>
  <w:style w:type="character" w:customStyle="1" w:styleId="45">
    <w:name w:val="正文文本缩进 2 Char"/>
    <w:link w:val="46"/>
    <w:qFormat/>
    <w:uiPriority w:val="0"/>
    <w:rPr>
      <w:kern w:val="2"/>
      <w:sz w:val="21"/>
      <w:szCs w:val="22"/>
    </w:rPr>
  </w:style>
  <w:style w:type="paragraph" w:customStyle="1" w:styleId="46">
    <w:name w:val="正文文本缩进 21"/>
    <w:basedOn w:val="1"/>
    <w:link w:val="45"/>
    <w:qFormat/>
    <w:uiPriority w:val="0"/>
    <w:pPr>
      <w:spacing w:after="120" w:line="480" w:lineRule="auto"/>
      <w:ind w:left="420" w:leftChars="200"/>
    </w:pPr>
    <w:rPr>
      <w:snapToGrid/>
      <w:sz w:val="21"/>
      <w:szCs w:val="22"/>
    </w:rPr>
  </w:style>
  <w:style w:type="character" w:customStyle="1" w:styleId="47">
    <w:name w:val="font31"/>
    <w:qFormat/>
    <w:uiPriority w:val="0"/>
    <w:rPr>
      <w:rFonts w:hint="eastAsia" w:ascii="宋体" w:hAnsi="宋体" w:eastAsia="宋体" w:cs="宋体"/>
      <w:color w:val="000000"/>
      <w:sz w:val="18"/>
      <w:szCs w:val="18"/>
      <w:u w:val="none"/>
    </w:rPr>
  </w:style>
  <w:style w:type="character" w:customStyle="1" w:styleId="48">
    <w:name w:val="批注框文本 Char Char Char"/>
    <w:link w:val="49"/>
    <w:qFormat/>
    <w:uiPriority w:val="0"/>
    <w:rPr>
      <w:kern w:val="2"/>
      <w:sz w:val="18"/>
      <w:szCs w:val="18"/>
    </w:rPr>
  </w:style>
  <w:style w:type="paragraph" w:customStyle="1" w:styleId="49">
    <w:name w:val="批注框文本 Char Char"/>
    <w:basedOn w:val="1"/>
    <w:link w:val="48"/>
    <w:qFormat/>
    <w:uiPriority w:val="0"/>
    <w:rPr>
      <w:snapToGrid/>
      <w:sz w:val="18"/>
      <w:szCs w:val="18"/>
    </w:rPr>
  </w:style>
  <w:style w:type="character" w:customStyle="1" w:styleId="50">
    <w:name w:val="apple-converted-space"/>
    <w:basedOn w:val="24"/>
    <w:qFormat/>
    <w:uiPriority w:val="0"/>
  </w:style>
  <w:style w:type="character" w:customStyle="1" w:styleId="51">
    <w:name w:val="Char Char6"/>
    <w:qFormat/>
    <w:uiPriority w:val="0"/>
    <w:rPr>
      <w:sz w:val="18"/>
      <w:szCs w:val="18"/>
      <w:lang w:bidi="ar-SA"/>
    </w:rPr>
  </w:style>
  <w:style w:type="character" w:customStyle="1" w:styleId="52">
    <w:name w:val="批注文字 Char"/>
    <w:qFormat/>
    <w:uiPriority w:val="0"/>
    <w:rPr>
      <w:rFonts w:eastAsia="宋体"/>
      <w:kern w:val="2"/>
      <w:sz w:val="24"/>
      <w:lang w:val="en-US" w:eastAsia="zh-CN"/>
    </w:rPr>
  </w:style>
  <w:style w:type="character" w:customStyle="1" w:styleId="53">
    <w:name w:val="批注引用1"/>
    <w:qFormat/>
    <w:uiPriority w:val="0"/>
    <w:rPr>
      <w:sz w:val="21"/>
      <w:szCs w:val="21"/>
    </w:rPr>
  </w:style>
  <w:style w:type="character" w:customStyle="1" w:styleId="54">
    <w:name w:val="Footer Char"/>
    <w:qFormat/>
    <w:locked/>
    <w:uiPriority w:val="0"/>
    <w:rPr>
      <w:kern w:val="2"/>
      <w:sz w:val="18"/>
    </w:rPr>
  </w:style>
  <w:style w:type="character" w:customStyle="1" w:styleId="55">
    <w:name w:val="List Paragraph Char"/>
    <w:link w:val="56"/>
    <w:qFormat/>
    <w:locked/>
    <w:uiPriority w:val="0"/>
    <w:rPr>
      <w:rFonts w:eastAsia="宋体"/>
      <w:snapToGrid w:val="0"/>
      <w:kern w:val="2"/>
      <w:sz w:val="24"/>
      <w:szCs w:val="21"/>
      <w:lang w:val="en-US" w:eastAsia="zh-CN" w:bidi="ar-SA"/>
    </w:rPr>
  </w:style>
  <w:style w:type="paragraph" w:customStyle="1" w:styleId="56">
    <w:name w:val="列出段落1"/>
    <w:basedOn w:val="1"/>
    <w:link w:val="55"/>
    <w:qFormat/>
    <w:uiPriority w:val="0"/>
    <w:pPr>
      <w:ind w:firstLine="420" w:firstLineChars="200"/>
    </w:pPr>
  </w:style>
  <w:style w:type="character" w:customStyle="1" w:styleId="57">
    <w:name w:val="样式 首行缩进:  2 字符 Char Char"/>
    <w:link w:val="58"/>
    <w:qFormat/>
    <w:uiPriority w:val="0"/>
    <w:rPr>
      <w:rFonts w:ascii="Times New Roman" w:hAnsi="Times New Roman" w:cs="宋体"/>
      <w:kern w:val="2"/>
      <w:sz w:val="21"/>
    </w:rPr>
  </w:style>
  <w:style w:type="paragraph" w:customStyle="1" w:styleId="58">
    <w:name w:val="样式 首行缩进:  2 字符"/>
    <w:basedOn w:val="1"/>
    <w:link w:val="57"/>
    <w:qFormat/>
    <w:uiPriority w:val="0"/>
    <w:pPr>
      <w:ind w:firstLine="200" w:firstLineChars="200"/>
    </w:pPr>
    <w:rPr>
      <w:snapToGrid/>
      <w:sz w:val="21"/>
      <w:szCs w:val="20"/>
    </w:rPr>
  </w:style>
  <w:style w:type="character" w:customStyle="1" w:styleId="59">
    <w:name w:val="Header Char"/>
    <w:qFormat/>
    <w:locked/>
    <w:uiPriority w:val="0"/>
    <w:rPr>
      <w:kern w:val="2"/>
      <w:sz w:val="18"/>
    </w:rPr>
  </w:style>
  <w:style w:type="character" w:customStyle="1" w:styleId="60">
    <w:name w:val="Font Style15"/>
    <w:qFormat/>
    <w:uiPriority w:val="0"/>
    <w:rPr>
      <w:rFonts w:ascii="Times New Roman" w:hAnsi="Times New Roman"/>
      <w:sz w:val="24"/>
    </w:rPr>
  </w:style>
  <w:style w:type="character" w:customStyle="1" w:styleId="61">
    <w:name w:val="Plain Text Char1"/>
    <w:semiHidden/>
    <w:qFormat/>
    <w:uiPriority w:val="0"/>
    <w:rPr>
      <w:rFonts w:ascii="宋体" w:hAnsi="Courier New"/>
      <w:sz w:val="21"/>
    </w:rPr>
  </w:style>
  <w:style w:type="character" w:customStyle="1" w:styleId="62">
    <w:name w:val="Title Char1"/>
    <w:qFormat/>
    <w:uiPriority w:val="0"/>
    <w:rPr>
      <w:rFonts w:ascii="Cambria" w:hAnsi="Cambria"/>
      <w:b/>
      <w:sz w:val="32"/>
    </w:rPr>
  </w:style>
  <w:style w:type="character" w:customStyle="1" w:styleId="63">
    <w:name w:val="Title Char"/>
    <w:qFormat/>
    <w:locked/>
    <w:uiPriority w:val="0"/>
    <w:rPr>
      <w:rFonts w:ascii="Cambria" w:hAnsi="Cambria" w:eastAsia="宋体"/>
      <w:b/>
      <w:kern w:val="2"/>
      <w:sz w:val="32"/>
      <w:lang w:val="en-US" w:eastAsia="zh-CN"/>
    </w:rPr>
  </w:style>
  <w:style w:type="character" w:customStyle="1" w:styleId="64">
    <w:name w:val="表文 Char"/>
    <w:link w:val="65"/>
    <w:qFormat/>
    <w:uiPriority w:val="0"/>
    <w:rPr>
      <w:rFonts w:eastAsia="宋体"/>
      <w:snapToGrid w:val="0"/>
      <w:kern w:val="2"/>
      <w:position w:val="10"/>
      <w:sz w:val="18"/>
      <w:szCs w:val="18"/>
      <w:lang w:val="en-US" w:eastAsia="zh-CN" w:bidi="ar-SA"/>
    </w:rPr>
  </w:style>
  <w:style w:type="paragraph" w:customStyle="1" w:styleId="65">
    <w:name w:val="表文"/>
    <w:basedOn w:val="1"/>
    <w:link w:val="64"/>
    <w:qFormat/>
    <w:uiPriority w:val="0"/>
    <w:pPr>
      <w:tabs>
        <w:tab w:val="left" w:pos="426"/>
        <w:tab w:val="left" w:pos="709"/>
      </w:tabs>
      <w:spacing w:line="320" w:lineRule="atLeast"/>
      <w:ind w:firstLine="0"/>
    </w:pPr>
    <w:rPr>
      <w:position w:val="10"/>
      <w:sz w:val="18"/>
      <w:szCs w:val="18"/>
    </w:rPr>
  </w:style>
  <w:style w:type="character" w:customStyle="1" w:styleId="66">
    <w:name w:val="纯文本 Char"/>
    <w:link w:val="67"/>
    <w:qFormat/>
    <w:uiPriority w:val="0"/>
    <w:rPr>
      <w:rFonts w:ascii="宋体" w:hAnsi="Courier New" w:cs="Courier New"/>
      <w:kern w:val="2"/>
      <w:sz w:val="21"/>
      <w:szCs w:val="21"/>
    </w:rPr>
  </w:style>
  <w:style w:type="paragraph" w:customStyle="1" w:styleId="67">
    <w:name w:val="纯文本1"/>
    <w:basedOn w:val="1"/>
    <w:link w:val="66"/>
    <w:qFormat/>
    <w:uiPriority w:val="0"/>
    <w:rPr>
      <w:rFonts w:ascii="宋体" w:hAnsi="Courier New"/>
      <w:snapToGrid/>
      <w:sz w:val="21"/>
    </w:rPr>
  </w:style>
  <w:style w:type="character" w:customStyle="1" w:styleId="68">
    <w:name w:val="Char Char7"/>
    <w:qFormat/>
    <w:uiPriority w:val="0"/>
    <w:rPr>
      <w:sz w:val="18"/>
      <w:szCs w:val="18"/>
      <w:lang w:bidi="ar-SA"/>
    </w:rPr>
  </w:style>
  <w:style w:type="character" w:customStyle="1" w:styleId="69">
    <w:name w:val="正文文本缩进 Char"/>
    <w:link w:val="70"/>
    <w:qFormat/>
    <w:uiPriority w:val="0"/>
    <w:rPr>
      <w:kern w:val="2"/>
      <w:sz w:val="21"/>
      <w:szCs w:val="22"/>
    </w:rPr>
  </w:style>
  <w:style w:type="paragraph" w:customStyle="1" w:styleId="70">
    <w:name w:val="正文文本缩进1"/>
    <w:basedOn w:val="1"/>
    <w:link w:val="69"/>
    <w:qFormat/>
    <w:uiPriority w:val="0"/>
    <w:pPr>
      <w:spacing w:after="120"/>
      <w:ind w:left="420" w:leftChars="200"/>
    </w:pPr>
    <w:rPr>
      <w:snapToGrid/>
      <w:sz w:val="21"/>
      <w:szCs w:val="22"/>
    </w:rPr>
  </w:style>
  <w:style w:type="character" w:customStyle="1" w:styleId="71">
    <w:name w:val="Char Char"/>
    <w:qFormat/>
    <w:uiPriority w:val="0"/>
    <w:rPr>
      <w:rFonts w:eastAsia="宋体"/>
      <w:kern w:val="2"/>
      <w:sz w:val="18"/>
      <w:lang w:val="en-US" w:eastAsia="zh-CN"/>
    </w:rPr>
  </w:style>
  <w:style w:type="character" w:customStyle="1" w:styleId="72">
    <w:name w:val="表内容 Char"/>
    <w:link w:val="73"/>
    <w:qFormat/>
    <w:locked/>
    <w:uiPriority w:val="0"/>
    <w:rPr>
      <w:rFonts w:ascii="宋体" w:eastAsia="宋体" w:cs="宋体"/>
      <w:sz w:val="18"/>
      <w:szCs w:val="18"/>
      <w:lang w:val="en-US" w:eastAsia="zh-CN" w:bidi="ar-SA"/>
    </w:rPr>
  </w:style>
  <w:style w:type="paragraph" w:customStyle="1" w:styleId="73">
    <w:name w:val="表内容"/>
    <w:basedOn w:val="1"/>
    <w:link w:val="72"/>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4">
    <w:name w:val="Char Char1"/>
    <w:qFormat/>
    <w:uiPriority w:val="0"/>
    <w:rPr>
      <w:rFonts w:eastAsia="宋体"/>
      <w:kern w:val="2"/>
      <w:sz w:val="18"/>
      <w:lang w:val="en-US" w:eastAsia="zh-CN"/>
    </w:rPr>
  </w:style>
  <w:style w:type="character" w:customStyle="1" w:styleId="75">
    <w:name w:val="批注主题 Char"/>
    <w:link w:val="76"/>
    <w:qFormat/>
    <w:uiPriority w:val="0"/>
    <w:rPr>
      <w:b/>
      <w:bCs/>
      <w:kern w:val="2"/>
      <w:sz w:val="21"/>
      <w:szCs w:val="22"/>
    </w:rPr>
  </w:style>
  <w:style w:type="paragraph" w:customStyle="1" w:styleId="76">
    <w:name w:val="批注主题1"/>
    <w:basedOn w:val="6"/>
    <w:next w:val="6"/>
    <w:link w:val="75"/>
    <w:qFormat/>
    <w:uiPriority w:val="0"/>
    <w:rPr>
      <w:b/>
      <w:bCs/>
    </w:rPr>
  </w:style>
  <w:style w:type="character" w:customStyle="1" w:styleId="77">
    <w:name w:val="Body Text Indent 2 Char1"/>
    <w:semiHidden/>
    <w:qFormat/>
    <w:uiPriority w:val="0"/>
    <w:rPr>
      <w:sz w:val="24"/>
    </w:rPr>
  </w:style>
  <w:style w:type="character" w:customStyle="1" w:styleId="78">
    <w:name w:val="Comment Text Char"/>
    <w:qFormat/>
    <w:locked/>
    <w:uiPriority w:val="0"/>
    <w:rPr>
      <w:kern w:val="2"/>
      <w:sz w:val="24"/>
    </w:rPr>
  </w:style>
  <w:style w:type="character" w:customStyle="1" w:styleId="79">
    <w:name w:val="15"/>
    <w:qFormat/>
    <w:uiPriority w:val="0"/>
    <w:rPr>
      <w:rFonts w:ascii="Times New Roman" w:hAnsi="Times New Roman"/>
      <w:color w:val="auto"/>
      <w:sz w:val="20"/>
      <w:u w:val="none"/>
    </w:rPr>
  </w:style>
  <w:style w:type="character" w:customStyle="1" w:styleId="80">
    <w:name w:val="书籍标题1"/>
    <w:qFormat/>
    <w:uiPriority w:val="0"/>
    <w:rPr>
      <w:b/>
      <w:bCs/>
      <w:smallCaps/>
      <w:spacing w:val="5"/>
    </w:rPr>
  </w:style>
  <w:style w:type="paragraph" w:customStyle="1" w:styleId="81">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2">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3">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4">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5">
    <w:name w:val="Char Char1 Char Char Char Char"/>
    <w:basedOn w:val="1"/>
    <w:qFormat/>
    <w:uiPriority w:val="0"/>
    <w:pPr>
      <w:topLinePunct w:val="0"/>
      <w:adjustRightInd/>
      <w:snapToGrid/>
      <w:spacing w:line="240" w:lineRule="auto"/>
      <w:ind w:firstLine="0"/>
    </w:pPr>
    <w:rPr>
      <w:snapToGrid/>
      <w:sz w:val="21"/>
    </w:rPr>
  </w:style>
  <w:style w:type="paragraph" w:customStyle="1" w:styleId="86">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7">
    <w:name w:val="p0"/>
    <w:basedOn w:val="1"/>
    <w:qFormat/>
    <w:uiPriority w:val="0"/>
    <w:pPr>
      <w:widowControl/>
      <w:topLinePunct w:val="0"/>
      <w:adjustRightInd/>
      <w:snapToGrid/>
      <w:spacing w:line="240" w:lineRule="auto"/>
      <w:ind w:firstLine="0"/>
    </w:pPr>
    <w:rPr>
      <w:snapToGrid/>
      <w:kern w:val="0"/>
      <w:sz w:val="21"/>
    </w:rPr>
  </w:style>
  <w:style w:type="paragraph" w:customStyle="1" w:styleId="88">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2">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8">
    <w:name w:val="Char Char Char1 Char Char Char Char Char Char Char Char Char Char Char Char Char"/>
    <w:basedOn w:val="1"/>
    <w:qFormat/>
    <w:uiPriority w:val="0"/>
    <w:rPr>
      <w:rFonts w:ascii="Tahoma" w:hAnsi="Tahoma"/>
      <w:szCs w:val="20"/>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1">
    <w:name w:val="样式 表文 + 宋体 行距: 最小值 15 磅"/>
    <w:basedOn w:val="65"/>
    <w:qFormat/>
    <w:uiPriority w:val="0"/>
    <w:pPr>
      <w:spacing w:line="300" w:lineRule="atLeast"/>
    </w:pPr>
    <w:rPr>
      <w:rFonts w:cs="宋体"/>
      <w:kern w:val="0"/>
      <w:szCs w:val="20"/>
    </w:rPr>
  </w:style>
  <w:style w:type="paragraph" w:customStyle="1" w:styleId="10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5">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6">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8">
    <w:name w:val="修订1"/>
    <w:qFormat/>
    <w:uiPriority w:val="0"/>
    <w:rPr>
      <w:rFonts w:ascii="Times New Roman" w:hAnsi="Times New Roman" w:eastAsia="宋体" w:cs="Times New Roman"/>
      <w:kern w:val="2"/>
      <w:sz w:val="21"/>
      <w:szCs w:val="22"/>
      <w:lang w:val="en-US" w:eastAsia="zh-CN" w:bidi="ar-SA"/>
    </w:rPr>
  </w:style>
  <w:style w:type="paragraph" w:customStyle="1" w:styleId="109">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0">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3">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4">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5">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6">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7">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1">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2">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4">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5">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6">
    <w:name w:val="黑体"/>
    <w:basedOn w:val="65"/>
    <w:qFormat/>
    <w:uiPriority w:val="0"/>
    <w:pPr>
      <w:spacing w:line="240" w:lineRule="auto"/>
      <w:jc w:val="center"/>
    </w:pPr>
    <w:rPr>
      <w:rFonts w:ascii="Arial" w:hAnsi="Arial" w:eastAsia="黑体"/>
    </w:rPr>
  </w:style>
  <w:style w:type="paragraph" w:customStyle="1" w:styleId="127">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8">
    <w:name w:val="正文文本 (2)_"/>
    <w:link w:val="129"/>
    <w:qFormat/>
    <w:uiPriority w:val="0"/>
    <w:rPr>
      <w:rFonts w:ascii="MingLiU" w:hAnsi="MingLiU" w:eastAsia="MingLiU" w:cs="MingLiU"/>
      <w:spacing w:val="20"/>
      <w:shd w:val="clear" w:color="auto" w:fill="FFFFFF"/>
    </w:rPr>
  </w:style>
  <w:style w:type="paragraph" w:customStyle="1" w:styleId="129">
    <w:name w:val="正文文本 (2)"/>
    <w:basedOn w:val="1"/>
    <w:link w:val="128"/>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0">
    <w:name w:val="表格标题_"/>
    <w:link w:val="131"/>
    <w:qFormat/>
    <w:uiPriority w:val="0"/>
    <w:rPr>
      <w:rFonts w:ascii="MingLiU" w:hAnsi="MingLiU" w:eastAsia="MingLiU" w:cs="MingLiU"/>
      <w:b/>
      <w:bCs/>
      <w:spacing w:val="30"/>
      <w:sz w:val="18"/>
      <w:szCs w:val="18"/>
      <w:shd w:val="clear" w:color="auto" w:fill="FFFFFF"/>
    </w:rPr>
  </w:style>
  <w:style w:type="paragraph" w:customStyle="1" w:styleId="131">
    <w:name w:val="表格标题"/>
    <w:basedOn w:val="1"/>
    <w:link w:val="130"/>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2">
    <w:name w:val="font81"/>
    <w:basedOn w:val="24"/>
    <w:qFormat/>
    <w:uiPriority w:val="0"/>
    <w:rPr>
      <w:rFonts w:hint="eastAsia" w:ascii="黑体" w:hAnsi="宋体" w:eastAsia="黑体" w:cs="黑体"/>
      <w:b/>
      <w:bCs/>
      <w:color w:val="000000"/>
      <w:sz w:val="32"/>
      <w:szCs w:val="32"/>
      <w:u w:val="none"/>
    </w:rPr>
  </w:style>
  <w:style w:type="paragraph" w:customStyle="1" w:styleId="1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8F427-B05B-404C-91D7-99BD4328B38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10325</Words>
  <Characters>10747</Characters>
  <Lines>250</Lines>
  <Paragraphs>178</Paragraphs>
  <TotalTime>1</TotalTime>
  <ScaleCrop>false</ScaleCrop>
  <LinksUpToDate>false</LinksUpToDate>
  <CharactersWithSpaces>10793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2023-08-25T06:42:35Z</dcterms:modified>
  <dc:title>中等职业学校计算机网络技术专业教学标准</dc:title>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C57F9AFE1DB6441D881967E161A8CD8F</vt:lpwstr>
  </property>
</Properties>
</file>