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2473C" w:rsidRDefault="0072473C">
      <w:pPr>
        <w:spacing w:line="420" w:lineRule="exact"/>
        <w:rPr>
          <w:rFonts w:ascii="宋体" w:hAnsi="宋体"/>
          <w:sz w:val="72"/>
          <w:szCs w:val="72"/>
        </w:rPr>
      </w:pPr>
    </w:p>
    <w:p w:rsidR="0072473C" w:rsidRDefault="0072473C">
      <w:pPr>
        <w:snapToGrid/>
        <w:spacing w:line="360" w:lineRule="auto"/>
        <w:ind w:firstLine="0"/>
        <w:jc w:val="center"/>
        <w:rPr>
          <w:rFonts w:ascii="方正小标宋简体" w:eastAsia="方正小标宋简体" w:hAnsi="宋体"/>
          <w:sz w:val="48"/>
          <w:szCs w:val="48"/>
        </w:rPr>
      </w:pPr>
    </w:p>
    <w:p w:rsidR="0072473C" w:rsidRDefault="00E63380">
      <w:pPr>
        <w:snapToGrid/>
        <w:spacing w:line="360" w:lineRule="auto"/>
        <w:ind w:firstLine="0"/>
        <w:jc w:val="center"/>
        <w:rPr>
          <w:rFonts w:ascii="华文中宋" w:eastAsia="华文中宋" w:hAnsi="华文中宋"/>
          <w:sz w:val="48"/>
          <w:szCs w:val="48"/>
        </w:rPr>
      </w:pPr>
      <w:r>
        <w:rPr>
          <w:rFonts w:ascii="华文中宋" w:eastAsia="华文中宋" w:hAnsi="华文中宋" w:hint="eastAsia"/>
          <w:sz w:val="48"/>
          <w:szCs w:val="48"/>
        </w:rPr>
        <w:t>河南省驻马店财经学校</w:t>
      </w:r>
    </w:p>
    <w:p w:rsidR="0072473C" w:rsidRDefault="00E63380">
      <w:pPr>
        <w:spacing w:line="480" w:lineRule="auto"/>
        <w:ind w:firstLine="0"/>
        <w:jc w:val="center"/>
        <w:rPr>
          <w:rFonts w:ascii="华文中宋" w:eastAsia="华文中宋" w:hAnsi="华文中宋"/>
          <w:sz w:val="48"/>
          <w:szCs w:val="48"/>
        </w:rPr>
      </w:pPr>
      <w:r>
        <w:rPr>
          <w:rFonts w:ascii="华文中宋" w:eastAsia="华文中宋" w:hAnsi="华文中宋" w:hint="eastAsia"/>
          <w:sz w:val="48"/>
          <w:szCs w:val="48"/>
        </w:rPr>
        <w:t>计算机网络技术人才培养方案</w:t>
      </w:r>
    </w:p>
    <w:p w:rsidR="0072473C" w:rsidRDefault="0072473C">
      <w:pPr>
        <w:spacing w:line="480" w:lineRule="auto"/>
        <w:rPr>
          <w:rFonts w:ascii="黑体" w:eastAsia="黑体" w:hAnsi="宋体"/>
          <w:sz w:val="52"/>
          <w:szCs w:val="52"/>
        </w:rPr>
      </w:pPr>
    </w:p>
    <w:p w:rsidR="0072473C" w:rsidRDefault="0072473C">
      <w:pPr>
        <w:spacing w:line="480" w:lineRule="auto"/>
        <w:rPr>
          <w:rFonts w:ascii="黑体" w:eastAsia="黑体" w:hAnsi="宋体"/>
          <w:sz w:val="52"/>
          <w:szCs w:val="52"/>
        </w:rPr>
      </w:pPr>
    </w:p>
    <w:p w:rsidR="0072473C" w:rsidRDefault="0072473C">
      <w:pPr>
        <w:spacing w:line="480" w:lineRule="auto"/>
        <w:rPr>
          <w:rFonts w:ascii="黑体" w:eastAsia="黑体" w:hAnsi="宋体"/>
          <w:sz w:val="52"/>
          <w:szCs w:val="52"/>
        </w:rPr>
      </w:pPr>
    </w:p>
    <w:p w:rsidR="0072473C" w:rsidRDefault="0072473C">
      <w:pPr>
        <w:spacing w:line="480" w:lineRule="auto"/>
        <w:rPr>
          <w:rFonts w:ascii="黑体" w:eastAsia="黑体" w:hAnsi="宋体"/>
          <w:sz w:val="52"/>
          <w:szCs w:val="52"/>
        </w:rPr>
      </w:pPr>
    </w:p>
    <w:p w:rsidR="00AE643B" w:rsidRPr="00AE643B" w:rsidRDefault="00AE643B">
      <w:pPr>
        <w:spacing w:line="480" w:lineRule="auto"/>
        <w:rPr>
          <w:rFonts w:ascii="黑体" w:eastAsia="黑体" w:hAnsi="宋体"/>
          <w:sz w:val="52"/>
          <w:szCs w:val="52"/>
        </w:rPr>
      </w:pPr>
    </w:p>
    <w:p w:rsidR="0072473C" w:rsidRDefault="0072473C">
      <w:pPr>
        <w:spacing w:line="480" w:lineRule="auto"/>
        <w:rPr>
          <w:rFonts w:ascii="黑体" w:eastAsia="黑体" w:hAnsi="宋体"/>
          <w:sz w:val="52"/>
          <w:szCs w:val="52"/>
        </w:rPr>
      </w:pPr>
    </w:p>
    <w:p w:rsidR="0072473C" w:rsidRDefault="00E63380">
      <w:pPr>
        <w:snapToGrid/>
        <w:spacing w:line="240" w:lineRule="auto"/>
        <w:ind w:firstLine="0"/>
        <w:jc w:val="center"/>
        <w:rPr>
          <w:rFonts w:ascii="黑体" w:eastAsia="黑体" w:hAnsi="宋体"/>
          <w:sz w:val="36"/>
          <w:szCs w:val="36"/>
        </w:rPr>
      </w:pPr>
      <w:r>
        <w:rPr>
          <w:rFonts w:ascii="黑体" w:eastAsia="黑体" w:hAnsi="宋体" w:hint="eastAsia"/>
          <w:sz w:val="36"/>
          <w:szCs w:val="36"/>
        </w:rPr>
        <w:t>河南省驻马店财经学校</w:t>
      </w:r>
    </w:p>
    <w:p w:rsidR="0072473C" w:rsidRDefault="00E63380">
      <w:pPr>
        <w:snapToGrid/>
        <w:spacing w:line="240" w:lineRule="auto"/>
        <w:ind w:firstLine="0"/>
        <w:jc w:val="center"/>
        <w:rPr>
          <w:rFonts w:ascii="黑体" w:eastAsia="黑体" w:hAnsi="宋体"/>
          <w:sz w:val="36"/>
          <w:szCs w:val="36"/>
        </w:rPr>
      </w:pPr>
      <w:r>
        <w:rPr>
          <w:rFonts w:ascii="黑体" w:eastAsia="黑体" w:hAnsi="宋体" w:hint="eastAsia"/>
          <w:sz w:val="36"/>
          <w:szCs w:val="36"/>
        </w:rPr>
        <w:t>202</w:t>
      </w:r>
      <w:r w:rsidR="00BF1E95">
        <w:rPr>
          <w:rFonts w:ascii="黑体" w:eastAsia="黑体" w:hAnsi="宋体" w:hint="eastAsia"/>
          <w:sz w:val="36"/>
          <w:szCs w:val="36"/>
        </w:rPr>
        <w:t>4</w:t>
      </w:r>
      <w:r>
        <w:rPr>
          <w:rFonts w:ascii="黑体" w:eastAsia="黑体" w:hAnsi="宋体" w:hint="eastAsia"/>
          <w:sz w:val="36"/>
          <w:szCs w:val="36"/>
        </w:rPr>
        <w:t>年</w:t>
      </w:r>
      <w:r w:rsidR="00BF1E95">
        <w:rPr>
          <w:rFonts w:ascii="黑体" w:eastAsia="黑体" w:hAnsi="宋体" w:hint="eastAsia"/>
          <w:sz w:val="36"/>
          <w:szCs w:val="36"/>
        </w:rPr>
        <w:t>6</w:t>
      </w:r>
      <w:r>
        <w:rPr>
          <w:rFonts w:ascii="黑体" w:eastAsia="黑体" w:hAnsi="宋体" w:hint="eastAsia"/>
          <w:sz w:val="36"/>
          <w:szCs w:val="36"/>
        </w:rPr>
        <w:t>月</w:t>
      </w:r>
    </w:p>
    <w:p w:rsidR="0072473C" w:rsidRDefault="00E63380">
      <w:pPr>
        <w:spacing w:line="480" w:lineRule="auto"/>
        <w:ind w:firstLine="0"/>
        <w:jc w:val="center"/>
        <w:rPr>
          <w:rFonts w:ascii="黑体" w:eastAsia="黑体" w:hAnsi="宋体"/>
          <w:sz w:val="36"/>
          <w:szCs w:val="36"/>
        </w:rPr>
        <w:sectPr w:rsidR="0072473C">
          <w:headerReference w:type="default" r:id="rId9"/>
          <w:footerReference w:type="even" r:id="rId10"/>
          <w:footerReference w:type="default" r:id="rId11"/>
          <w:headerReference w:type="first" r:id="rId12"/>
          <w:footerReference w:type="first" r:id="rId13"/>
          <w:pgSz w:w="11907" w:h="16840"/>
          <w:pgMar w:top="1134" w:right="1134" w:bottom="1134" w:left="1134" w:header="851" w:footer="1247" w:gutter="0"/>
          <w:pgNumType w:start="0"/>
          <w:cols w:space="720"/>
          <w:titlePg/>
          <w:docGrid w:type="linesAndChars" w:linePitch="400"/>
        </w:sectPr>
      </w:pPr>
      <w:r>
        <w:rPr>
          <w:rFonts w:ascii="黑体" w:eastAsia="黑体" w:hAnsi="宋体" w:hint="eastAsia"/>
          <w:sz w:val="21"/>
        </w:rPr>
        <w:t xml:space="preserve"> </w:t>
      </w:r>
    </w:p>
    <w:p w:rsidR="0072473C" w:rsidRDefault="00E63380">
      <w:pPr>
        <w:snapToGrid/>
        <w:spacing w:line="240" w:lineRule="auto"/>
        <w:jc w:val="center"/>
        <w:rPr>
          <w:rFonts w:ascii="黑体" w:eastAsia="黑体" w:hAnsi="宋体"/>
          <w:sz w:val="21"/>
        </w:rPr>
      </w:pPr>
      <w:r>
        <w:rPr>
          <w:rFonts w:ascii="黑体" w:eastAsia="黑体" w:hAnsi="黑体" w:cs="黑体" w:hint="eastAsia"/>
          <w:sz w:val="32"/>
          <w:szCs w:val="32"/>
        </w:rPr>
        <w:lastRenderedPageBreak/>
        <w:t>目    录</w:t>
      </w:r>
      <w:r>
        <w:rPr>
          <w:rFonts w:ascii="黑体" w:eastAsia="黑体" w:hAnsi="宋体" w:hint="eastAsia"/>
          <w:sz w:val="21"/>
        </w:rPr>
        <w:t xml:space="preserve"> </w:t>
      </w:r>
    </w:p>
    <w:p w:rsidR="000B2631" w:rsidRDefault="00E63380">
      <w:pPr>
        <w:pStyle w:val="10"/>
        <w:tabs>
          <w:tab w:val="right" w:leader="dot" w:pos="9629"/>
        </w:tabs>
        <w:rPr>
          <w:rFonts w:asciiTheme="minorHAnsi" w:eastAsiaTheme="minorEastAsia" w:hAnsiTheme="minorHAnsi" w:cstheme="minorBidi"/>
          <w:noProof/>
          <w:snapToGrid/>
          <w:sz w:val="21"/>
          <w:szCs w:val="22"/>
        </w:rPr>
      </w:pPr>
      <w:r>
        <w:rPr>
          <w:rFonts w:ascii="黑体" w:eastAsia="黑体" w:hAnsi="黑体" w:cs="黑体"/>
          <w:sz w:val="32"/>
          <w:szCs w:val="32"/>
        </w:rPr>
        <w:fldChar w:fldCharType="begin"/>
      </w:r>
      <w:r>
        <w:rPr>
          <w:rFonts w:ascii="黑体" w:eastAsia="黑体" w:hAnsi="黑体" w:cs="黑体"/>
          <w:sz w:val="32"/>
          <w:szCs w:val="32"/>
        </w:rPr>
        <w:instrText xml:space="preserve"> TOC \f \h \z \t "123,1" </w:instrText>
      </w:r>
      <w:r>
        <w:rPr>
          <w:rFonts w:ascii="黑体" w:eastAsia="黑体" w:hAnsi="黑体" w:cs="黑体"/>
          <w:sz w:val="32"/>
          <w:szCs w:val="32"/>
        </w:rPr>
        <w:fldChar w:fldCharType="separate"/>
      </w:r>
      <w:hyperlink w:anchor="_Toc168986364" w:history="1">
        <w:r w:rsidR="000B2631" w:rsidRPr="00EF448D">
          <w:rPr>
            <w:rStyle w:val="af3"/>
            <w:rFonts w:hint="eastAsia"/>
            <w:noProof/>
          </w:rPr>
          <w:t>一、专业名称及代码</w:t>
        </w:r>
        <w:r w:rsidR="000B2631">
          <w:rPr>
            <w:noProof/>
            <w:webHidden/>
          </w:rPr>
          <w:tab/>
        </w:r>
        <w:r w:rsidR="000B2631">
          <w:rPr>
            <w:noProof/>
            <w:webHidden/>
          </w:rPr>
          <w:fldChar w:fldCharType="begin"/>
        </w:r>
        <w:r w:rsidR="000B2631">
          <w:rPr>
            <w:noProof/>
            <w:webHidden/>
          </w:rPr>
          <w:instrText xml:space="preserve"> PAGEREF _Toc168986364 \h </w:instrText>
        </w:r>
        <w:r w:rsidR="000B2631">
          <w:rPr>
            <w:noProof/>
            <w:webHidden/>
          </w:rPr>
        </w:r>
        <w:r w:rsidR="000B2631">
          <w:rPr>
            <w:noProof/>
            <w:webHidden/>
          </w:rPr>
          <w:fldChar w:fldCharType="separate"/>
        </w:r>
        <w:r w:rsidR="000B2631">
          <w:rPr>
            <w:noProof/>
            <w:webHidden/>
          </w:rPr>
          <w:t>2</w:t>
        </w:r>
        <w:r w:rsidR="000B2631">
          <w:rPr>
            <w:noProof/>
            <w:webHidden/>
          </w:rPr>
          <w:fldChar w:fldCharType="end"/>
        </w:r>
      </w:hyperlink>
    </w:p>
    <w:p w:rsidR="000B2631" w:rsidRDefault="00AE3E93">
      <w:pPr>
        <w:pStyle w:val="10"/>
        <w:tabs>
          <w:tab w:val="right" w:leader="dot" w:pos="9629"/>
        </w:tabs>
        <w:rPr>
          <w:rFonts w:asciiTheme="minorHAnsi" w:eastAsiaTheme="minorEastAsia" w:hAnsiTheme="minorHAnsi" w:cstheme="minorBidi"/>
          <w:noProof/>
          <w:snapToGrid/>
          <w:sz w:val="21"/>
          <w:szCs w:val="22"/>
        </w:rPr>
      </w:pPr>
      <w:hyperlink w:anchor="_Toc168986365" w:history="1">
        <w:r w:rsidR="000B2631" w:rsidRPr="00EF448D">
          <w:rPr>
            <w:rStyle w:val="af3"/>
            <w:rFonts w:hint="eastAsia"/>
            <w:noProof/>
          </w:rPr>
          <w:t>二、入学要求</w:t>
        </w:r>
        <w:r w:rsidR="000B2631">
          <w:rPr>
            <w:noProof/>
            <w:webHidden/>
          </w:rPr>
          <w:tab/>
        </w:r>
        <w:r w:rsidR="000B2631">
          <w:rPr>
            <w:noProof/>
            <w:webHidden/>
          </w:rPr>
          <w:fldChar w:fldCharType="begin"/>
        </w:r>
        <w:r w:rsidR="000B2631">
          <w:rPr>
            <w:noProof/>
            <w:webHidden/>
          </w:rPr>
          <w:instrText xml:space="preserve"> PAGEREF _Toc168986365 \h </w:instrText>
        </w:r>
        <w:r w:rsidR="000B2631">
          <w:rPr>
            <w:noProof/>
            <w:webHidden/>
          </w:rPr>
        </w:r>
        <w:r w:rsidR="000B2631">
          <w:rPr>
            <w:noProof/>
            <w:webHidden/>
          </w:rPr>
          <w:fldChar w:fldCharType="separate"/>
        </w:r>
        <w:r w:rsidR="000B2631">
          <w:rPr>
            <w:noProof/>
            <w:webHidden/>
          </w:rPr>
          <w:t>2</w:t>
        </w:r>
        <w:r w:rsidR="000B2631">
          <w:rPr>
            <w:noProof/>
            <w:webHidden/>
          </w:rPr>
          <w:fldChar w:fldCharType="end"/>
        </w:r>
      </w:hyperlink>
    </w:p>
    <w:p w:rsidR="000B2631" w:rsidRDefault="00AE3E93">
      <w:pPr>
        <w:pStyle w:val="10"/>
        <w:tabs>
          <w:tab w:val="right" w:leader="dot" w:pos="9629"/>
        </w:tabs>
        <w:rPr>
          <w:rFonts w:asciiTheme="minorHAnsi" w:eastAsiaTheme="minorEastAsia" w:hAnsiTheme="minorHAnsi" w:cstheme="minorBidi"/>
          <w:noProof/>
          <w:snapToGrid/>
          <w:sz w:val="21"/>
          <w:szCs w:val="22"/>
        </w:rPr>
      </w:pPr>
      <w:hyperlink w:anchor="_Toc168986366" w:history="1">
        <w:r w:rsidR="000B2631" w:rsidRPr="00EF448D">
          <w:rPr>
            <w:rStyle w:val="af3"/>
            <w:rFonts w:hint="eastAsia"/>
            <w:noProof/>
          </w:rPr>
          <w:t>三、修业年限</w:t>
        </w:r>
        <w:r w:rsidR="000B2631">
          <w:rPr>
            <w:noProof/>
            <w:webHidden/>
          </w:rPr>
          <w:tab/>
        </w:r>
        <w:r w:rsidR="000B2631">
          <w:rPr>
            <w:noProof/>
            <w:webHidden/>
          </w:rPr>
          <w:fldChar w:fldCharType="begin"/>
        </w:r>
        <w:r w:rsidR="000B2631">
          <w:rPr>
            <w:noProof/>
            <w:webHidden/>
          </w:rPr>
          <w:instrText xml:space="preserve"> PAGEREF _Toc168986366 \h </w:instrText>
        </w:r>
        <w:r w:rsidR="000B2631">
          <w:rPr>
            <w:noProof/>
            <w:webHidden/>
          </w:rPr>
        </w:r>
        <w:r w:rsidR="000B2631">
          <w:rPr>
            <w:noProof/>
            <w:webHidden/>
          </w:rPr>
          <w:fldChar w:fldCharType="separate"/>
        </w:r>
        <w:r w:rsidR="000B2631">
          <w:rPr>
            <w:noProof/>
            <w:webHidden/>
          </w:rPr>
          <w:t>2</w:t>
        </w:r>
        <w:r w:rsidR="000B2631">
          <w:rPr>
            <w:noProof/>
            <w:webHidden/>
          </w:rPr>
          <w:fldChar w:fldCharType="end"/>
        </w:r>
      </w:hyperlink>
    </w:p>
    <w:p w:rsidR="000B2631" w:rsidRDefault="00AE3E93">
      <w:pPr>
        <w:pStyle w:val="10"/>
        <w:tabs>
          <w:tab w:val="right" w:leader="dot" w:pos="9629"/>
        </w:tabs>
        <w:rPr>
          <w:rFonts w:asciiTheme="minorHAnsi" w:eastAsiaTheme="minorEastAsia" w:hAnsiTheme="minorHAnsi" w:cstheme="minorBidi"/>
          <w:noProof/>
          <w:snapToGrid/>
          <w:sz w:val="21"/>
          <w:szCs w:val="22"/>
        </w:rPr>
      </w:pPr>
      <w:hyperlink w:anchor="_Toc168986367" w:history="1">
        <w:r w:rsidR="000B2631" w:rsidRPr="00EF448D">
          <w:rPr>
            <w:rStyle w:val="af3"/>
            <w:rFonts w:hint="eastAsia"/>
            <w:noProof/>
          </w:rPr>
          <w:t>四、职业面向</w:t>
        </w:r>
        <w:r w:rsidR="000B2631">
          <w:rPr>
            <w:noProof/>
            <w:webHidden/>
          </w:rPr>
          <w:tab/>
        </w:r>
        <w:r w:rsidR="000B2631">
          <w:rPr>
            <w:noProof/>
            <w:webHidden/>
          </w:rPr>
          <w:fldChar w:fldCharType="begin"/>
        </w:r>
        <w:r w:rsidR="000B2631">
          <w:rPr>
            <w:noProof/>
            <w:webHidden/>
          </w:rPr>
          <w:instrText xml:space="preserve"> PAGEREF _Toc168986367 \h </w:instrText>
        </w:r>
        <w:r w:rsidR="000B2631">
          <w:rPr>
            <w:noProof/>
            <w:webHidden/>
          </w:rPr>
        </w:r>
        <w:r w:rsidR="000B2631">
          <w:rPr>
            <w:noProof/>
            <w:webHidden/>
          </w:rPr>
          <w:fldChar w:fldCharType="separate"/>
        </w:r>
        <w:r w:rsidR="000B2631">
          <w:rPr>
            <w:noProof/>
            <w:webHidden/>
          </w:rPr>
          <w:t>2</w:t>
        </w:r>
        <w:r w:rsidR="000B2631">
          <w:rPr>
            <w:noProof/>
            <w:webHidden/>
          </w:rPr>
          <w:fldChar w:fldCharType="end"/>
        </w:r>
      </w:hyperlink>
    </w:p>
    <w:p w:rsidR="000B2631" w:rsidRDefault="00AE3E93">
      <w:pPr>
        <w:pStyle w:val="10"/>
        <w:tabs>
          <w:tab w:val="right" w:leader="dot" w:pos="9629"/>
        </w:tabs>
        <w:rPr>
          <w:rFonts w:asciiTheme="minorHAnsi" w:eastAsiaTheme="minorEastAsia" w:hAnsiTheme="minorHAnsi" w:cstheme="minorBidi"/>
          <w:noProof/>
          <w:snapToGrid/>
          <w:sz w:val="21"/>
          <w:szCs w:val="22"/>
        </w:rPr>
      </w:pPr>
      <w:hyperlink w:anchor="_Toc168986368" w:history="1">
        <w:r w:rsidR="000B2631" w:rsidRPr="00EF448D">
          <w:rPr>
            <w:rStyle w:val="af3"/>
            <w:rFonts w:hint="eastAsia"/>
            <w:noProof/>
          </w:rPr>
          <w:t>五、培养目标与培养规格</w:t>
        </w:r>
        <w:r w:rsidR="000B2631">
          <w:rPr>
            <w:noProof/>
            <w:webHidden/>
          </w:rPr>
          <w:tab/>
        </w:r>
        <w:r w:rsidR="000B2631">
          <w:rPr>
            <w:noProof/>
            <w:webHidden/>
          </w:rPr>
          <w:fldChar w:fldCharType="begin"/>
        </w:r>
        <w:r w:rsidR="000B2631">
          <w:rPr>
            <w:noProof/>
            <w:webHidden/>
          </w:rPr>
          <w:instrText xml:space="preserve"> PAGEREF _Toc168986368 \h </w:instrText>
        </w:r>
        <w:r w:rsidR="000B2631">
          <w:rPr>
            <w:noProof/>
            <w:webHidden/>
          </w:rPr>
        </w:r>
        <w:r w:rsidR="000B2631">
          <w:rPr>
            <w:noProof/>
            <w:webHidden/>
          </w:rPr>
          <w:fldChar w:fldCharType="separate"/>
        </w:r>
        <w:r w:rsidR="000B2631">
          <w:rPr>
            <w:noProof/>
            <w:webHidden/>
          </w:rPr>
          <w:t>2</w:t>
        </w:r>
        <w:r w:rsidR="000B2631">
          <w:rPr>
            <w:noProof/>
            <w:webHidden/>
          </w:rPr>
          <w:fldChar w:fldCharType="end"/>
        </w:r>
      </w:hyperlink>
    </w:p>
    <w:p w:rsidR="000B2631" w:rsidRDefault="00AE3E93">
      <w:pPr>
        <w:pStyle w:val="10"/>
        <w:tabs>
          <w:tab w:val="right" w:leader="dot" w:pos="9629"/>
        </w:tabs>
        <w:rPr>
          <w:rFonts w:asciiTheme="minorHAnsi" w:eastAsiaTheme="minorEastAsia" w:hAnsiTheme="minorHAnsi" w:cstheme="minorBidi"/>
          <w:noProof/>
          <w:snapToGrid/>
          <w:sz w:val="21"/>
          <w:szCs w:val="22"/>
        </w:rPr>
      </w:pPr>
      <w:hyperlink w:anchor="_Toc168986369" w:history="1">
        <w:r w:rsidR="000B2631" w:rsidRPr="00EF448D">
          <w:rPr>
            <w:rStyle w:val="af3"/>
            <w:rFonts w:hint="eastAsia"/>
            <w:noProof/>
          </w:rPr>
          <w:t>六、课程设置及要求</w:t>
        </w:r>
        <w:r w:rsidR="000B2631">
          <w:rPr>
            <w:noProof/>
            <w:webHidden/>
          </w:rPr>
          <w:tab/>
        </w:r>
        <w:r w:rsidR="000B2631">
          <w:rPr>
            <w:noProof/>
            <w:webHidden/>
          </w:rPr>
          <w:fldChar w:fldCharType="begin"/>
        </w:r>
        <w:r w:rsidR="000B2631">
          <w:rPr>
            <w:noProof/>
            <w:webHidden/>
          </w:rPr>
          <w:instrText xml:space="preserve"> PAGEREF _Toc168986369 \h </w:instrText>
        </w:r>
        <w:r w:rsidR="000B2631">
          <w:rPr>
            <w:noProof/>
            <w:webHidden/>
          </w:rPr>
        </w:r>
        <w:r w:rsidR="000B2631">
          <w:rPr>
            <w:noProof/>
            <w:webHidden/>
          </w:rPr>
          <w:fldChar w:fldCharType="separate"/>
        </w:r>
        <w:r w:rsidR="000B2631">
          <w:rPr>
            <w:noProof/>
            <w:webHidden/>
          </w:rPr>
          <w:t>5</w:t>
        </w:r>
        <w:r w:rsidR="000B2631">
          <w:rPr>
            <w:noProof/>
            <w:webHidden/>
          </w:rPr>
          <w:fldChar w:fldCharType="end"/>
        </w:r>
      </w:hyperlink>
    </w:p>
    <w:p w:rsidR="000B2631" w:rsidRDefault="00AE3E93">
      <w:pPr>
        <w:pStyle w:val="10"/>
        <w:tabs>
          <w:tab w:val="right" w:leader="dot" w:pos="9629"/>
        </w:tabs>
        <w:rPr>
          <w:rFonts w:asciiTheme="minorHAnsi" w:eastAsiaTheme="minorEastAsia" w:hAnsiTheme="minorHAnsi" w:cstheme="minorBidi"/>
          <w:noProof/>
          <w:snapToGrid/>
          <w:sz w:val="21"/>
          <w:szCs w:val="22"/>
        </w:rPr>
      </w:pPr>
      <w:hyperlink w:anchor="_Toc168986370" w:history="1">
        <w:r w:rsidR="000B2631" w:rsidRPr="00EF448D">
          <w:rPr>
            <w:rStyle w:val="af3"/>
            <w:rFonts w:hint="eastAsia"/>
            <w:noProof/>
          </w:rPr>
          <w:t>七、教学进程总体安排</w:t>
        </w:r>
        <w:r w:rsidR="000B2631">
          <w:rPr>
            <w:noProof/>
            <w:webHidden/>
          </w:rPr>
          <w:tab/>
        </w:r>
        <w:r w:rsidR="000B2631">
          <w:rPr>
            <w:noProof/>
            <w:webHidden/>
          </w:rPr>
          <w:fldChar w:fldCharType="begin"/>
        </w:r>
        <w:r w:rsidR="000B2631">
          <w:rPr>
            <w:noProof/>
            <w:webHidden/>
          </w:rPr>
          <w:instrText xml:space="preserve"> PAGEREF _Toc168986370 \h </w:instrText>
        </w:r>
        <w:r w:rsidR="000B2631">
          <w:rPr>
            <w:noProof/>
            <w:webHidden/>
          </w:rPr>
        </w:r>
        <w:r w:rsidR="000B2631">
          <w:rPr>
            <w:noProof/>
            <w:webHidden/>
          </w:rPr>
          <w:fldChar w:fldCharType="separate"/>
        </w:r>
        <w:r w:rsidR="000B2631">
          <w:rPr>
            <w:noProof/>
            <w:webHidden/>
          </w:rPr>
          <w:t>12</w:t>
        </w:r>
        <w:r w:rsidR="000B2631">
          <w:rPr>
            <w:noProof/>
            <w:webHidden/>
          </w:rPr>
          <w:fldChar w:fldCharType="end"/>
        </w:r>
      </w:hyperlink>
    </w:p>
    <w:p w:rsidR="000B2631" w:rsidRDefault="00AE3E93">
      <w:pPr>
        <w:pStyle w:val="10"/>
        <w:tabs>
          <w:tab w:val="right" w:leader="dot" w:pos="9629"/>
        </w:tabs>
        <w:rPr>
          <w:rFonts w:asciiTheme="minorHAnsi" w:eastAsiaTheme="minorEastAsia" w:hAnsiTheme="minorHAnsi" w:cstheme="minorBidi"/>
          <w:noProof/>
          <w:snapToGrid/>
          <w:sz w:val="21"/>
          <w:szCs w:val="22"/>
        </w:rPr>
      </w:pPr>
      <w:hyperlink w:anchor="_Toc168986371" w:history="1">
        <w:r w:rsidR="000B2631" w:rsidRPr="00EF448D">
          <w:rPr>
            <w:rStyle w:val="af3"/>
            <w:rFonts w:hint="eastAsia"/>
            <w:noProof/>
          </w:rPr>
          <w:t>八、实施保障</w:t>
        </w:r>
        <w:r w:rsidR="000B2631">
          <w:rPr>
            <w:noProof/>
            <w:webHidden/>
          </w:rPr>
          <w:tab/>
        </w:r>
        <w:r w:rsidR="000B2631">
          <w:rPr>
            <w:noProof/>
            <w:webHidden/>
          </w:rPr>
          <w:fldChar w:fldCharType="begin"/>
        </w:r>
        <w:r w:rsidR="000B2631">
          <w:rPr>
            <w:noProof/>
            <w:webHidden/>
          </w:rPr>
          <w:instrText xml:space="preserve"> PAGEREF _Toc168986371 \h </w:instrText>
        </w:r>
        <w:r w:rsidR="000B2631">
          <w:rPr>
            <w:noProof/>
            <w:webHidden/>
          </w:rPr>
        </w:r>
        <w:r w:rsidR="000B2631">
          <w:rPr>
            <w:noProof/>
            <w:webHidden/>
          </w:rPr>
          <w:fldChar w:fldCharType="separate"/>
        </w:r>
        <w:r w:rsidR="000B2631">
          <w:rPr>
            <w:noProof/>
            <w:webHidden/>
          </w:rPr>
          <w:t>14</w:t>
        </w:r>
        <w:r w:rsidR="000B2631">
          <w:rPr>
            <w:noProof/>
            <w:webHidden/>
          </w:rPr>
          <w:fldChar w:fldCharType="end"/>
        </w:r>
      </w:hyperlink>
    </w:p>
    <w:p w:rsidR="000B2631" w:rsidRDefault="00AE3E93">
      <w:pPr>
        <w:pStyle w:val="10"/>
        <w:tabs>
          <w:tab w:val="right" w:leader="dot" w:pos="9629"/>
        </w:tabs>
        <w:rPr>
          <w:rFonts w:asciiTheme="minorHAnsi" w:eastAsiaTheme="minorEastAsia" w:hAnsiTheme="minorHAnsi" w:cstheme="minorBidi"/>
          <w:noProof/>
          <w:snapToGrid/>
          <w:sz w:val="21"/>
          <w:szCs w:val="22"/>
        </w:rPr>
      </w:pPr>
      <w:hyperlink w:anchor="_Toc168986372" w:history="1">
        <w:r w:rsidR="000B2631" w:rsidRPr="00EF448D">
          <w:rPr>
            <w:rStyle w:val="af3"/>
            <w:rFonts w:hint="eastAsia"/>
            <w:noProof/>
          </w:rPr>
          <w:t>九、毕业要求</w:t>
        </w:r>
        <w:r w:rsidR="000B2631">
          <w:rPr>
            <w:noProof/>
            <w:webHidden/>
          </w:rPr>
          <w:tab/>
        </w:r>
        <w:r w:rsidR="000B2631">
          <w:rPr>
            <w:noProof/>
            <w:webHidden/>
          </w:rPr>
          <w:fldChar w:fldCharType="begin"/>
        </w:r>
        <w:r w:rsidR="000B2631">
          <w:rPr>
            <w:noProof/>
            <w:webHidden/>
          </w:rPr>
          <w:instrText xml:space="preserve"> PAGEREF _Toc168986372 \h </w:instrText>
        </w:r>
        <w:r w:rsidR="000B2631">
          <w:rPr>
            <w:noProof/>
            <w:webHidden/>
          </w:rPr>
        </w:r>
        <w:r w:rsidR="000B2631">
          <w:rPr>
            <w:noProof/>
            <w:webHidden/>
          </w:rPr>
          <w:fldChar w:fldCharType="separate"/>
        </w:r>
        <w:r w:rsidR="000B2631">
          <w:rPr>
            <w:noProof/>
            <w:webHidden/>
          </w:rPr>
          <w:t>22</w:t>
        </w:r>
        <w:r w:rsidR="000B2631">
          <w:rPr>
            <w:noProof/>
            <w:webHidden/>
          </w:rPr>
          <w:fldChar w:fldCharType="end"/>
        </w:r>
      </w:hyperlink>
    </w:p>
    <w:p w:rsidR="0072473C" w:rsidRDefault="00E63380">
      <w:pPr>
        <w:snapToGrid/>
        <w:spacing w:line="240" w:lineRule="auto"/>
        <w:jc w:val="center"/>
        <w:rPr>
          <w:rFonts w:ascii="黑体" w:eastAsia="黑体" w:hAnsi="黑体" w:cs="黑体"/>
          <w:sz w:val="32"/>
          <w:szCs w:val="32"/>
        </w:rPr>
      </w:pPr>
      <w:r>
        <w:rPr>
          <w:rFonts w:ascii="黑体" w:eastAsia="黑体" w:hAnsi="黑体" w:cs="黑体"/>
          <w:sz w:val="32"/>
          <w:szCs w:val="32"/>
        </w:rPr>
        <w:fldChar w:fldCharType="end"/>
      </w:r>
    </w:p>
    <w:p w:rsidR="0072473C" w:rsidRDefault="0072473C">
      <w:pPr>
        <w:pStyle w:val="bt1"/>
        <w:spacing w:beforeLines="200" w:before="800" w:afterLines="200" w:after="800"/>
        <w:rPr>
          <w:u w:val="none"/>
        </w:rPr>
      </w:pPr>
    </w:p>
    <w:p w:rsidR="0072473C" w:rsidRDefault="0072473C">
      <w:pPr>
        <w:pStyle w:val="bt1"/>
        <w:spacing w:beforeLines="200" w:before="800" w:afterLines="200" w:after="800"/>
        <w:rPr>
          <w:u w:val="none"/>
        </w:rPr>
      </w:pPr>
    </w:p>
    <w:p w:rsidR="0072473C" w:rsidRDefault="0072473C">
      <w:pPr>
        <w:pStyle w:val="bt1"/>
        <w:spacing w:beforeLines="200" w:before="800" w:afterLines="200" w:after="800"/>
        <w:rPr>
          <w:u w:val="none"/>
        </w:rPr>
      </w:pPr>
    </w:p>
    <w:p w:rsidR="0072473C" w:rsidRDefault="00E63380">
      <w:pPr>
        <w:pStyle w:val="bt2"/>
        <w:spacing w:beforeLines="0" w:before="0" w:afterLines="0" w:after="0" w:line="700" w:lineRule="exact"/>
        <w:ind w:firstLine="0"/>
        <w:jc w:val="center"/>
        <w:rPr>
          <w:rFonts w:ascii="华文中宋" w:eastAsia="华文中宋" w:hAnsi="华文中宋"/>
          <w:sz w:val="44"/>
          <w:szCs w:val="44"/>
        </w:rPr>
      </w:pPr>
      <w:r>
        <w:rPr>
          <w:rFonts w:ascii="方正小标宋简体" w:eastAsia="方正小标宋简体"/>
          <w:sz w:val="44"/>
          <w:szCs w:val="44"/>
        </w:rPr>
        <w:br w:type="page"/>
      </w:r>
      <w:r>
        <w:rPr>
          <w:rFonts w:ascii="华文中宋" w:eastAsia="华文中宋" w:hAnsi="华文中宋" w:hint="eastAsia"/>
          <w:sz w:val="44"/>
          <w:szCs w:val="44"/>
        </w:rPr>
        <w:lastRenderedPageBreak/>
        <w:t>河南省驻马店财经学校</w:t>
      </w:r>
    </w:p>
    <w:p w:rsidR="0072473C" w:rsidRDefault="00E63380">
      <w:pPr>
        <w:pStyle w:val="bt2"/>
        <w:spacing w:beforeLines="0" w:before="0" w:afterLines="0" w:after="0" w:line="700" w:lineRule="exact"/>
        <w:ind w:firstLine="0"/>
        <w:jc w:val="center"/>
        <w:rPr>
          <w:rFonts w:ascii="华文中宋" w:eastAsia="华文中宋" w:hAnsi="华文中宋"/>
          <w:sz w:val="44"/>
          <w:szCs w:val="44"/>
        </w:rPr>
      </w:pPr>
      <w:r>
        <w:rPr>
          <w:rFonts w:ascii="华文中宋" w:eastAsia="华文中宋" w:hAnsi="华文中宋" w:hint="eastAsia"/>
          <w:sz w:val="44"/>
          <w:szCs w:val="44"/>
        </w:rPr>
        <w:t>计算机网络技术专业人才培养方案</w:t>
      </w:r>
    </w:p>
    <w:p w:rsidR="0072473C" w:rsidRDefault="00E63380">
      <w:pPr>
        <w:pStyle w:val="bt2"/>
        <w:spacing w:beforeLines="0" w:before="0" w:afterLines="0" w:after="0" w:line="240" w:lineRule="auto"/>
        <w:rPr>
          <w:rFonts w:ascii="华文中宋" w:eastAsia="华文中宋" w:hAnsi="华文中宋"/>
          <w:color w:val="FF0000"/>
        </w:rPr>
      </w:pPr>
      <w:r>
        <w:rPr>
          <w:rFonts w:ascii="华文中宋" w:eastAsia="华文中宋" w:hAnsi="华文中宋" w:hint="eastAsia"/>
          <w:color w:val="FF0000"/>
        </w:rPr>
        <w:t xml:space="preserve"> </w:t>
      </w:r>
    </w:p>
    <w:p w:rsidR="0072473C" w:rsidRDefault="0072473C">
      <w:pPr>
        <w:pStyle w:val="bt2"/>
        <w:spacing w:beforeLines="0" w:before="0" w:afterLines="0" w:after="0" w:line="240" w:lineRule="auto"/>
        <w:rPr>
          <w:rFonts w:ascii="华文中宋" w:eastAsia="华文中宋" w:hAnsi="华文中宋"/>
          <w:color w:val="FF0000"/>
        </w:rPr>
      </w:pPr>
    </w:p>
    <w:p w:rsidR="0072473C" w:rsidRDefault="00E63380" w:rsidP="00A374DA">
      <w:pPr>
        <w:pStyle w:val="123"/>
        <w:spacing w:line="560" w:lineRule="exact"/>
      </w:pPr>
      <w:bookmarkStart w:id="0" w:name="_Toc168986364"/>
      <w:r>
        <w:rPr>
          <w:rFonts w:hint="eastAsia"/>
        </w:rPr>
        <w:t>一、专业名称及代码</w:t>
      </w:r>
      <w:bookmarkEnd w:id="0"/>
    </w:p>
    <w:p w:rsidR="0072473C" w:rsidRDefault="00E63380" w:rsidP="00A374DA">
      <w:pPr>
        <w:spacing w:line="560" w:lineRule="exact"/>
        <w:ind w:firstLineChars="400" w:firstLine="1200"/>
        <w:rPr>
          <w:sz w:val="28"/>
          <w:szCs w:val="28"/>
        </w:rPr>
      </w:pPr>
      <w:r>
        <w:rPr>
          <w:rFonts w:ascii="仿宋" w:eastAsia="仿宋" w:hAnsi="仿宋" w:cs="仿宋" w:hint="eastAsia"/>
          <w:sz w:val="30"/>
          <w:szCs w:val="30"/>
        </w:rPr>
        <w:t>专业名称：计算机网络技术</w:t>
      </w:r>
    </w:p>
    <w:p w:rsidR="0072473C" w:rsidRDefault="00E63380" w:rsidP="00A374DA">
      <w:pPr>
        <w:spacing w:line="560" w:lineRule="exact"/>
        <w:ind w:firstLineChars="400" w:firstLine="1200"/>
        <w:rPr>
          <w:rFonts w:ascii="仿宋" w:eastAsia="仿宋" w:hAnsi="仿宋" w:cs="仿宋"/>
          <w:color w:val="FF0000"/>
          <w:sz w:val="30"/>
          <w:szCs w:val="30"/>
        </w:rPr>
      </w:pPr>
      <w:r>
        <w:rPr>
          <w:rFonts w:ascii="仿宋" w:eastAsia="仿宋" w:hAnsi="仿宋" w:cs="仿宋" w:hint="eastAsia"/>
          <w:sz w:val="30"/>
          <w:szCs w:val="30"/>
        </w:rPr>
        <w:t>专业代码：710202</w:t>
      </w:r>
    </w:p>
    <w:p w:rsidR="0072473C" w:rsidRDefault="00E63380" w:rsidP="00A374DA">
      <w:pPr>
        <w:pStyle w:val="123"/>
        <w:spacing w:line="560" w:lineRule="exact"/>
      </w:pPr>
      <w:bookmarkStart w:id="1" w:name="_Toc168986365"/>
      <w:r>
        <w:rPr>
          <w:rFonts w:hint="eastAsia"/>
        </w:rPr>
        <w:t>二、入学要求</w:t>
      </w:r>
      <w:bookmarkEnd w:id="1"/>
    </w:p>
    <w:p w:rsidR="0072473C" w:rsidRDefault="00E63380" w:rsidP="00A374DA">
      <w:pPr>
        <w:spacing w:line="560" w:lineRule="exact"/>
        <w:ind w:firstLineChars="400" w:firstLine="1200"/>
        <w:rPr>
          <w:rFonts w:ascii="仿宋" w:eastAsia="仿宋" w:hAnsi="仿宋" w:cs="仿宋"/>
          <w:sz w:val="30"/>
          <w:szCs w:val="30"/>
        </w:rPr>
      </w:pPr>
      <w:r>
        <w:rPr>
          <w:rFonts w:ascii="仿宋" w:eastAsia="仿宋" w:hAnsi="仿宋" w:cs="仿宋" w:hint="eastAsia"/>
          <w:sz w:val="30"/>
          <w:szCs w:val="30"/>
        </w:rPr>
        <w:t>初中毕业或具有同等学力者。</w:t>
      </w:r>
    </w:p>
    <w:p w:rsidR="0072473C" w:rsidRDefault="00E63380" w:rsidP="00A374DA">
      <w:pPr>
        <w:pStyle w:val="123"/>
        <w:spacing w:line="560" w:lineRule="exact"/>
      </w:pPr>
      <w:bookmarkStart w:id="2" w:name="_Toc168986366"/>
      <w:r>
        <w:rPr>
          <w:rFonts w:hint="eastAsia"/>
        </w:rPr>
        <w:t>三、修业年限</w:t>
      </w:r>
      <w:bookmarkEnd w:id="2"/>
    </w:p>
    <w:p w:rsidR="0072473C" w:rsidRDefault="00E63380" w:rsidP="00A374DA">
      <w:pPr>
        <w:spacing w:line="560" w:lineRule="exact"/>
        <w:ind w:firstLineChars="400" w:firstLine="1200"/>
        <w:rPr>
          <w:rFonts w:ascii="仿宋" w:eastAsia="仿宋" w:hAnsi="仿宋" w:cs="仿宋"/>
          <w:sz w:val="30"/>
          <w:szCs w:val="30"/>
        </w:rPr>
      </w:pPr>
      <w:r>
        <w:rPr>
          <w:rFonts w:ascii="仿宋" w:eastAsia="仿宋" w:hAnsi="仿宋" w:cs="仿宋" w:hint="eastAsia"/>
          <w:sz w:val="30"/>
          <w:szCs w:val="30"/>
        </w:rPr>
        <w:t>基本学制3年</w:t>
      </w:r>
    </w:p>
    <w:p w:rsidR="00BF1E95" w:rsidRPr="00BF1E95" w:rsidRDefault="00E63380" w:rsidP="00A374DA">
      <w:pPr>
        <w:pStyle w:val="123"/>
        <w:spacing w:line="560" w:lineRule="exact"/>
        <w:rPr>
          <w:rFonts w:ascii="仿宋" w:eastAsia="仿宋" w:hAnsi="仿宋" w:cs="Calibri"/>
          <w:snapToGrid/>
          <w:color w:val="0C0C0C"/>
          <w:kern w:val="0"/>
          <w:szCs w:val="24"/>
        </w:rPr>
      </w:pPr>
      <w:bookmarkStart w:id="3" w:name="_Toc168986367"/>
      <w:r>
        <w:rPr>
          <w:rFonts w:hint="eastAsia"/>
        </w:rPr>
        <w:t>四、职业面向</w:t>
      </w:r>
      <w:bookmarkEnd w:id="3"/>
    </w:p>
    <w:p w:rsidR="00BF1E95" w:rsidRDefault="00BF1E95">
      <w:pPr>
        <w:pStyle w:val="12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617"/>
        <w:gridCol w:w="4195"/>
        <w:gridCol w:w="2693"/>
      </w:tblGrid>
      <w:tr w:rsidR="0072473C">
        <w:trPr>
          <w:trHeight w:val="215"/>
          <w:jc w:val="center"/>
        </w:trPr>
        <w:tc>
          <w:tcPr>
            <w:tcW w:w="851" w:type="dxa"/>
            <w:vAlign w:val="center"/>
          </w:tcPr>
          <w:p w:rsidR="0072473C" w:rsidRDefault="00E63380">
            <w:pPr>
              <w:pStyle w:val="24"/>
              <w:shd w:val="clear" w:color="auto" w:fill="auto"/>
              <w:spacing w:before="0" w:after="0" w:line="480" w:lineRule="exact"/>
              <w:jc w:val="center"/>
              <w:rPr>
                <w:rFonts w:ascii="仿宋" w:eastAsia="仿宋" w:hAnsi="仿宋" w:cs="仿宋"/>
                <w:color w:val="000000"/>
                <w:spacing w:val="0"/>
                <w:sz w:val="24"/>
                <w:szCs w:val="24"/>
                <w:lang w:val="zh-TW" w:eastAsia="zh-TW" w:bidi="zh-TW"/>
              </w:rPr>
            </w:pPr>
            <w:r>
              <w:rPr>
                <w:rFonts w:ascii="仿宋" w:eastAsia="仿宋" w:hAnsi="仿宋" w:cs="仿宋" w:hint="eastAsia"/>
                <w:spacing w:val="0"/>
                <w:sz w:val="24"/>
                <w:szCs w:val="24"/>
              </w:rPr>
              <w:t>序号</w:t>
            </w:r>
          </w:p>
        </w:tc>
        <w:tc>
          <w:tcPr>
            <w:tcW w:w="1617" w:type="dxa"/>
            <w:vAlign w:val="center"/>
          </w:tcPr>
          <w:p w:rsidR="0072473C" w:rsidRDefault="00E63380">
            <w:pPr>
              <w:pStyle w:val="24"/>
              <w:shd w:val="clear" w:color="auto" w:fill="auto"/>
              <w:spacing w:before="0" w:after="0" w:line="480" w:lineRule="exact"/>
              <w:jc w:val="center"/>
              <w:rPr>
                <w:rFonts w:ascii="仿宋" w:eastAsia="仿宋" w:hAnsi="仿宋" w:cs="仿宋"/>
                <w:color w:val="000000"/>
                <w:spacing w:val="0"/>
                <w:sz w:val="24"/>
                <w:szCs w:val="24"/>
                <w:lang w:val="zh-TW" w:eastAsia="zh-TW" w:bidi="zh-TW"/>
              </w:rPr>
            </w:pPr>
            <w:r>
              <w:rPr>
                <w:rFonts w:ascii="仿宋" w:eastAsia="仿宋" w:hAnsi="仿宋" w:cs="仿宋" w:hint="eastAsia"/>
                <w:spacing w:val="0"/>
                <w:sz w:val="24"/>
                <w:szCs w:val="24"/>
              </w:rPr>
              <w:t>专业化方向</w:t>
            </w:r>
          </w:p>
        </w:tc>
        <w:tc>
          <w:tcPr>
            <w:tcW w:w="4195" w:type="dxa"/>
            <w:vAlign w:val="center"/>
          </w:tcPr>
          <w:p w:rsidR="0072473C" w:rsidRDefault="00E63380">
            <w:pPr>
              <w:pStyle w:val="24"/>
              <w:shd w:val="clear" w:color="auto" w:fill="auto"/>
              <w:spacing w:before="0" w:after="0" w:line="480" w:lineRule="exact"/>
              <w:jc w:val="center"/>
              <w:rPr>
                <w:rFonts w:ascii="仿宋" w:eastAsia="仿宋" w:hAnsi="仿宋" w:cs="仿宋"/>
                <w:color w:val="000000"/>
                <w:spacing w:val="0"/>
                <w:sz w:val="24"/>
                <w:szCs w:val="24"/>
                <w:lang w:val="zh-TW" w:eastAsia="zh-TW" w:bidi="zh-TW"/>
              </w:rPr>
            </w:pPr>
            <w:r>
              <w:rPr>
                <w:rFonts w:ascii="仿宋" w:eastAsia="仿宋" w:hAnsi="仿宋" w:cs="仿宋" w:hint="eastAsia"/>
                <w:spacing w:val="0"/>
                <w:sz w:val="24"/>
                <w:szCs w:val="24"/>
              </w:rPr>
              <w:t>就业岗位</w:t>
            </w:r>
          </w:p>
        </w:tc>
        <w:tc>
          <w:tcPr>
            <w:tcW w:w="2693" w:type="dxa"/>
            <w:vAlign w:val="center"/>
          </w:tcPr>
          <w:p w:rsidR="0072473C" w:rsidRDefault="00E63380">
            <w:pPr>
              <w:pStyle w:val="24"/>
              <w:shd w:val="clear" w:color="auto" w:fill="auto"/>
              <w:spacing w:before="0" w:after="0" w:line="480" w:lineRule="exact"/>
              <w:jc w:val="center"/>
              <w:rPr>
                <w:rFonts w:ascii="仿宋" w:eastAsia="仿宋" w:hAnsi="仿宋" w:cs="仿宋"/>
                <w:color w:val="000000"/>
                <w:spacing w:val="0"/>
                <w:sz w:val="24"/>
                <w:szCs w:val="24"/>
                <w:lang w:val="zh-TW" w:eastAsia="zh-TW" w:bidi="zh-TW"/>
              </w:rPr>
            </w:pPr>
            <w:r>
              <w:rPr>
                <w:rFonts w:ascii="仿宋" w:eastAsia="仿宋" w:hAnsi="仿宋" w:cs="仿宋" w:hint="eastAsia"/>
                <w:spacing w:val="0"/>
                <w:sz w:val="24"/>
                <w:szCs w:val="24"/>
              </w:rPr>
              <w:t>职业资格证书</w:t>
            </w:r>
          </w:p>
        </w:tc>
      </w:tr>
      <w:tr w:rsidR="0072473C">
        <w:trPr>
          <w:trHeight w:val="1051"/>
          <w:jc w:val="center"/>
        </w:trPr>
        <w:tc>
          <w:tcPr>
            <w:tcW w:w="851" w:type="dxa"/>
            <w:vAlign w:val="center"/>
          </w:tcPr>
          <w:p w:rsidR="0072473C" w:rsidRDefault="00E63380">
            <w:pPr>
              <w:pStyle w:val="24"/>
              <w:shd w:val="clear" w:color="auto" w:fill="auto"/>
              <w:spacing w:before="0" w:after="0" w:line="480" w:lineRule="exact"/>
              <w:jc w:val="center"/>
              <w:rPr>
                <w:rFonts w:ascii="仿宋" w:eastAsia="仿宋" w:hAnsi="仿宋" w:cs="仿宋"/>
                <w:spacing w:val="0"/>
                <w:sz w:val="24"/>
                <w:szCs w:val="24"/>
              </w:rPr>
            </w:pPr>
            <w:r>
              <w:rPr>
                <w:rFonts w:ascii="仿宋" w:eastAsia="仿宋" w:hAnsi="仿宋" w:cs="仿宋" w:hint="eastAsia"/>
                <w:spacing w:val="0"/>
                <w:sz w:val="24"/>
                <w:szCs w:val="24"/>
              </w:rPr>
              <w:t>1</w:t>
            </w:r>
          </w:p>
        </w:tc>
        <w:tc>
          <w:tcPr>
            <w:tcW w:w="1617" w:type="dxa"/>
            <w:vAlign w:val="center"/>
          </w:tcPr>
          <w:p w:rsidR="0072473C" w:rsidRDefault="00E63380">
            <w:pPr>
              <w:pStyle w:val="24"/>
              <w:shd w:val="clear" w:color="auto" w:fill="auto"/>
              <w:spacing w:before="0" w:after="0" w:line="480" w:lineRule="exact"/>
              <w:jc w:val="center"/>
              <w:rPr>
                <w:rFonts w:ascii="仿宋" w:eastAsia="仿宋" w:hAnsi="仿宋" w:cs="仿宋"/>
                <w:spacing w:val="0"/>
                <w:sz w:val="24"/>
                <w:szCs w:val="24"/>
              </w:rPr>
            </w:pPr>
            <w:r>
              <w:rPr>
                <w:rFonts w:ascii="仿宋" w:eastAsia="仿宋" w:hAnsi="仿宋" w:cs="仿宋" w:hint="eastAsia"/>
                <w:spacing w:val="0"/>
                <w:sz w:val="24"/>
                <w:szCs w:val="24"/>
              </w:rPr>
              <w:t>计算机网络规划与实施</w:t>
            </w:r>
          </w:p>
        </w:tc>
        <w:tc>
          <w:tcPr>
            <w:tcW w:w="4195" w:type="dxa"/>
            <w:vAlign w:val="center"/>
          </w:tcPr>
          <w:p w:rsidR="0072473C" w:rsidRDefault="00E63380">
            <w:pPr>
              <w:pStyle w:val="24"/>
              <w:shd w:val="clear" w:color="auto" w:fill="auto"/>
              <w:spacing w:before="0" w:after="0" w:line="480" w:lineRule="exact"/>
              <w:ind w:firstLineChars="200" w:firstLine="480"/>
              <w:jc w:val="left"/>
              <w:rPr>
                <w:rFonts w:ascii="仿宋" w:eastAsia="仿宋" w:hAnsi="仿宋" w:cs="仿宋"/>
                <w:spacing w:val="0"/>
                <w:sz w:val="24"/>
                <w:szCs w:val="24"/>
              </w:rPr>
            </w:pPr>
            <w:r>
              <w:rPr>
                <w:rFonts w:ascii="仿宋" w:eastAsia="仿宋" w:hAnsi="仿宋" w:cs="仿宋" w:hint="eastAsia"/>
                <w:spacing w:val="0"/>
                <w:sz w:val="24"/>
                <w:szCs w:val="24"/>
              </w:rPr>
              <w:t>信息和通信工程技术、信息通信网络维护、信息通信网络运行管理、网络部署与系统集成、网络管理与维护等岗位（群）。</w:t>
            </w:r>
          </w:p>
        </w:tc>
        <w:tc>
          <w:tcPr>
            <w:tcW w:w="2693" w:type="dxa"/>
            <w:vAlign w:val="center"/>
          </w:tcPr>
          <w:p w:rsidR="0072473C" w:rsidRDefault="00E63380">
            <w:pPr>
              <w:pStyle w:val="24"/>
              <w:shd w:val="clear" w:color="auto" w:fill="auto"/>
              <w:spacing w:before="0" w:after="0" w:line="480" w:lineRule="exact"/>
              <w:jc w:val="left"/>
              <w:rPr>
                <w:rFonts w:ascii="仿宋" w:eastAsia="仿宋" w:hAnsi="仿宋" w:cs="仿宋"/>
                <w:spacing w:val="0"/>
                <w:sz w:val="24"/>
                <w:szCs w:val="24"/>
              </w:rPr>
            </w:pPr>
            <w:r>
              <w:rPr>
                <w:rFonts w:ascii="仿宋" w:eastAsia="仿宋" w:hAnsi="仿宋" w:cs="仿宋" w:hint="eastAsia"/>
                <w:spacing w:val="0"/>
                <w:sz w:val="24"/>
                <w:szCs w:val="24"/>
              </w:rPr>
              <w:t>网络系统建设与运维、网络安全运维、无线网络规划与实施等。</w:t>
            </w:r>
          </w:p>
        </w:tc>
      </w:tr>
      <w:tr w:rsidR="0072473C">
        <w:trPr>
          <w:trHeight w:val="1051"/>
          <w:jc w:val="center"/>
        </w:trPr>
        <w:tc>
          <w:tcPr>
            <w:tcW w:w="851" w:type="dxa"/>
            <w:vAlign w:val="center"/>
          </w:tcPr>
          <w:p w:rsidR="0072473C" w:rsidRDefault="00E63380">
            <w:pPr>
              <w:pStyle w:val="24"/>
              <w:shd w:val="clear" w:color="auto" w:fill="auto"/>
              <w:spacing w:before="0" w:after="0" w:line="480" w:lineRule="exact"/>
              <w:jc w:val="center"/>
              <w:rPr>
                <w:rFonts w:ascii="仿宋" w:eastAsia="仿宋" w:hAnsi="仿宋" w:cs="仿宋"/>
                <w:spacing w:val="0"/>
                <w:sz w:val="24"/>
                <w:szCs w:val="24"/>
              </w:rPr>
            </w:pPr>
            <w:r>
              <w:rPr>
                <w:rFonts w:ascii="仿宋" w:eastAsia="仿宋" w:hAnsi="仿宋" w:cs="仿宋" w:hint="eastAsia"/>
                <w:spacing w:val="0"/>
                <w:sz w:val="24"/>
                <w:szCs w:val="24"/>
              </w:rPr>
              <w:t>2</w:t>
            </w:r>
          </w:p>
        </w:tc>
        <w:tc>
          <w:tcPr>
            <w:tcW w:w="1617" w:type="dxa"/>
            <w:vAlign w:val="center"/>
          </w:tcPr>
          <w:p w:rsidR="0072473C" w:rsidRDefault="00E63380">
            <w:pPr>
              <w:pStyle w:val="24"/>
              <w:shd w:val="clear" w:color="auto" w:fill="auto"/>
              <w:spacing w:before="0" w:after="0" w:line="480" w:lineRule="exact"/>
              <w:jc w:val="center"/>
              <w:rPr>
                <w:rFonts w:ascii="仿宋" w:eastAsia="仿宋" w:hAnsi="仿宋" w:cs="仿宋"/>
                <w:spacing w:val="0"/>
                <w:sz w:val="24"/>
                <w:szCs w:val="24"/>
              </w:rPr>
            </w:pPr>
            <w:r>
              <w:rPr>
                <w:rFonts w:ascii="仿宋" w:eastAsia="仿宋" w:hAnsi="仿宋" w:cs="仿宋" w:hint="eastAsia"/>
                <w:spacing w:val="0"/>
                <w:sz w:val="24"/>
                <w:szCs w:val="24"/>
              </w:rPr>
              <w:t>网站运行与维护</w:t>
            </w:r>
          </w:p>
        </w:tc>
        <w:tc>
          <w:tcPr>
            <w:tcW w:w="4195" w:type="dxa"/>
            <w:vAlign w:val="center"/>
          </w:tcPr>
          <w:p w:rsidR="0072473C" w:rsidRDefault="00E63380">
            <w:pPr>
              <w:pStyle w:val="24"/>
              <w:shd w:val="clear" w:color="auto" w:fill="auto"/>
              <w:spacing w:before="0" w:after="0" w:line="480" w:lineRule="exact"/>
              <w:ind w:firstLineChars="200" w:firstLine="480"/>
              <w:jc w:val="left"/>
              <w:rPr>
                <w:rFonts w:ascii="仿宋" w:eastAsia="仿宋" w:hAnsi="仿宋" w:cs="仿宋"/>
                <w:spacing w:val="0"/>
                <w:sz w:val="24"/>
                <w:szCs w:val="24"/>
              </w:rPr>
            </w:pPr>
            <w:r>
              <w:rPr>
                <w:rFonts w:ascii="仿宋" w:eastAsia="仿宋" w:hAnsi="仿宋" w:cs="仿宋" w:hint="eastAsia"/>
                <w:spacing w:val="0"/>
                <w:sz w:val="24"/>
                <w:szCs w:val="24"/>
              </w:rPr>
              <w:t>计算机和办公设备维修、网络管理与维护、网站运行与维护等岗位（群）。</w:t>
            </w:r>
          </w:p>
        </w:tc>
        <w:tc>
          <w:tcPr>
            <w:tcW w:w="2693" w:type="dxa"/>
            <w:vAlign w:val="center"/>
          </w:tcPr>
          <w:p w:rsidR="0072473C" w:rsidRDefault="00E63380">
            <w:pPr>
              <w:pStyle w:val="24"/>
              <w:shd w:val="clear" w:color="auto" w:fill="auto"/>
              <w:spacing w:before="0" w:after="0" w:line="480" w:lineRule="exact"/>
              <w:jc w:val="left"/>
              <w:rPr>
                <w:rFonts w:ascii="仿宋" w:eastAsia="仿宋" w:hAnsi="仿宋" w:cs="仿宋"/>
                <w:spacing w:val="0"/>
                <w:sz w:val="24"/>
                <w:szCs w:val="24"/>
              </w:rPr>
            </w:pPr>
            <w:r>
              <w:rPr>
                <w:rFonts w:ascii="仿宋" w:eastAsia="仿宋" w:hAnsi="仿宋" w:cs="仿宋" w:hint="eastAsia"/>
                <w:spacing w:val="0"/>
                <w:sz w:val="24"/>
                <w:szCs w:val="24"/>
              </w:rPr>
              <w:t>计算机技术与软件专业技术资格、Web前端开发等。</w:t>
            </w:r>
          </w:p>
        </w:tc>
      </w:tr>
      <w:tr w:rsidR="0072473C">
        <w:trPr>
          <w:trHeight w:val="1157"/>
          <w:jc w:val="center"/>
        </w:trPr>
        <w:tc>
          <w:tcPr>
            <w:tcW w:w="851" w:type="dxa"/>
            <w:vAlign w:val="center"/>
          </w:tcPr>
          <w:p w:rsidR="0072473C" w:rsidRDefault="00E63380">
            <w:pPr>
              <w:pStyle w:val="24"/>
              <w:shd w:val="clear" w:color="auto" w:fill="auto"/>
              <w:spacing w:before="0" w:after="0" w:line="480" w:lineRule="exact"/>
              <w:jc w:val="center"/>
              <w:rPr>
                <w:rFonts w:ascii="仿宋" w:eastAsia="仿宋" w:hAnsi="仿宋" w:cs="仿宋"/>
                <w:spacing w:val="0"/>
                <w:sz w:val="24"/>
                <w:szCs w:val="24"/>
              </w:rPr>
            </w:pPr>
            <w:r>
              <w:rPr>
                <w:rFonts w:ascii="仿宋" w:eastAsia="仿宋" w:hAnsi="仿宋" w:cs="仿宋" w:hint="eastAsia"/>
                <w:spacing w:val="0"/>
                <w:sz w:val="24"/>
                <w:szCs w:val="24"/>
              </w:rPr>
              <w:t>3</w:t>
            </w:r>
          </w:p>
        </w:tc>
        <w:tc>
          <w:tcPr>
            <w:tcW w:w="1617" w:type="dxa"/>
            <w:vAlign w:val="center"/>
          </w:tcPr>
          <w:p w:rsidR="0072473C" w:rsidRDefault="00E63380">
            <w:pPr>
              <w:pStyle w:val="24"/>
              <w:shd w:val="clear" w:color="auto" w:fill="auto"/>
              <w:spacing w:before="0" w:after="0" w:line="480" w:lineRule="exact"/>
              <w:jc w:val="center"/>
              <w:rPr>
                <w:rFonts w:ascii="仿宋" w:eastAsia="仿宋" w:hAnsi="仿宋" w:cs="仿宋"/>
                <w:spacing w:val="0"/>
                <w:sz w:val="24"/>
                <w:szCs w:val="24"/>
              </w:rPr>
            </w:pPr>
            <w:r>
              <w:rPr>
                <w:rFonts w:ascii="仿宋" w:eastAsia="仿宋" w:hAnsi="仿宋" w:cs="仿宋" w:hint="eastAsia"/>
                <w:spacing w:val="0"/>
                <w:sz w:val="24"/>
                <w:szCs w:val="24"/>
              </w:rPr>
              <w:t>计算机办公文员</w:t>
            </w:r>
          </w:p>
        </w:tc>
        <w:tc>
          <w:tcPr>
            <w:tcW w:w="4195" w:type="dxa"/>
            <w:vAlign w:val="center"/>
          </w:tcPr>
          <w:p w:rsidR="0072473C" w:rsidRDefault="00E63380">
            <w:pPr>
              <w:pStyle w:val="24"/>
              <w:shd w:val="clear" w:color="auto" w:fill="auto"/>
              <w:spacing w:before="0" w:after="0" w:line="480" w:lineRule="exact"/>
              <w:ind w:firstLineChars="200" w:firstLine="480"/>
              <w:jc w:val="left"/>
              <w:rPr>
                <w:rFonts w:ascii="仿宋" w:eastAsia="仿宋" w:hAnsi="仿宋" w:cs="仿宋"/>
                <w:spacing w:val="0"/>
                <w:sz w:val="24"/>
                <w:szCs w:val="24"/>
              </w:rPr>
            </w:pPr>
            <w:r>
              <w:rPr>
                <w:rFonts w:ascii="仿宋" w:eastAsia="仿宋" w:hAnsi="仿宋" w:cs="仿宋" w:hint="eastAsia"/>
                <w:spacing w:val="0"/>
                <w:sz w:val="24"/>
                <w:szCs w:val="24"/>
              </w:rPr>
              <w:t>计算机和办公设备维修、网络产品服务与营销、计算机办公文员等岗位（群）。</w:t>
            </w:r>
          </w:p>
        </w:tc>
        <w:tc>
          <w:tcPr>
            <w:tcW w:w="2693" w:type="dxa"/>
            <w:vAlign w:val="center"/>
          </w:tcPr>
          <w:p w:rsidR="0072473C" w:rsidRDefault="00E63380">
            <w:pPr>
              <w:pStyle w:val="24"/>
              <w:shd w:val="clear" w:color="auto" w:fill="auto"/>
              <w:spacing w:before="0" w:after="0" w:line="480" w:lineRule="exact"/>
              <w:jc w:val="left"/>
              <w:rPr>
                <w:rFonts w:ascii="仿宋" w:eastAsia="仿宋" w:hAnsi="仿宋" w:cs="仿宋"/>
                <w:spacing w:val="0"/>
                <w:sz w:val="24"/>
                <w:szCs w:val="24"/>
              </w:rPr>
            </w:pPr>
            <w:r>
              <w:rPr>
                <w:rFonts w:ascii="仿宋" w:eastAsia="仿宋" w:hAnsi="仿宋" w:cs="仿宋" w:hint="eastAsia"/>
                <w:spacing w:val="0"/>
                <w:sz w:val="24"/>
                <w:szCs w:val="24"/>
              </w:rPr>
              <w:t>计算机技术与软件专业技术资格、办公应用、计算机装调员等。</w:t>
            </w:r>
          </w:p>
        </w:tc>
      </w:tr>
    </w:tbl>
    <w:p w:rsidR="0072473C" w:rsidRDefault="00E63380" w:rsidP="00A374DA">
      <w:pPr>
        <w:pStyle w:val="123"/>
        <w:spacing w:line="560" w:lineRule="exact"/>
      </w:pPr>
      <w:bookmarkStart w:id="4" w:name="_Toc168986368"/>
      <w:r>
        <w:rPr>
          <w:rFonts w:hint="eastAsia"/>
        </w:rPr>
        <w:t>五、培养目标与培养规格</w:t>
      </w:r>
      <w:bookmarkEnd w:id="4"/>
    </w:p>
    <w:p w:rsidR="0072473C" w:rsidRPr="00810926" w:rsidRDefault="00E63380" w:rsidP="00A374DA">
      <w:pPr>
        <w:spacing w:line="560" w:lineRule="exact"/>
        <w:ind w:firstLineChars="200" w:firstLine="600"/>
        <w:rPr>
          <w:rFonts w:ascii="楷体" w:eastAsia="楷体" w:hAnsi="楷体" w:cs="楷体"/>
          <w:sz w:val="30"/>
          <w:szCs w:val="30"/>
        </w:rPr>
      </w:pPr>
      <w:r>
        <w:rPr>
          <w:rFonts w:ascii="楷体" w:eastAsia="楷体" w:hAnsi="楷体" w:cs="楷体" w:hint="eastAsia"/>
          <w:sz w:val="30"/>
          <w:szCs w:val="30"/>
        </w:rPr>
        <w:t>（一）培养目标</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本专业培养德智体美劳全面发展，掌握扎实的科学文化基础和网络规</w:t>
      </w:r>
      <w:r w:rsidRPr="00377197">
        <w:rPr>
          <w:rFonts w:ascii="仿宋" w:eastAsia="仿宋" w:hAnsi="仿宋" w:cs="仿宋" w:hint="eastAsia"/>
          <w:sz w:val="30"/>
          <w:szCs w:val="30"/>
        </w:rPr>
        <w:lastRenderedPageBreak/>
        <w:t>划、网络技术、程序设计等知识，具备网络搭建、管理维护、网站运维等能力，具有工匠精神和信息素养，能够从事网络产品销售、网络基础环境搭建、网络服务系统部署、网络系统管理维护、网站运行维护等工作的技术技能人才。</w:t>
      </w:r>
    </w:p>
    <w:p w:rsidR="0072473C" w:rsidRPr="00377197" w:rsidRDefault="00E63380" w:rsidP="00377197">
      <w:pPr>
        <w:spacing w:line="560" w:lineRule="exact"/>
        <w:ind w:firstLineChars="200" w:firstLine="600"/>
        <w:rPr>
          <w:rFonts w:ascii="仿宋" w:eastAsia="仿宋" w:hAnsi="仿宋" w:cs="楷体"/>
          <w:sz w:val="30"/>
          <w:szCs w:val="30"/>
        </w:rPr>
      </w:pPr>
      <w:r w:rsidRPr="00377197">
        <w:rPr>
          <w:rFonts w:ascii="仿宋" w:eastAsia="仿宋" w:hAnsi="仿宋" w:cs="楷体" w:hint="eastAsia"/>
          <w:sz w:val="30"/>
          <w:szCs w:val="30"/>
        </w:rPr>
        <w:t>（二）培养规格</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本专业毕业生应具有以下职业素养、专业知识和技能：</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1.职业素养</w:t>
      </w:r>
    </w:p>
    <w:p w:rsidR="00225B55" w:rsidRPr="00377197" w:rsidRDefault="00225B55"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（1）具有坚定的政治方法，拥挤中国共产党领导，树立中国特色社会主义共同理想，践行社会主义核心价值观，具有深厚的爱国</w:t>
      </w:r>
      <w:r w:rsidR="00265DC0" w:rsidRPr="00377197">
        <w:rPr>
          <w:rFonts w:ascii="仿宋" w:eastAsia="仿宋" w:hAnsi="仿宋" w:cs="仿宋" w:hint="eastAsia"/>
          <w:sz w:val="30"/>
          <w:szCs w:val="30"/>
        </w:rPr>
        <w:t>情感、国家认同感、中华民族自豪感；崇尚宪法、遵守法律、遵规守纪。热爱社会主义祖国，以习近平新时代中国特色社会主义思想为指导</w:t>
      </w:r>
      <w:r w:rsidRPr="00377197">
        <w:rPr>
          <w:rFonts w:ascii="仿宋" w:eastAsia="仿宋" w:hAnsi="仿宋" w:cs="仿宋" w:hint="eastAsia"/>
          <w:sz w:val="30"/>
          <w:szCs w:val="30"/>
        </w:rPr>
        <w:t>，将实现自身价值与服务祖国人民相结合，具有正确的世界观、人生观、价值观。</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w:t>
      </w:r>
      <w:r w:rsidR="00225B55" w:rsidRPr="00377197">
        <w:rPr>
          <w:rFonts w:ascii="仿宋" w:eastAsia="仿宋" w:hAnsi="仿宋" w:cs="仿宋" w:hint="eastAsia"/>
          <w:sz w:val="30"/>
          <w:szCs w:val="30"/>
        </w:rPr>
        <w:t>2</w:t>
      </w:r>
      <w:r w:rsidRPr="00377197">
        <w:rPr>
          <w:rFonts w:ascii="仿宋" w:eastAsia="仿宋" w:hAnsi="仿宋" w:cs="仿宋" w:hint="eastAsia"/>
          <w:sz w:val="30"/>
          <w:szCs w:val="30"/>
        </w:rPr>
        <w:t>）具有良好的职业道德，能自觉遵守行业法规、规范和企业规章制度；</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w:t>
      </w:r>
      <w:r w:rsidR="00225B55" w:rsidRPr="00377197">
        <w:rPr>
          <w:rFonts w:ascii="仿宋" w:eastAsia="仿宋" w:hAnsi="仿宋" w:cs="仿宋" w:hint="eastAsia"/>
          <w:sz w:val="30"/>
          <w:szCs w:val="30"/>
        </w:rPr>
        <w:t>3</w:t>
      </w:r>
      <w:r w:rsidRPr="00377197">
        <w:rPr>
          <w:rFonts w:ascii="仿宋" w:eastAsia="仿宋" w:hAnsi="仿宋" w:cs="仿宋" w:hint="eastAsia"/>
          <w:sz w:val="30"/>
          <w:szCs w:val="30"/>
        </w:rPr>
        <w:t>）具有良好的工作态度、工作作风、表达能力和适应能力；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w:t>
      </w:r>
      <w:r w:rsidR="00225B55" w:rsidRPr="00377197">
        <w:rPr>
          <w:rFonts w:ascii="仿宋" w:eastAsia="仿宋" w:hAnsi="仿宋" w:cs="仿宋" w:hint="eastAsia"/>
          <w:sz w:val="30"/>
          <w:szCs w:val="30"/>
        </w:rPr>
        <w:t>4</w:t>
      </w:r>
      <w:r w:rsidRPr="00377197">
        <w:rPr>
          <w:rFonts w:ascii="仿宋" w:eastAsia="仿宋" w:hAnsi="仿宋" w:cs="仿宋" w:hint="eastAsia"/>
          <w:sz w:val="30"/>
          <w:szCs w:val="30"/>
        </w:rPr>
        <w:t>）具备良好的人际交往能力、团队合作精神和优质服务意识；</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w:t>
      </w:r>
      <w:r w:rsidR="00225B55" w:rsidRPr="00377197">
        <w:rPr>
          <w:rFonts w:ascii="仿宋" w:eastAsia="仿宋" w:hAnsi="仿宋" w:cs="仿宋" w:hint="eastAsia"/>
          <w:sz w:val="30"/>
          <w:szCs w:val="30"/>
        </w:rPr>
        <w:t>5</w:t>
      </w:r>
      <w:r w:rsidRPr="00377197">
        <w:rPr>
          <w:rFonts w:ascii="仿宋" w:eastAsia="仿宋" w:hAnsi="仿宋" w:cs="仿宋" w:hint="eastAsia"/>
          <w:sz w:val="30"/>
          <w:szCs w:val="30"/>
        </w:rPr>
        <w:t>）具备遵纪守法、严谨、规范操作的意识；</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w:t>
      </w:r>
      <w:r w:rsidR="00225B55" w:rsidRPr="00377197">
        <w:rPr>
          <w:rFonts w:ascii="仿宋" w:eastAsia="仿宋" w:hAnsi="仿宋" w:cs="仿宋" w:hint="eastAsia"/>
          <w:sz w:val="30"/>
          <w:szCs w:val="30"/>
        </w:rPr>
        <w:t>6</w:t>
      </w:r>
      <w:r w:rsidRPr="00377197">
        <w:rPr>
          <w:rFonts w:ascii="仿宋" w:eastAsia="仿宋" w:hAnsi="仿宋" w:cs="仿宋" w:hint="eastAsia"/>
          <w:sz w:val="30"/>
          <w:szCs w:val="30"/>
        </w:rPr>
        <w:t>）具备良好的信息收集和处理能力，学习新知识的能力；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w:t>
      </w:r>
      <w:r w:rsidR="00225B55" w:rsidRPr="00377197">
        <w:rPr>
          <w:rFonts w:ascii="仿宋" w:eastAsia="仿宋" w:hAnsi="仿宋" w:cs="仿宋" w:hint="eastAsia"/>
          <w:sz w:val="30"/>
          <w:szCs w:val="30"/>
        </w:rPr>
        <w:t>7</w:t>
      </w:r>
      <w:r w:rsidRPr="00377197">
        <w:rPr>
          <w:rFonts w:ascii="仿宋" w:eastAsia="仿宋" w:hAnsi="仿宋" w:cs="仿宋" w:hint="eastAsia"/>
          <w:sz w:val="30"/>
          <w:szCs w:val="30"/>
        </w:rPr>
        <w:t>）具有健康的心理和体魄、树立职业竞争和创新意识。</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2.专业知识和技能</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（1）专业基础知识</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\o\ac(○,1)</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具备计算机基本操作能力；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\o\ac(○,2)</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具备计算机办公自动化软件使用能力；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\o\ac(○,3)</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具备计算机系统安装、驱动程序安装等能力；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\o\ac(○,4)</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具备计算机常见软、硬件处理能力；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lastRenderedPageBreak/>
        <w:fldChar w:fldCharType="begin"/>
      </w:r>
      <w:r w:rsidRPr="00377197">
        <w:rPr>
          <w:rFonts w:ascii="仿宋" w:eastAsia="仿宋" w:hAnsi="仿宋" w:cs="仿宋" w:hint="eastAsia"/>
          <w:sz w:val="30"/>
          <w:szCs w:val="30"/>
        </w:rPr>
        <w:instrText xml:space="preserve"> eq \o\ac(○,5)</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具备多途径下载资源的能力；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\o\ac(○,6)</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具备系统还原、备份、维护能力；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\o\ac(○,7)</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具备使用常见软件的能力；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\o\ac(○,8)</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具备运用计算机处理工作领域内的信息和技术交流能力；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\o\ac(○,9)</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具备使用程序设计解决问题的基本能力。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（2）专业知识与技能</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专业（技能）方向1——计算机网络规划与实施</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\o\ac(○,1)</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具备应用计算机网络、操作系统、计算机硬件、程序设计、综合布线、网络信息安全相关专业知识的能力；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\o\ac(○,2)</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具备常用中小型网络规划与设计、中小型网络布线施工、网络设备安装及调试的能力；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\o\ac(○,3)</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具备网络工程建设、网络系统集成等能力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\o\ac(○,4)</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具有终身学习和可持续发展的能力。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专业（技能）方向2——网站制作、运行与维护方向</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\o\ac(○,1)</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能制作网页元素，处理企业照片，图片优化，设计制作企业Logo。Photoshop网页设计，能够使用Photoshop设计制作整个网页，并能使用切片工具将其生成网页；</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\o\ac(○,2)</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能够熟练使用CSS+DIV制作网页；</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\o\ac(○,3)</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能够熟练使用JavaScript、CSS、HTML；</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\o\ac(○,4)</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具备网站及前端设计、网站运维能力，以及简单程序开发能力；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\o\ac(○,5)</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具备网络服务搭建、网站内容设计和管理的能力；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\o\ac(○,6)</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具有终身学习和可持续发展的能力。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专业（技能）方向3——计算机办公文员</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\o\ac(○,1)</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能够进行计算机组装并能对常见故障进行处理；</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\o\ac(○,2)</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具有安装、调试、检测与维修计算机及周边设备的能力；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lastRenderedPageBreak/>
        <w:fldChar w:fldCharType="begin"/>
      </w:r>
      <w:r w:rsidRPr="00377197">
        <w:rPr>
          <w:rFonts w:ascii="仿宋" w:eastAsia="仿宋" w:hAnsi="仿宋" w:cs="仿宋" w:hint="eastAsia"/>
          <w:sz w:val="30"/>
          <w:szCs w:val="30"/>
        </w:rPr>
        <w:instrText xml:space="preserve"> eq \o\ac(○,3)</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具有计算机及周边设备经营中各个业务环节的基本工作能力；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\o\ac(○,4)</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具有计算机办公文员所需的常用工具软件使用能力；</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fldChar w:fldCharType="begin"/>
      </w:r>
      <w:r w:rsidRPr="00377197">
        <w:rPr>
          <w:rFonts w:ascii="仿宋" w:eastAsia="仿宋" w:hAnsi="仿宋" w:cs="仿宋" w:hint="eastAsia"/>
          <w:sz w:val="30"/>
          <w:szCs w:val="30"/>
        </w:rPr>
        <w:instrText xml:space="preserve"> eq \o\ac(○,5)</w:instrText>
      </w:r>
      <w:r w:rsidRPr="00377197">
        <w:rPr>
          <w:rFonts w:ascii="仿宋" w:eastAsia="仿宋" w:hAnsi="仿宋" w:cs="仿宋" w:hint="eastAsia"/>
          <w:sz w:val="30"/>
          <w:szCs w:val="30"/>
        </w:rPr>
        <w:fldChar w:fldCharType="end"/>
      </w:r>
      <w:r w:rsidRPr="00377197">
        <w:rPr>
          <w:rFonts w:ascii="仿宋" w:eastAsia="仿宋" w:hAnsi="仿宋" w:cs="仿宋" w:hint="eastAsia"/>
          <w:sz w:val="30"/>
          <w:szCs w:val="30"/>
        </w:rPr>
        <w:t>具有终身学习和可持续发展的能力。</w:t>
      </w:r>
    </w:p>
    <w:p w:rsidR="0072473C" w:rsidRDefault="00E63380" w:rsidP="00377197">
      <w:pPr>
        <w:spacing w:line="560" w:lineRule="exact"/>
        <w:ind w:firstLineChars="200" w:firstLine="600"/>
        <w:rPr>
          <w:rFonts w:ascii="仿宋" w:eastAsia="仿宋" w:hAnsi="仿宋" w:cs="仿宋"/>
          <w:sz w:val="30"/>
          <w:szCs w:val="30"/>
        </w:rPr>
      </w:pPr>
      <w:bookmarkStart w:id="5" w:name="_Toc17488724"/>
      <w:r w:rsidRPr="00377197">
        <w:rPr>
          <w:rFonts w:ascii="仿宋" w:eastAsia="仿宋" w:hAnsi="仿宋" w:cs="仿宋" w:hint="eastAsia"/>
          <w:sz w:val="30"/>
          <w:szCs w:val="30"/>
        </w:rPr>
        <w:t>紧紧围绕“双引进（即把企业引进学校、把岗位引进课堂）、双达标（岗位素养达标，岗位技能达标）+特长”的培养模式，着重培养学生的自我管理能力、岗位职业能力和发展提升能力，要求学生在校学习期间职业素养、岗位技能“双达标”，毕业时取得“双证书”（学历证+职业资格证书），使职业能力得到真正提高，培养出符合社会需求的高素质人才。</w:t>
      </w:r>
      <w:bookmarkEnd w:id="5"/>
    </w:p>
    <w:p w:rsidR="0072473C" w:rsidRDefault="00E63380" w:rsidP="00A374DA">
      <w:pPr>
        <w:pStyle w:val="123"/>
        <w:spacing w:line="560" w:lineRule="exact"/>
      </w:pPr>
      <w:bookmarkStart w:id="6" w:name="_Toc168986369"/>
      <w:r>
        <w:rPr>
          <w:rFonts w:hint="eastAsia"/>
        </w:rPr>
        <w:t>六、课程设置及要求</w:t>
      </w:r>
      <w:bookmarkEnd w:id="6"/>
    </w:p>
    <w:p w:rsidR="0072473C" w:rsidRPr="00377197" w:rsidRDefault="00E63380" w:rsidP="00377197">
      <w:pPr>
        <w:spacing w:line="560" w:lineRule="exact"/>
        <w:ind w:firstLineChars="200" w:firstLine="600"/>
        <w:rPr>
          <w:rFonts w:ascii="仿宋" w:eastAsia="仿宋" w:hAnsi="仿宋" w:cs="仿宋"/>
          <w:sz w:val="30"/>
          <w:szCs w:val="30"/>
        </w:rPr>
      </w:pPr>
      <w:bookmarkStart w:id="7" w:name="_Toc17488726"/>
      <w:bookmarkStart w:id="8" w:name="_Toc12090"/>
      <w:r w:rsidRPr="00377197">
        <w:rPr>
          <w:rFonts w:ascii="仿宋" w:eastAsia="仿宋" w:hAnsi="仿宋" w:cs="仿宋" w:hint="eastAsia"/>
          <w:sz w:val="30"/>
          <w:szCs w:val="30"/>
        </w:rPr>
        <w:t>本专业课程设置分为公共基础课、专业基础课和专业核心课。</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公共基础课包括德育课、文化课、体育与健康、公共艺术、历史，以及其他自然科学和人文科学类基础课。</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专业技能课包括专业核心课、专业（技能）方向课和专业选修课，实习实训是专业技能课教学的重要内容，含校内外实训、顶岗实习多种形式。</w:t>
      </w:r>
    </w:p>
    <w:p w:rsidR="0072473C" w:rsidRPr="00377197" w:rsidRDefault="00E63380" w:rsidP="00377197">
      <w:pPr>
        <w:pStyle w:val="afd"/>
        <w:spacing w:line="560" w:lineRule="exact"/>
        <w:ind w:firstLineChars="186" w:firstLine="558"/>
        <w:outlineLvl w:val="1"/>
        <w:rPr>
          <w:rFonts w:ascii="仿宋" w:eastAsia="仿宋" w:hAnsi="仿宋" w:cs="楷体"/>
          <w:sz w:val="30"/>
          <w:szCs w:val="30"/>
        </w:rPr>
      </w:pPr>
      <w:r w:rsidRPr="00377197">
        <w:rPr>
          <w:rFonts w:ascii="仿宋" w:eastAsia="仿宋" w:hAnsi="仿宋" w:cs="楷体" w:hint="eastAsia"/>
          <w:sz w:val="30"/>
          <w:szCs w:val="30"/>
        </w:rPr>
        <w:t>（一）公共基础课程及要求</w:t>
      </w:r>
      <w:bookmarkEnd w:id="7"/>
      <w:bookmarkEnd w:id="8"/>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1.国防教育</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2.</w:t>
      </w:r>
      <w:r w:rsidR="00810926" w:rsidRPr="00377197">
        <w:rPr>
          <w:rFonts w:ascii="仿宋" w:eastAsia="仿宋" w:hAnsi="仿宋" w:cs="仿宋" w:hint="eastAsia"/>
          <w:sz w:val="30"/>
          <w:szCs w:val="30"/>
        </w:rPr>
        <w:t>中国特色社会主义</w:t>
      </w:r>
    </w:p>
    <w:p w:rsidR="00810926" w:rsidRPr="00377197" w:rsidRDefault="00810926"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以习近平新时代中国特色社会主义思想为指导，阐释中国特色社</w:t>
      </w:r>
      <w:r w:rsidRPr="00377197">
        <w:rPr>
          <w:rFonts w:ascii="仿宋" w:eastAsia="仿宋" w:hAnsi="仿宋" w:cs="仿宋"/>
          <w:sz w:val="30"/>
          <w:szCs w:val="30"/>
        </w:rPr>
        <w:t>会主义的开创与发展，明确中国特色社会主义进入新时代的历史方位，阐明中国特色社会主义建设“五位一体”总体布局的基本内容，引导学生树立对</w:t>
      </w:r>
      <w:r w:rsidRPr="00377197">
        <w:rPr>
          <w:rFonts w:ascii="仿宋" w:eastAsia="仿宋" w:hAnsi="仿宋" w:cs="仿宋"/>
          <w:sz w:val="30"/>
          <w:szCs w:val="30"/>
        </w:rPr>
        <w:lastRenderedPageBreak/>
        <w:t>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rsidR="0072473C" w:rsidRPr="00377197" w:rsidRDefault="00E63380"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3.</w:t>
      </w:r>
      <w:r w:rsidR="00810926" w:rsidRPr="00377197">
        <w:rPr>
          <w:rFonts w:ascii="仿宋" w:eastAsia="仿宋" w:hAnsi="仿宋" w:cs="仿宋" w:hint="eastAsia"/>
          <w:sz w:val="30"/>
          <w:szCs w:val="30"/>
        </w:rPr>
        <w:t>心理健康与职业生涯</w:t>
      </w:r>
    </w:p>
    <w:p w:rsidR="00810926" w:rsidRPr="00377197" w:rsidRDefault="00810926"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基于社会发展对中职学生心理素质、职业生涯发展提出的新要</w:t>
      </w:r>
      <w:r w:rsidRPr="00377197">
        <w:rPr>
          <w:rFonts w:ascii="仿宋" w:eastAsia="仿宋" w:hAnsi="仿宋" w:cs="仿宋"/>
          <w:sz w:val="30"/>
          <w:szCs w:val="30"/>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rsidR="006D7EF7" w:rsidRPr="00377197" w:rsidRDefault="006D7EF7"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4.哲学与人生</w:t>
      </w:r>
    </w:p>
    <w:p w:rsidR="0072473C" w:rsidRPr="00377197" w:rsidRDefault="006D7EF7"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阐明马克思主义哲学是科学的世界观和方法论，讲述辩证唯物主</w:t>
      </w:r>
      <w:r w:rsidRPr="00377197">
        <w:rPr>
          <w:rFonts w:ascii="仿宋" w:eastAsia="仿宋" w:hAnsi="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rsidR="00D6044F" w:rsidRPr="00377197" w:rsidRDefault="00D6044F"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5.职业道德与法治</w:t>
      </w:r>
    </w:p>
    <w:p w:rsidR="00D6044F" w:rsidRPr="00377197" w:rsidRDefault="00D6044F"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着眼于提高中职学生的职业道德素质和法治素养，对学生进行</w:t>
      </w:r>
      <w:r w:rsidRPr="00377197">
        <w:rPr>
          <w:rFonts w:ascii="仿宋" w:eastAsia="仿宋" w:hAnsi="仿宋" w:cs="仿宋"/>
          <w:sz w:val="30"/>
          <w:szCs w:val="30"/>
        </w:rPr>
        <w:t>职业道德和法治教育。帮助学生理解全面依法治国的总目标和基本要求，了解职业道德和法律规范，增强职业道德和法治意识，养成爱岗敬业、依法办事的思维方式和行为习惯。</w:t>
      </w:r>
    </w:p>
    <w:p w:rsidR="003D57F8" w:rsidRPr="00377197" w:rsidRDefault="003D57F8"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6.语文</w:t>
      </w:r>
    </w:p>
    <w:p w:rsidR="003D57F8" w:rsidRPr="00377197" w:rsidRDefault="003D57F8"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中等职业学校语文课程是各专业学生必修的公共基础课程，其</w:t>
      </w:r>
      <w:r w:rsidRPr="00377197">
        <w:rPr>
          <w:rFonts w:ascii="仿宋" w:eastAsia="仿宋" w:hAnsi="仿宋" w:cs="仿宋"/>
          <w:sz w:val="30"/>
          <w:szCs w:val="30"/>
        </w:rPr>
        <w:t>任务是在义务教育的基础上，进一步培养学生掌握基础知识和基本技能，强化关键能力，使学生具有较强的语言文字运用能力、思维能力和审美能力，传</w:t>
      </w:r>
      <w:r w:rsidRPr="00377197">
        <w:rPr>
          <w:rFonts w:ascii="仿宋" w:eastAsia="仿宋" w:hAnsi="仿宋" w:cs="仿宋"/>
          <w:sz w:val="30"/>
          <w:szCs w:val="30"/>
        </w:rPr>
        <w:lastRenderedPageBreak/>
        <w:t>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rsidR="003D57F8" w:rsidRPr="00377197" w:rsidRDefault="003D57F8"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7.数学</w:t>
      </w:r>
    </w:p>
    <w:p w:rsidR="003D57F8" w:rsidRPr="00377197" w:rsidRDefault="003D57F8"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rsidR="003D57F8" w:rsidRPr="00377197" w:rsidRDefault="003D57F8"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8.英语</w:t>
      </w:r>
    </w:p>
    <w:p w:rsidR="003D57F8" w:rsidRPr="00377197" w:rsidRDefault="003D57F8"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rsidR="003D57F8" w:rsidRPr="00377197" w:rsidRDefault="003D57F8"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9.信息技术</w:t>
      </w:r>
    </w:p>
    <w:p w:rsidR="003D57F8" w:rsidRPr="00377197" w:rsidRDefault="003D57F8"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rsidR="003D57F8" w:rsidRPr="00377197" w:rsidRDefault="003D57F8"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lastRenderedPageBreak/>
        <w:t>10.艺术</w:t>
      </w:r>
    </w:p>
    <w:p w:rsidR="003D57F8" w:rsidRPr="00377197" w:rsidRDefault="003D57F8"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中等职业学校艺术课程是各专业学生必修的公共基础课程，是包含音乐、美术、舞蹈、设计、工艺、戏剧、影视等艺术门类的综合性课程，与义务教育阶段 艺术相关课程相衔接，具有思想性、民族性、时代性、人文性、审美性和实践性, 使学生通过艺术 鉴赏与实践等活动，发展艺术感知、审美判断、创意表达和文化理解等艺术核心素养，是中等职业学校实施美育的基本途径。</w:t>
      </w:r>
    </w:p>
    <w:p w:rsidR="003D57F8" w:rsidRPr="00377197" w:rsidRDefault="003D57F8"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11.体育与健康</w:t>
      </w:r>
    </w:p>
    <w:p w:rsidR="003D57F8" w:rsidRPr="00377197" w:rsidRDefault="003D57F8"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rsidR="003D57F8" w:rsidRPr="00377197" w:rsidRDefault="003D57F8" w:rsidP="00377197">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12. 历史</w:t>
      </w:r>
    </w:p>
    <w:p w:rsidR="009D0D19" w:rsidRDefault="003D57F8" w:rsidP="006B051E">
      <w:pPr>
        <w:overflowPunct w:val="0"/>
        <w:spacing w:line="560" w:lineRule="exact"/>
        <w:ind w:firstLineChars="200" w:firstLine="600"/>
        <w:rPr>
          <w:rFonts w:ascii="宋体" w:hAnsi="宋体"/>
          <w:sz w:val="28"/>
          <w:szCs w:val="28"/>
        </w:rPr>
      </w:pPr>
      <w:r w:rsidRPr="00377197">
        <w:rPr>
          <w:rFonts w:ascii="仿宋" w:eastAsia="仿宋" w:hAnsi="仿宋" w:cs="仿宋" w:hint="eastAsia"/>
          <w:sz w:val="30"/>
          <w:szCs w:val="30"/>
        </w:rPr>
        <w:t>中等职业学校历史课程是各专业学生必修的公共基础课程。本课</w:t>
      </w:r>
      <w:r w:rsidRPr="00377197">
        <w:rPr>
          <w:rFonts w:ascii="仿宋" w:eastAsia="仿宋" w:hAnsi="仿宋" w:cs="仿宋"/>
          <w:sz w:val="30"/>
          <w:szCs w:val="30"/>
        </w:rPr>
        <w:t>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p w:rsidR="009D0D19" w:rsidRDefault="009D0D19" w:rsidP="005E69A8">
      <w:pPr>
        <w:overflowPunct w:val="0"/>
        <w:spacing w:line="480" w:lineRule="exact"/>
        <w:ind w:firstLineChars="200" w:firstLine="560"/>
        <w:rPr>
          <w:rFonts w:ascii="宋体" w:hAnsi="宋体"/>
          <w:sz w:val="28"/>
          <w:szCs w:val="28"/>
        </w:rPr>
      </w:pPr>
    </w:p>
    <w:p w:rsidR="009D0D19" w:rsidRDefault="009D0D19" w:rsidP="005E69A8">
      <w:pPr>
        <w:overflowPunct w:val="0"/>
        <w:spacing w:line="480" w:lineRule="exact"/>
        <w:ind w:firstLineChars="200" w:firstLine="560"/>
        <w:rPr>
          <w:rFonts w:ascii="宋体" w:hAnsi="宋体"/>
          <w:sz w:val="28"/>
          <w:szCs w:val="28"/>
        </w:rPr>
      </w:pPr>
    </w:p>
    <w:p w:rsidR="009D0D19" w:rsidRDefault="009D0D19" w:rsidP="005E69A8">
      <w:pPr>
        <w:overflowPunct w:val="0"/>
        <w:spacing w:line="480" w:lineRule="exact"/>
        <w:ind w:firstLineChars="200" w:firstLine="560"/>
        <w:rPr>
          <w:rFonts w:ascii="宋体" w:hAnsi="宋体"/>
          <w:sz w:val="28"/>
          <w:szCs w:val="28"/>
        </w:rPr>
      </w:pPr>
    </w:p>
    <w:p w:rsidR="009D0D19" w:rsidRDefault="009D0D19" w:rsidP="005E69A8">
      <w:pPr>
        <w:overflowPunct w:val="0"/>
        <w:spacing w:line="480" w:lineRule="exact"/>
        <w:ind w:firstLineChars="200" w:firstLine="560"/>
        <w:rPr>
          <w:rFonts w:ascii="宋体" w:hAnsi="宋体"/>
          <w:sz w:val="28"/>
          <w:szCs w:val="28"/>
        </w:rPr>
      </w:pPr>
    </w:p>
    <w:p w:rsidR="0072473C" w:rsidRPr="005E69A8" w:rsidRDefault="00E63380" w:rsidP="005E69A8">
      <w:pPr>
        <w:spacing w:line="480" w:lineRule="exact"/>
        <w:ind w:firstLineChars="200" w:firstLine="562"/>
        <w:jc w:val="center"/>
        <w:rPr>
          <w:b/>
          <w:sz w:val="28"/>
          <w:szCs w:val="28"/>
        </w:rPr>
      </w:pPr>
      <w:r w:rsidRPr="005E69A8">
        <w:rPr>
          <w:rFonts w:hint="eastAsia"/>
          <w:b/>
          <w:sz w:val="28"/>
          <w:szCs w:val="28"/>
        </w:rPr>
        <w:lastRenderedPageBreak/>
        <w:t>公共必修课程设置及学时分配</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13"/>
        <w:gridCol w:w="2225"/>
        <w:gridCol w:w="4967"/>
        <w:gridCol w:w="1656"/>
      </w:tblGrid>
      <w:tr w:rsidR="007350F0" w:rsidTr="009D0D19">
        <w:trPr>
          <w:trHeight w:val="335"/>
          <w:jc w:val="center"/>
        </w:trPr>
        <w:tc>
          <w:tcPr>
            <w:tcW w:w="713" w:type="dxa"/>
            <w:vAlign w:val="center"/>
          </w:tcPr>
          <w:p w:rsidR="007350F0" w:rsidRDefault="007350F0" w:rsidP="008145CB">
            <w:pPr>
              <w:pStyle w:val="af5"/>
              <w:spacing w:line="300" w:lineRule="atLeast"/>
              <w:jc w:val="center"/>
              <w:rPr>
                <w:rFonts w:eastAsia="黑体"/>
                <w:sz w:val="24"/>
                <w:szCs w:val="24"/>
              </w:rPr>
            </w:pPr>
            <w:r>
              <w:rPr>
                <w:rFonts w:eastAsia="黑体" w:hAnsi="黑体"/>
                <w:sz w:val="24"/>
                <w:szCs w:val="24"/>
              </w:rPr>
              <w:t>序号</w:t>
            </w:r>
          </w:p>
        </w:tc>
        <w:tc>
          <w:tcPr>
            <w:tcW w:w="2225" w:type="dxa"/>
            <w:vAlign w:val="center"/>
          </w:tcPr>
          <w:p w:rsidR="007350F0" w:rsidRDefault="007350F0" w:rsidP="008145CB">
            <w:pPr>
              <w:pStyle w:val="af5"/>
              <w:spacing w:line="300" w:lineRule="atLeast"/>
              <w:jc w:val="center"/>
              <w:rPr>
                <w:rFonts w:eastAsia="黑体"/>
                <w:sz w:val="24"/>
                <w:szCs w:val="24"/>
              </w:rPr>
            </w:pPr>
            <w:r>
              <w:rPr>
                <w:rFonts w:eastAsia="黑体" w:hAnsi="黑体"/>
                <w:sz w:val="24"/>
                <w:szCs w:val="24"/>
              </w:rPr>
              <w:t>课程名称</w:t>
            </w:r>
          </w:p>
        </w:tc>
        <w:tc>
          <w:tcPr>
            <w:tcW w:w="4967" w:type="dxa"/>
            <w:vAlign w:val="center"/>
          </w:tcPr>
          <w:p w:rsidR="007350F0" w:rsidRDefault="007350F0" w:rsidP="008145CB">
            <w:pPr>
              <w:pStyle w:val="af5"/>
              <w:spacing w:line="300" w:lineRule="atLeast"/>
              <w:jc w:val="center"/>
              <w:rPr>
                <w:rFonts w:eastAsia="黑体"/>
                <w:sz w:val="24"/>
                <w:szCs w:val="24"/>
              </w:rPr>
            </w:pPr>
            <w:r>
              <w:rPr>
                <w:rFonts w:eastAsia="黑体" w:hAnsi="黑体"/>
                <w:sz w:val="24"/>
                <w:szCs w:val="24"/>
              </w:rPr>
              <w:t>主要教学内容和要求</w:t>
            </w:r>
          </w:p>
        </w:tc>
        <w:tc>
          <w:tcPr>
            <w:tcW w:w="1656" w:type="dxa"/>
            <w:vAlign w:val="center"/>
          </w:tcPr>
          <w:p w:rsidR="007350F0" w:rsidRDefault="007350F0" w:rsidP="008145CB">
            <w:pPr>
              <w:pStyle w:val="af5"/>
              <w:spacing w:line="300" w:lineRule="atLeast"/>
              <w:jc w:val="center"/>
              <w:rPr>
                <w:rFonts w:eastAsia="黑体"/>
                <w:sz w:val="24"/>
                <w:szCs w:val="24"/>
              </w:rPr>
            </w:pPr>
            <w:r>
              <w:rPr>
                <w:rFonts w:eastAsia="黑体" w:hAnsi="黑体"/>
                <w:sz w:val="24"/>
                <w:szCs w:val="24"/>
              </w:rPr>
              <w:t>学时</w:t>
            </w:r>
          </w:p>
        </w:tc>
      </w:tr>
      <w:tr w:rsidR="007350F0" w:rsidTr="009D0D19">
        <w:trPr>
          <w:trHeight w:val="335"/>
          <w:jc w:val="center"/>
        </w:trPr>
        <w:tc>
          <w:tcPr>
            <w:tcW w:w="713" w:type="dxa"/>
            <w:vAlign w:val="center"/>
          </w:tcPr>
          <w:p w:rsidR="007350F0" w:rsidRDefault="007350F0" w:rsidP="008145CB">
            <w:pPr>
              <w:pStyle w:val="af5"/>
              <w:spacing w:line="300" w:lineRule="atLeast"/>
              <w:jc w:val="center"/>
              <w:rPr>
                <w:rFonts w:ascii="宋体" w:hAnsi="宋体" w:cs="宋体"/>
                <w:sz w:val="21"/>
                <w:szCs w:val="21"/>
              </w:rPr>
            </w:pPr>
            <w:r>
              <w:rPr>
                <w:rFonts w:ascii="宋体" w:hAnsi="宋体" w:cs="宋体" w:hint="eastAsia"/>
                <w:sz w:val="21"/>
                <w:szCs w:val="21"/>
              </w:rPr>
              <w:t>1</w:t>
            </w:r>
          </w:p>
        </w:tc>
        <w:tc>
          <w:tcPr>
            <w:tcW w:w="2225" w:type="dxa"/>
            <w:vAlign w:val="center"/>
          </w:tcPr>
          <w:p w:rsidR="007350F0" w:rsidRDefault="007350F0" w:rsidP="008145CB">
            <w:pPr>
              <w:pStyle w:val="af5"/>
              <w:spacing w:line="300" w:lineRule="atLeast"/>
              <w:rPr>
                <w:rFonts w:ascii="宋体" w:hAnsi="宋体" w:cs="宋体"/>
                <w:sz w:val="21"/>
                <w:szCs w:val="21"/>
              </w:rPr>
            </w:pPr>
            <w:r>
              <w:rPr>
                <w:rFonts w:ascii="宋体" w:hAnsi="宋体" w:cs="宋体" w:hint="eastAsia"/>
                <w:sz w:val="21"/>
                <w:szCs w:val="21"/>
              </w:rPr>
              <w:t>中国特色社会主义</w:t>
            </w:r>
          </w:p>
        </w:tc>
        <w:tc>
          <w:tcPr>
            <w:tcW w:w="4967" w:type="dxa"/>
            <w:vAlign w:val="center"/>
          </w:tcPr>
          <w:p w:rsidR="007350F0" w:rsidRDefault="007350F0" w:rsidP="008145CB">
            <w:pPr>
              <w:pStyle w:val="af5"/>
              <w:spacing w:line="240" w:lineRule="auto"/>
              <w:rPr>
                <w:rFonts w:ascii="宋体" w:hAnsi="宋体" w:cs="宋体"/>
                <w:sz w:val="21"/>
                <w:szCs w:val="21"/>
              </w:rPr>
            </w:pPr>
            <w:r>
              <w:rPr>
                <w:rFonts w:ascii="宋体" w:hAnsi="宋体" w:cs="宋体" w:hint="eastAsia"/>
                <w:sz w:val="21"/>
                <w:szCs w:val="21"/>
              </w:rPr>
              <w:t>依据《中等职业学校思想政治课程标准》开设，并与专业实际和行业发展密切结合。</w:t>
            </w:r>
          </w:p>
        </w:tc>
        <w:tc>
          <w:tcPr>
            <w:tcW w:w="1656" w:type="dxa"/>
            <w:vAlign w:val="center"/>
          </w:tcPr>
          <w:p w:rsidR="007350F0" w:rsidRDefault="00A53BE8" w:rsidP="008145CB">
            <w:pPr>
              <w:pStyle w:val="af5"/>
              <w:spacing w:line="300" w:lineRule="atLeast"/>
              <w:jc w:val="center"/>
              <w:rPr>
                <w:rFonts w:ascii="宋体" w:hAnsi="宋体" w:cs="宋体"/>
                <w:sz w:val="21"/>
                <w:szCs w:val="21"/>
              </w:rPr>
            </w:pPr>
            <w:r>
              <w:rPr>
                <w:rFonts w:ascii="宋体" w:hAnsi="宋体" w:cs="宋体" w:hint="eastAsia"/>
                <w:sz w:val="21"/>
                <w:szCs w:val="21"/>
              </w:rPr>
              <w:t>40</w:t>
            </w:r>
          </w:p>
        </w:tc>
      </w:tr>
      <w:tr w:rsidR="007350F0" w:rsidTr="009D0D19">
        <w:trPr>
          <w:trHeight w:val="335"/>
          <w:jc w:val="center"/>
        </w:trPr>
        <w:tc>
          <w:tcPr>
            <w:tcW w:w="713" w:type="dxa"/>
            <w:vAlign w:val="center"/>
          </w:tcPr>
          <w:p w:rsidR="007350F0" w:rsidRDefault="007350F0" w:rsidP="008145CB">
            <w:pPr>
              <w:pStyle w:val="af5"/>
              <w:spacing w:line="300" w:lineRule="atLeast"/>
              <w:jc w:val="center"/>
              <w:rPr>
                <w:rFonts w:ascii="宋体" w:hAnsi="宋体" w:cs="宋体"/>
                <w:sz w:val="21"/>
                <w:szCs w:val="21"/>
              </w:rPr>
            </w:pPr>
            <w:r>
              <w:rPr>
                <w:rFonts w:ascii="宋体" w:hAnsi="宋体" w:cs="宋体" w:hint="eastAsia"/>
                <w:sz w:val="21"/>
                <w:szCs w:val="21"/>
              </w:rPr>
              <w:t>2</w:t>
            </w:r>
          </w:p>
        </w:tc>
        <w:tc>
          <w:tcPr>
            <w:tcW w:w="2225" w:type="dxa"/>
            <w:vAlign w:val="center"/>
          </w:tcPr>
          <w:p w:rsidR="007350F0" w:rsidRDefault="007350F0" w:rsidP="008145CB">
            <w:pPr>
              <w:pStyle w:val="af5"/>
              <w:spacing w:line="300" w:lineRule="atLeast"/>
              <w:rPr>
                <w:rFonts w:ascii="宋体" w:hAnsi="宋体" w:cs="宋体"/>
                <w:sz w:val="21"/>
                <w:szCs w:val="21"/>
              </w:rPr>
            </w:pPr>
            <w:r>
              <w:rPr>
                <w:rFonts w:ascii="宋体" w:hAnsi="宋体" w:cs="宋体" w:hint="eastAsia"/>
                <w:sz w:val="21"/>
                <w:szCs w:val="21"/>
              </w:rPr>
              <w:t>心理健康与职业生涯</w:t>
            </w:r>
          </w:p>
        </w:tc>
        <w:tc>
          <w:tcPr>
            <w:tcW w:w="4967" w:type="dxa"/>
            <w:vAlign w:val="center"/>
          </w:tcPr>
          <w:p w:rsidR="007350F0" w:rsidRDefault="007350F0" w:rsidP="008145CB">
            <w:pPr>
              <w:pStyle w:val="af5"/>
              <w:spacing w:line="240" w:lineRule="auto"/>
              <w:rPr>
                <w:rFonts w:ascii="宋体" w:hAnsi="宋体" w:cs="宋体"/>
                <w:sz w:val="21"/>
                <w:szCs w:val="21"/>
              </w:rPr>
            </w:pPr>
            <w:r>
              <w:rPr>
                <w:rFonts w:ascii="宋体" w:hAnsi="宋体" w:cs="宋体" w:hint="eastAsia"/>
                <w:sz w:val="21"/>
                <w:szCs w:val="21"/>
              </w:rPr>
              <w:t>依据《中等职业学校思想政治课程标准》开设，并与专业实际和行业发展密切结合。</w:t>
            </w:r>
          </w:p>
        </w:tc>
        <w:tc>
          <w:tcPr>
            <w:tcW w:w="1656" w:type="dxa"/>
            <w:vAlign w:val="center"/>
          </w:tcPr>
          <w:p w:rsidR="007350F0" w:rsidRDefault="00A53BE8" w:rsidP="008145CB">
            <w:pPr>
              <w:pStyle w:val="af5"/>
              <w:spacing w:line="300" w:lineRule="atLeast"/>
              <w:jc w:val="center"/>
              <w:rPr>
                <w:rFonts w:ascii="宋体" w:hAnsi="宋体" w:cs="宋体"/>
                <w:sz w:val="21"/>
                <w:szCs w:val="21"/>
              </w:rPr>
            </w:pPr>
            <w:r>
              <w:rPr>
                <w:rFonts w:ascii="宋体" w:hAnsi="宋体" w:cs="宋体" w:hint="eastAsia"/>
                <w:sz w:val="21"/>
                <w:szCs w:val="21"/>
              </w:rPr>
              <w:t>40</w:t>
            </w:r>
          </w:p>
        </w:tc>
      </w:tr>
      <w:tr w:rsidR="007350F0" w:rsidTr="009D0D19">
        <w:trPr>
          <w:trHeight w:val="335"/>
          <w:jc w:val="center"/>
        </w:trPr>
        <w:tc>
          <w:tcPr>
            <w:tcW w:w="713" w:type="dxa"/>
            <w:vAlign w:val="center"/>
          </w:tcPr>
          <w:p w:rsidR="007350F0" w:rsidRDefault="007350F0" w:rsidP="008145CB">
            <w:pPr>
              <w:pStyle w:val="af5"/>
              <w:spacing w:line="300" w:lineRule="atLeast"/>
              <w:jc w:val="center"/>
              <w:rPr>
                <w:rFonts w:ascii="宋体" w:hAnsi="宋体" w:cs="宋体"/>
                <w:sz w:val="21"/>
                <w:szCs w:val="21"/>
              </w:rPr>
            </w:pPr>
            <w:r>
              <w:rPr>
                <w:rFonts w:ascii="宋体" w:hAnsi="宋体" w:cs="宋体" w:hint="eastAsia"/>
                <w:sz w:val="21"/>
                <w:szCs w:val="21"/>
              </w:rPr>
              <w:t>3</w:t>
            </w:r>
          </w:p>
        </w:tc>
        <w:tc>
          <w:tcPr>
            <w:tcW w:w="2225" w:type="dxa"/>
            <w:vAlign w:val="center"/>
          </w:tcPr>
          <w:p w:rsidR="007350F0" w:rsidRDefault="007350F0" w:rsidP="008145CB">
            <w:pPr>
              <w:pStyle w:val="af5"/>
              <w:spacing w:line="300" w:lineRule="atLeast"/>
              <w:rPr>
                <w:rFonts w:ascii="宋体" w:hAnsi="宋体" w:cs="宋体"/>
                <w:sz w:val="21"/>
                <w:szCs w:val="21"/>
              </w:rPr>
            </w:pPr>
            <w:r>
              <w:rPr>
                <w:rFonts w:ascii="宋体" w:hAnsi="宋体" w:cs="宋体" w:hint="eastAsia"/>
                <w:sz w:val="21"/>
                <w:szCs w:val="21"/>
              </w:rPr>
              <w:t>哲学与人生</w:t>
            </w:r>
          </w:p>
        </w:tc>
        <w:tc>
          <w:tcPr>
            <w:tcW w:w="4967" w:type="dxa"/>
            <w:vAlign w:val="center"/>
          </w:tcPr>
          <w:p w:rsidR="007350F0" w:rsidRDefault="007350F0" w:rsidP="008145CB">
            <w:pPr>
              <w:pStyle w:val="af5"/>
              <w:spacing w:line="240" w:lineRule="auto"/>
              <w:rPr>
                <w:rFonts w:ascii="宋体" w:hAnsi="宋体" w:cs="宋体"/>
                <w:sz w:val="21"/>
                <w:szCs w:val="21"/>
              </w:rPr>
            </w:pPr>
            <w:r>
              <w:rPr>
                <w:rFonts w:ascii="宋体" w:hAnsi="宋体" w:cs="宋体" w:hint="eastAsia"/>
                <w:sz w:val="21"/>
                <w:szCs w:val="21"/>
              </w:rPr>
              <w:t>依据《中等职业学校思想政治课程标准》开设，并与专业实际和行业发展密切结合。</w:t>
            </w:r>
          </w:p>
        </w:tc>
        <w:tc>
          <w:tcPr>
            <w:tcW w:w="1656" w:type="dxa"/>
            <w:vAlign w:val="center"/>
          </w:tcPr>
          <w:p w:rsidR="007350F0" w:rsidRDefault="00A53BE8" w:rsidP="008145CB">
            <w:pPr>
              <w:pStyle w:val="af5"/>
              <w:spacing w:line="300" w:lineRule="atLeast"/>
              <w:jc w:val="center"/>
              <w:rPr>
                <w:rFonts w:ascii="宋体" w:hAnsi="宋体" w:cs="宋体"/>
                <w:sz w:val="21"/>
                <w:szCs w:val="21"/>
              </w:rPr>
            </w:pPr>
            <w:r>
              <w:rPr>
                <w:rFonts w:ascii="宋体" w:hAnsi="宋体" w:cs="宋体" w:hint="eastAsia"/>
                <w:sz w:val="21"/>
                <w:szCs w:val="21"/>
              </w:rPr>
              <w:t>40</w:t>
            </w:r>
          </w:p>
        </w:tc>
      </w:tr>
      <w:tr w:rsidR="007350F0" w:rsidTr="009D0D19">
        <w:trPr>
          <w:trHeight w:val="335"/>
          <w:jc w:val="center"/>
        </w:trPr>
        <w:tc>
          <w:tcPr>
            <w:tcW w:w="713" w:type="dxa"/>
            <w:vAlign w:val="center"/>
          </w:tcPr>
          <w:p w:rsidR="007350F0" w:rsidRDefault="007350F0" w:rsidP="008145CB">
            <w:pPr>
              <w:pStyle w:val="af5"/>
              <w:spacing w:line="300" w:lineRule="atLeast"/>
              <w:jc w:val="center"/>
              <w:rPr>
                <w:rFonts w:ascii="宋体" w:hAnsi="宋体" w:cs="宋体"/>
                <w:sz w:val="21"/>
                <w:szCs w:val="21"/>
              </w:rPr>
            </w:pPr>
            <w:r>
              <w:rPr>
                <w:rFonts w:ascii="宋体" w:hAnsi="宋体" w:cs="宋体" w:hint="eastAsia"/>
                <w:sz w:val="21"/>
                <w:szCs w:val="21"/>
              </w:rPr>
              <w:t>4</w:t>
            </w:r>
          </w:p>
        </w:tc>
        <w:tc>
          <w:tcPr>
            <w:tcW w:w="2225" w:type="dxa"/>
            <w:vAlign w:val="center"/>
          </w:tcPr>
          <w:p w:rsidR="007350F0" w:rsidRDefault="007350F0" w:rsidP="008145CB">
            <w:pPr>
              <w:pStyle w:val="af5"/>
              <w:spacing w:line="300" w:lineRule="atLeast"/>
              <w:rPr>
                <w:rFonts w:ascii="宋体" w:hAnsi="宋体" w:cs="宋体"/>
                <w:sz w:val="21"/>
                <w:szCs w:val="21"/>
              </w:rPr>
            </w:pPr>
            <w:r>
              <w:rPr>
                <w:rFonts w:ascii="宋体" w:hAnsi="宋体" w:cs="宋体" w:hint="eastAsia"/>
                <w:sz w:val="21"/>
                <w:szCs w:val="21"/>
              </w:rPr>
              <w:t>职业道德与法治</w:t>
            </w:r>
          </w:p>
        </w:tc>
        <w:tc>
          <w:tcPr>
            <w:tcW w:w="4967" w:type="dxa"/>
            <w:vAlign w:val="center"/>
          </w:tcPr>
          <w:p w:rsidR="007350F0" w:rsidRDefault="007350F0" w:rsidP="008145CB">
            <w:pPr>
              <w:pStyle w:val="af5"/>
              <w:spacing w:line="240" w:lineRule="auto"/>
              <w:rPr>
                <w:rFonts w:ascii="宋体" w:hAnsi="宋体" w:cs="宋体"/>
                <w:sz w:val="21"/>
                <w:szCs w:val="21"/>
              </w:rPr>
            </w:pPr>
            <w:r>
              <w:rPr>
                <w:rFonts w:ascii="宋体" w:hAnsi="宋体" w:cs="宋体" w:hint="eastAsia"/>
                <w:sz w:val="21"/>
                <w:szCs w:val="21"/>
              </w:rPr>
              <w:t>依据《中等职业学校思想政治课程标准》开设，并与专业实际和行业发展密切结合。</w:t>
            </w:r>
          </w:p>
        </w:tc>
        <w:tc>
          <w:tcPr>
            <w:tcW w:w="1656" w:type="dxa"/>
            <w:vAlign w:val="center"/>
          </w:tcPr>
          <w:p w:rsidR="007350F0" w:rsidRDefault="00A53BE8" w:rsidP="008145CB">
            <w:pPr>
              <w:pStyle w:val="af5"/>
              <w:spacing w:line="300" w:lineRule="atLeast"/>
              <w:jc w:val="center"/>
              <w:rPr>
                <w:rFonts w:ascii="宋体" w:hAnsi="宋体" w:cs="宋体"/>
                <w:sz w:val="21"/>
                <w:szCs w:val="21"/>
              </w:rPr>
            </w:pPr>
            <w:r>
              <w:rPr>
                <w:rFonts w:ascii="宋体" w:hAnsi="宋体" w:cs="宋体" w:hint="eastAsia"/>
                <w:sz w:val="21"/>
                <w:szCs w:val="21"/>
              </w:rPr>
              <w:t>40</w:t>
            </w:r>
          </w:p>
        </w:tc>
      </w:tr>
      <w:tr w:rsidR="007350F0" w:rsidTr="009D0D19">
        <w:trPr>
          <w:trHeight w:val="335"/>
          <w:jc w:val="center"/>
        </w:trPr>
        <w:tc>
          <w:tcPr>
            <w:tcW w:w="713" w:type="dxa"/>
            <w:vAlign w:val="center"/>
          </w:tcPr>
          <w:p w:rsidR="007350F0" w:rsidRDefault="007350F0" w:rsidP="008145CB">
            <w:pPr>
              <w:pStyle w:val="af5"/>
              <w:spacing w:line="300" w:lineRule="atLeast"/>
              <w:jc w:val="center"/>
              <w:rPr>
                <w:rFonts w:ascii="宋体" w:hAnsi="宋体" w:cs="宋体"/>
                <w:sz w:val="21"/>
                <w:szCs w:val="21"/>
              </w:rPr>
            </w:pPr>
            <w:r>
              <w:rPr>
                <w:rFonts w:ascii="宋体" w:hAnsi="宋体" w:cs="宋体" w:hint="eastAsia"/>
                <w:sz w:val="21"/>
                <w:szCs w:val="21"/>
              </w:rPr>
              <w:t>5</w:t>
            </w:r>
          </w:p>
        </w:tc>
        <w:tc>
          <w:tcPr>
            <w:tcW w:w="2225" w:type="dxa"/>
            <w:vAlign w:val="center"/>
          </w:tcPr>
          <w:p w:rsidR="007350F0" w:rsidRDefault="007350F0" w:rsidP="008145CB">
            <w:pPr>
              <w:pStyle w:val="af5"/>
              <w:spacing w:line="300" w:lineRule="atLeast"/>
              <w:rPr>
                <w:rFonts w:ascii="宋体" w:hAnsi="宋体" w:cs="宋体"/>
                <w:sz w:val="21"/>
                <w:szCs w:val="21"/>
              </w:rPr>
            </w:pPr>
            <w:r>
              <w:rPr>
                <w:rFonts w:ascii="宋体" w:hAnsi="宋体" w:cs="宋体" w:hint="eastAsia"/>
                <w:sz w:val="21"/>
                <w:szCs w:val="21"/>
              </w:rPr>
              <w:t>语文</w:t>
            </w:r>
          </w:p>
        </w:tc>
        <w:tc>
          <w:tcPr>
            <w:tcW w:w="4967" w:type="dxa"/>
            <w:vAlign w:val="center"/>
          </w:tcPr>
          <w:p w:rsidR="007350F0" w:rsidRDefault="007350F0" w:rsidP="008145CB">
            <w:pPr>
              <w:pStyle w:val="af5"/>
              <w:spacing w:line="240" w:lineRule="auto"/>
              <w:rPr>
                <w:rFonts w:ascii="宋体" w:hAnsi="宋体" w:cs="宋体"/>
                <w:sz w:val="21"/>
                <w:szCs w:val="21"/>
              </w:rPr>
            </w:pPr>
            <w:r>
              <w:rPr>
                <w:rFonts w:ascii="宋体" w:hAnsi="宋体" w:cs="宋体" w:hint="eastAsia"/>
                <w:sz w:val="21"/>
                <w:szCs w:val="21"/>
              </w:rPr>
              <w:t>依据《中等职业学校语文课程标准》开设，并注重在职业模块的教学内容中体现专业特色。</w:t>
            </w:r>
          </w:p>
        </w:tc>
        <w:tc>
          <w:tcPr>
            <w:tcW w:w="1656" w:type="dxa"/>
            <w:vAlign w:val="center"/>
          </w:tcPr>
          <w:p w:rsidR="007350F0" w:rsidRDefault="00A53BE8" w:rsidP="008145CB">
            <w:pPr>
              <w:pStyle w:val="af5"/>
              <w:spacing w:line="300" w:lineRule="atLeast"/>
              <w:jc w:val="center"/>
              <w:rPr>
                <w:rFonts w:ascii="宋体" w:hAnsi="宋体" w:cs="宋体"/>
                <w:sz w:val="21"/>
                <w:szCs w:val="21"/>
              </w:rPr>
            </w:pPr>
            <w:r>
              <w:rPr>
                <w:rFonts w:ascii="宋体" w:hAnsi="宋体" w:cs="宋体" w:hint="eastAsia"/>
                <w:sz w:val="21"/>
                <w:szCs w:val="21"/>
              </w:rPr>
              <w:t>320</w:t>
            </w:r>
          </w:p>
        </w:tc>
      </w:tr>
      <w:tr w:rsidR="007350F0" w:rsidTr="009D0D19">
        <w:trPr>
          <w:trHeight w:val="335"/>
          <w:jc w:val="center"/>
        </w:trPr>
        <w:tc>
          <w:tcPr>
            <w:tcW w:w="713" w:type="dxa"/>
            <w:vAlign w:val="center"/>
          </w:tcPr>
          <w:p w:rsidR="007350F0" w:rsidRDefault="007350F0" w:rsidP="008145CB">
            <w:pPr>
              <w:pStyle w:val="af5"/>
              <w:spacing w:line="300" w:lineRule="atLeast"/>
              <w:jc w:val="center"/>
              <w:rPr>
                <w:rFonts w:ascii="宋体" w:hAnsi="宋体" w:cs="宋体"/>
                <w:sz w:val="21"/>
                <w:szCs w:val="21"/>
              </w:rPr>
            </w:pPr>
            <w:r>
              <w:rPr>
                <w:rFonts w:ascii="宋体" w:hAnsi="宋体" w:cs="宋体" w:hint="eastAsia"/>
                <w:sz w:val="21"/>
                <w:szCs w:val="21"/>
              </w:rPr>
              <w:t>6</w:t>
            </w:r>
          </w:p>
        </w:tc>
        <w:tc>
          <w:tcPr>
            <w:tcW w:w="2225" w:type="dxa"/>
            <w:vAlign w:val="center"/>
          </w:tcPr>
          <w:p w:rsidR="007350F0" w:rsidRDefault="007350F0" w:rsidP="008145CB">
            <w:pPr>
              <w:pStyle w:val="af5"/>
              <w:spacing w:line="300" w:lineRule="atLeast"/>
              <w:rPr>
                <w:rFonts w:ascii="宋体" w:hAnsi="宋体" w:cs="宋体"/>
                <w:sz w:val="21"/>
                <w:szCs w:val="21"/>
              </w:rPr>
            </w:pPr>
            <w:r>
              <w:rPr>
                <w:rFonts w:ascii="宋体" w:hAnsi="宋体" w:cs="宋体" w:hint="eastAsia"/>
                <w:sz w:val="21"/>
                <w:szCs w:val="21"/>
              </w:rPr>
              <w:t>数学</w:t>
            </w:r>
          </w:p>
        </w:tc>
        <w:tc>
          <w:tcPr>
            <w:tcW w:w="4967" w:type="dxa"/>
            <w:vAlign w:val="center"/>
          </w:tcPr>
          <w:p w:rsidR="007350F0" w:rsidRDefault="007350F0" w:rsidP="008145CB">
            <w:pPr>
              <w:pStyle w:val="af5"/>
              <w:spacing w:line="240" w:lineRule="auto"/>
              <w:rPr>
                <w:rFonts w:ascii="宋体" w:hAnsi="宋体" w:cs="宋体"/>
                <w:sz w:val="21"/>
                <w:szCs w:val="21"/>
              </w:rPr>
            </w:pPr>
            <w:r>
              <w:rPr>
                <w:rFonts w:ascii="宋体" w:hAnsi="宋体" w:cs="宋体" w:hint="eastAsia"/>
                <w:sz w:val="21"/>
                <w:szCs w:val="21"/>
              </w:rPr>
              <w:t>依据《中等职业学校数学课程标准》开设，并注重在职业模块的教学内容中体现专业特色。</w:t>
            </w:r>
          </w:p>
        </w:tc>
        <w:tc>
          <w:tcPr>
            <w:tcW w:w="1656" w:type="dxa"/>
            <w:vAlign w:val="center"/>
          </w:tcPr>
          <w:p w:rsidR="007350F0" w:rsidRDefault="00A53BE8" w:rsidP="008145CB">
            <w:pPr>
              <w:pStyle w:val="af5"/>
              <w:spacing w:line="300" w:lineRule="atLeast"/>
              <w:jc w:val="center"/>
              <w:rPr>
                <w:rFonts w:ascii="宋体" w:hAnsi="宋体" w:cs="宋体"/>
                <w:sz w:val="21"/>
                <w:szCs w:val="21"/>
              </w:rPr>
            </w:pPr>
            <w:r>
              <w:rPr>
                <w:rFonts w:ascii="宋体" w:hAnsi="宋体" w:cs="宋体" w:hint="eastAsia"/>
                <w:sz w:val="21"/>
                <w:szCs w:val="21"/>
              </w:rPr>
              <w:t>80</w:t>
            </w:r>
          </w:p>
        </w:tc>
      </w:tr>
      <w:tr w:rsidR="007350F0" w:rsidTr="009D0D19">
        <w:trPr>
          <w:trHeight w:val="335"/>
          <w:jc w:val="center"/>
        </w:trPr>
        <w:tc>
          <w:tcPr>
            <w:tcW w:w="713" w:type="dxa"/>
            <w:vAlign w:val="center"/>
          </w:tcPr>
          <w:p w:rsidR="007350F0" w:rsidRDefault="007350F0" w:rsidP="008145CB">
            <w:pPr>
              <w:pStyle w:val="af5"/>
              <w:spacing w:line="300" w:lineRule="atLeast"/>
              <w:jc w:val="center"/>
              <w:rPr>
                <w:rFonts w:ascii="宋体" w:hAnsi="宋体" w:cs="宋体"/>
                <w:sz w:val="21"/>
                <w:szCs w:val="21"/>
              </w:rPr>
            </w:pPr>
            <w:r>
              <w:rPr>
                <w:rFonts w:ascii="宋体" w:hAnsi="宋体" w:cs="宋体" w:hint="eastAsia"/>
                <w:sz w:val="21"/>
                <w:szCs w:val="21"/>
              </w:rPr>
              <w:t>7</w:t>
            </w:r>
          </w:p>
        </w:tc>
        <w:tc>
          <w:tcPr>
            <w:tcW w:w="2225" w:type="dxa"/>
            <w:vAlign w:val="center"/>
          </w:tcPr>
          <w:p w:rsidR="007350F0" w:rsidRDefault="007350F0" w:rsidP="008145CB">
            <w:pPr>
              <w:pStyle w:val="af5"/>
              <w:spacing w:line="300" w:lineRule="atLeast"/>
              <w:rPr>
                <w:rFonts w:ascii="宋体" w:hAnsi="宋体" w:cs="宋体"/>
                <w:sz w:val="21"/>
                <w:szCs w:val="21"/>
              </w:rPr>
            </w:pPr>
            <w:r>
              <w:rPr>
                <w:rFonts w:ascii="宋体" w:hAnsi="宋体" w:cs="宋体" w:hint="eastAsia"/>
                <w:sz w:val="21"/>
                <w:szCs w:val="21"/>
              </w:rPr>
              <w:t>英语</w:t>
            </w:r>
          </w:p>
        </w:tc>
        <w:tc>
          <w:tcPr>
            <w:tcW w:w="4967" w:type="dxa"/>
            <w:vAlign w:val="center"/>
          </w:tcPr>
          <w:p w:rsidR="007350F0" w:rsidRDefault="007350F0" w:rsidP="008145CB">
            <w:pPr>
              <w:pStyle w:val="af5"/>
              <w:spacing w:line="240" w:lineRule="auto"/>
              <w:rPr>
                <w:rFonts w:ascii="宋体" w:hAnsi="宋体" w:cs="宋体"/>
                <w:sz w:val="21"/>
                <w:szCs w:val="21"/>
              </w:rPr>
            </w:pPr>
            <w:r>
              <w:rPr>
                <w:rFonts w:ascii="宋体" w:hAnsi="宋体" w:cs="宋体" w:hint="eastAsia"/>
                <w:sz w:val="21"/>
                <w:szCs w:val="21"/>
              </w:rPr>
              <w:t>依据《中等职业学校英语课程标准》开设，并注重在职业模块的教学内容中体现专业特色。</w:t>
            </w:r>
          </w:p>
        </w:tc>
        <w:tc>
          <w:tcPr>
            <w:tcW w:w="1656" w:type="dxa"/>
            <w:vAlign w:val="center"/>
          </w:tcPr>
          <w:p w:rsidR="007350F0" w:rsidRDefault="00A53BE8" w:rsidP="008145CB">
            <w:pPr>
              <w:pStyle w:val="af5"/>
              <w:spacing w:line="300" w:lineRule="atLeast"/>
              <w:jc w:val="center"/>
              <w:rPr>
                <w:rFonts w:ascii="宋体" w:hAnsi="宋体" w:cs="宋体"/>
                <w:sz w:val="21"/>
                <w:szCs w:val="21"/>
              </w:rPr>
            </w:pPr>
            <w:r>
              <w:rPr>
                <w:rFonts w:ascii="宋体" w:hAnsi="宋体" w:cs="宋体" w:hint="eastAsia"/>
                <w:sz w:val="21"/>
                <w:szCs w:val="21"/>
              </w:rPr>
              <w:t>80</w:t>
            </w:r>
          </w:p>
        </w:tc>
      </w:tr>
      <w:tr w:rsidR="007350F0" w:rsidTr="009D0D19">
        <w:trPr>
          <w:trHeight w:val="335"/>
          <w:jc w:val="center"/>
        </w:trPr>
        <w:tc>
          <w:tcPr>
            <w:tcW w:w="713" w:type="dxa"/>
            <w:vAlign w:val="center"/>
          </w:tcPr>
          <w:p w:rsidR="007350F0" w:rsidRDefault="007350F0" w:rsidP="008145CB">
            <w:pPr>
              <w:pStyle w:val="af5"/>
              <w:spacing w:line="300" w:lineRule="atLeast"/>
              <w:jc w:val="center"/>
              <w:rPr>
                <w:rFonts w:ascii="宋体" w:hAnsi="宋体" w:cs="宋体"/>
                <w:sz w:val="21"/>
                <w:szCs w:val="21"/>
              </w:rPr>
            </w:pPr>
            <w:r>
              <w:rPr>
                <w:rFonts w:ascii="宋体" w:hAnsi="宋体" w:cs="宋体" w:hint="eastAsia"/>
                <w:sz w:val="21"/>
                <w:szCs w:val="21"/>
              </w:rPr>
              <w:t>8</w:t>
            </w:r>
          </w:p>
        </w:tc>
        <w:tc>
          <w:tcPr>
            <w:tcW w:w="2225" w:type="dxa"/>
            <w:vAlign w:val="center"/>
          </w:tcPr>
          <w:p w:rsidR="007350F0" w:rsidRDefault="007350F0" w:rsidP="008145CB">
            <w:pPr>
              <w:pStyle w:val="af5"/>
              <w:spacing w:line="300" w:lineRule="atLeast"/>
              <w:rPr>
                <w:rFonts w:ascii="宋体" w:hAnsi="宋体" w:cs="宋体"/>
                <w:sz w:val="21"/>
                <w:szCs w:val="21"/>
              </w:rPr>
            </w:pPr>
            <w:r>
              <w:rPr>
                <w:rFonts w:ascii="宋体" w:hAnsi="宋体" w:cs="宋体" w:hint="eastAsia"/>
                <w:sz w:val="21"/>
                <w:szCs w:val="21"/>
              </w:rPr>
              <w:t>信息技术</w:t>
            </w:r>
          </w:p>
        </w:tc>
        <w:tc>
          <w:tcPr>
            <w:tcW w:w="4967" w:type="dxa"/>
            <w:vAlign w:val="center"/>
          </w:tcPr>
          <w:p w:rsidR="007350F0" w:rsidRDefault="007350F0" w:rsidP="008145CB">
            <w:pPr>
              <w:pStyle w:val="af5"/>
              <w:spacing w:line="240" w:lineRule="auto"/>
              <w:rPr>
                <w:rFonts w:ascii="宋体" w:hAnsi="宋体" w:cs="宋体"/>
                <w:sz w:val="21"/>
                <w:szCs w:val="21"/>
              </w:rPr>
            </w:pPr>
            <w:r>
              <w:rPr>
                <w:rFonts w:ascii="宋体" w:hAnsi="宋体" w:cs="宋体" w:hint="eastAsia"/>
                <w:sz w:val="21"/>
                <w:szCs w:val="21"/>
              </w:rPr>
              <w:t>依据《中等职业学校信息技术课程标准》开设，并注重在职业模块的教学内容中体现专业特色。</w:t>
            </w:r>
          </w:p>
        </w:tc>
        <w:tc>
          <w:tcPr>
            <w:tcW w:w="1656" w:type="dxa"/>
            <w:vAlign w:val="center"/>
          </w:tcPr>
          <w:p w:rsidR="007350F0" w:rsidRDefault="00A53BE8" w:rsidP="008145CB">
            <w:pPr>
              <w:pStyle w:val="af5"/>
              <w:spacing w:line="300" w:lineRule="atLeast"/>
              <w:jc w:val="center"/>
              <w:rPr>
                <w:rFonts w:ascii="宋体" w:hAnsi="宋体" w:cs="宋体"/>
                <w:sz w:val="21"/>
                <w:szCs w:val="21"/>
              </w:rPr>
            </w:pPr>
            <w:r>
              <w:rPr>
                <w:rFonts w:ascii="宋体" w:hAnsi="宋体" w:cs="宋体" w:hint="eastAsia"/>
                <w:sz w:val="21"/>
                <w:szCs w:val="21"/>
              </w:rPr>
              <w:t>80</w:t>
            </w:r>
          </w:p>
        </w:tc>
      </w:tr>
      <w:tr w:rsidR="007350F0" w:rsidTr="009D0D19">
        <w:trPr>
          <w:trHeight w:val="335"/>
          <w:jc w:val="center"/>
        </w:trPr>
        <w:tc>
          <w:tcPr>
            <w:tcW w:w="713" w:type="dxa"/>
            <w:vAlign w:val="center"/>
          </w:tcPr>
          <w:p w:rsidR="007350F0" w:rsidRDefault="007350F0" w:rsidP="008145CB">
            <w:pPr>
              <w:pStyle w:val="af5"/>
              <w:spacing w:line="300" w:lineRule="atLeast"/>
              <w:jc w:val="center"/>
              <w:rPr>
                <w:rFonts w:ascii="宋体" w:hAnsi="宋体" w:cs="宋体"/>
                <w:sz w:val="21"/>
                <w:szCs w:val="21"/>
              </w:rPr>
            </w:pPr>
            <w:r>
              <w:rPr>
                <w:rFonts w:ascii="宋体" w:hAnsi="宋体" w:cs="宋体" w:hint="eastAsia"/>
                <w:sz w:val="21"/>
                <w:szCs w:val="21"/>
              </w:rPr>
              <w:t>9</w:t>
            </w:r>
          </w:p>
        </w:tc>
        <w:tc>
          <w:tcPr>
            <w:tcW w:w="2225" w:type="dxa"/>
            <w:vAlign w:val="center"/>
          </w:tcPr>
          <w:p w:rsidR="007350F0" w:rsidRDefault="007350F0" w:rsidP="008145CB">
            <w:pPr>
              <w:pStyle w:val="af5"/>
              <w:spacing w:line="300" w:lineRule="atLeast"/>
              <w:rPr>
                <w:rFonts w:ascii="宋体" w:hAnsi="宋体" w:cs="宋体"/>
                <w:sz w:val="21"/>
                <w:szCs w:val="21"/>
              </w:rPr>
            </w:pPr>
            <w:r>
              <w:rPr>
                <w:rFonts w:ascii="宋体" w:hAnsi="宋体" w:cs="宋体" w:hint="eastAsia"/>
                <w:sz w:val="21"/>
                <w:szCs w:val="21"/>
              </w:rPr>
              <w:t>体育与健康</w:t>
            </w:r>
          </w:p>
        </w:tc>
        <w:tc>
          <w:tcPr>
            <w:tcW w:w="4967" w:type="dxa"/>
            <w:vAlign w:val="center"/>
          </w:tcPr>
          <w:p w:rsidR="007350F0" w:rsidRDefault="007350F0" w:rsidP="008145CB">
            <w:pPr>
              <w:pStyle w:val="af5"/>
              <w:spacing w:line="240" w:lineRule="auto"/>
              <w:rPr>
                <w:rFonts w:ascii="宋体" w:hAnsi="宋体" w:cs="宋体"/>
                <w:sz w:val="21"/>
                <w:szCs w:val="21"/>
              </w:rPr>
            </w:pPr>
            <w:r>
              <w:rPr>
                <w:rFonts w:ascii="宋体" w:hAnsi="宋体" w:cs="宋体" w:hint="eastAsia"/>
                <w:sz w:val="21"/>
                <w:szCs w:val="21"/>
              </w:rPr>
              <w:t>依据《中等职业学校体育与健康课程标准》开设，并与专业实际和行业发展密切结合。</w:t>
            </w:r>
          </w:p>
        </w:tc>
        <w:tc>
          <w:tcPr>
            <w:tcW w:w="1656" w:type="dxa"/>
            <w:vAlign w:val="center"/>
          </w:tcPr>
          <w:p w:rsidR="007350F0" w:rsidRDefault="00A53BE8" w:rsidP="008145CB">
            <w:pPr>
              <w:pStyle w:val="af5"/>
              <w:spacing w:line="300" w:lineRule="atLeast"/>
              <w:jc w:val="center"/>
              <w:rPr>
                <w:rFonts w:ascii="宋体" w:hAnsi="宋体" w:cs="宋体"/>
                <w:sz w:val="21"/>
                <w:szCs w:val="21"/>
              </w:rPr>
            </w:pPr>
            <w:r>
              <w:rPr>
                <w:rFonts w:ascii="宋体" w:hAnsi="宋体" w:cs="宋体" w:hint="eastAsia"/>
                <w:sz w:val="21"/>
                <w:szCs w:val="21"/>
              </w:rPr>
              <w:t>80</w:t>
            </w:r>
          </w:p>
        </w:tc>
      </w:tr>
      <w:tr w:rsidR="007350F0" w:rsidTr="009D0D19">
        <w:trPr>
          <w:trHeight w:val="335"/>
          <w:jc w:val="center"/>
        </w:trPr>
        <w:tc>
          <w:tcPr>
            <w:tcW w:w="713" w:type="dxa"/>
            <w:vAlign w:val="center"/>
          </w:tcPr>
          <w:p w:rsidR="007350F0" w:rsidRDefault="007350F0" w:rsidP="008145CB">
            <w:pPr>
              <w:pStyle w:val="af5"/>
              <w:spacing w:line="300" w:lineRule="atLeast"/>
              <w:jc w:val="center"/>
              <w:rPr>
                <w:rFonts w:ascii="宋体" w:hAnsi="宋体" w:cs="宋体"/>
                <w:sz w:val="21"/>
                <w:szCs w:val="21"/>
              </w:rPr>
            </w:pPr>
            <w:r>
              <w:rPr>
                <w:rFonts w:ascii="宋体" w:hAnsi="宋体" w:cs="宋体" w:hint="eastAsia"/>
                <w:sz w:val="21"/>
                <w:szCs w:val="21"/>
              </w:rPr>
              <w:t>10</w:t>
            </w:r>
          </w:p>
        </w:tc>
        <w:tc>
          <w:tcPr>
            <w:tcW w:w="2225" w:type="dxa"/>
            <w:vAlign w:val="center"/>
          </w:tcPr>
          <w:p w:rsidR="007350F0" w:rsidRDefault="007350F0" w:rsidP="008145CB">
            <w:pPr>
              <w:pStyle w:val="af5"/>
              <w:spacing w:line="300" w:lineRule="atLeast"/>
              <w:rPr>
                <w:rFonts w:ascii="宋体" w:hAnsi="宋体" w:cs="宋体"/>
                <w:sz w:val="21"/>
                <w:szCs w:val="21"/>
              </w:rPr>
            </w:pPr>
            <w:r>
              <w:rPr>
                <w:rFonts w:ascii="宋体" w:hAnsi="宋体" w:cs="宋体" w:hint="eastAsia"/>
                <w:sz w:val="21"/>
                <w:szCs w:val="21"/>
              </w:rPr>
              <w:t>艺术</w:t>
            </w:r>
          </w:p>
        </w:tc>
        <w:tc>
          <w:tcPr>
            <w:tcW w:w="4967" w:type="dxa"/>
            <w:vAlign w:val="center"/>
          </w:tcPr>
          <w:p w:rsidR="007350F0" w:rsidRDefault="007350F0" w:rsidP="008145CB">
            <w:pPr>
              <w:pStyle w:val="af5"/>
              <w:spacing w:line="240" w:lineRule="auto"/>
              <w:rPr>
                <w:rFonts w:ascii="宋体" w:hAnsi="宋体" w:cs="宋体"/>
                <w:sz w:val="21"/>
                <w:szCs w:val="21"/>
              </w:rPr>
            </w:pPr>
            <w:r>
              <w:rPr>
                <w:rFonts w:ascii="宋体" w:hAnsi="宋体" w:cs="宋体" w:hint="eastAsia"/>
                <w:sz w:val="21"/>
                <w:szCs w:val="21"/>
              </w:rPr>
              <w:t>依据《中等职业学校公共艺术课程标准》开设，并与专业实际和行业发展密切结合。</w:t>
            </w:r>
          </w:p>
        </w:tc>
        <w:tc>
          <w:tcPr>
            <w:tcW w:w="1656" w:type="dxa"/>
            <w:vAlign w:val="center"/>
          </w:tcPr>
          <w:p w:rsidR="007350F0" w:rsidRDefault="00A53BE8" w:rsidP="008145CB">
            <w:pPr>
              <w:pStyle w:val="af5"/>
              <w:spacing w:line="300" w:lineRule="atLeast"/>
              <w:jc w:val="center"/>
              <w:rPr>
                <w:rFonts w:ascii="宋体" w:hAnsi="宋体" w:cs="宋体"/>
                <w:sz w:val="21"/>
                <w:szCs w:val="21"/>
              </w:rPr>
            </w:pPr>
            <w:r>
              <w:rPr>
                <w:rFonts w:ascii="宋体" w:hAnsi="宋体" w:cs="宋体" w:hint="eastAsia"/>
                <w:sz w:val="21"/>
                <w:szCs w:val="21"/>
              </w:rPr>
              <w:t>40</w:t>
            </w:r>
          </w:p>
        </w:tc>
      </w:tr>
      <w:tr w:rsidR="007350F0" w:rsidTr="009D0D19">
        <w:trPr>
          <w:trHeight w:val="335"/>
          <w:jc w:val="center"/>
        </w:trPr>
        <w:tc>
          <w:tcPr>
            <w:tcW w:w="713" w:type="dxa"/>
            <w:vAlign w:val="center"/>
          </w:tcPr>
          <w:p w:rsidR="007350F0" w:rsidRDefault="007350F0" w:rsidP="008145CB">
            <w:pPr>
              <w:pStyle w:val="af5"/>
              <w:spacing w:line="300" w:lineRule="atLeast"/>
              <w:jc w:val="center"/>
              <w:rPr>
                <w:rFonts w:ascii="宋体" w:hAnsi="宋体" w:cs="宋体"/>
                <w:sz w:val="21"/>
                <w:szCs w:val="21"/>
              </w:rPr>
            </w:pPr>
            <w:r>
              <w:rPr>
                <w:rFonts w:ascii="宋体" w:hAnsi="宋体" w:cs="宋体" w:hint="eastAsia"/>
                <w:sz w:val="21"/>
                <w:szCs w:val="21"/>
              </w:rPr>
              <w:t>11</w:t>
            </w:r>
          </w:p>
        </w:tc>
        <w:tc>
          <w:tcPr>
            <w:tcW w:w="2225" w:type="dxa"/>
            <w:vAlign w:val="center"/>
          </w:tcPr>
          <w:p w:rsidR="007350F0" w:rsidRDefault="007350F0" w:rsidP="008145CB">
            <w:pPr>
              <w:pStyle w:val="af5"/>
              <w:spacing w:line="300" w:lineRule="atLeast"/>
              <w:rPr>
                <w:rFonts w:ascii="宋体" w:hAnsi="宋体" w:cs="宋体"/>
                <w:sz w:val="21"/>
                <w:szCs w:val="21"/>
              </w:rPr>
            </w:pPr>
            <w:r>
              <w:rPr>
                <w:rFonts w:ascii="宋体" w:hAnsi="宋体" w:cs="宋体" w:hint="eastAsia"/>
                <w:sz w:val="21"/>
                <w:szCs w:val="21"/>
              </w:rPr>
              <w:t>历史</w:t>
            </w:r>
          </w:p>
        </w:tc>
        <w:tc>
          <w:tcPr>
            <w:tcW w:w="4967" w:type="dxa"/>
            <w:vAlign w:val="center"/>
          </w:tcPr>
          <w:p w:rsidR="007350F0" w:rsidRDefault="007350F0" w:rsidP="008145CB">
            <w:pPr>
              <w:pStyle w:val="af5"/>
              <w:spacing w:line="240" w:lineRule="auto"/>
              <w:rPr>
                <w:rFonts w:ascii="宋体" w:hAnsi="宋体" w:cs="宋体"/>
                <w:sz w:val="21"/>
                <w:szCs w:val="21"/>
              </w:rPr>
            </w:pPr>
            <w:r>
              <w:rPr>
                <w:rFonts w:ascii="宋体" w:hAnsi="宋体" w:cs="宋体" w:hint="eastAsia"/>
                <w:sz w:val="21"/>
                <w:szCs w:val="21"/>
              </w:rPr>
              <w:t>依据《中等职业学校历史课程标准》开设，并与专业实际和行业发展密切结合。</w:t>
            </w:r>
          </w:p>
        </w:tc>
        <w:tc>
          <w:tcPr>
            <w:tcW w:w="1656" w:type="dxa"/>
            <w:vAlign w:val="center"/>
          </w:tcPr>
          <w:p w:rsidR="007350F0" w:rsidRDefault="00A53BE8" w:rsidP="008145CB">
            <w:pPr>
              <w:pStyle w:val="af5"/>
              <w:spacing w:line="300" w:lineRule="atLeast"/>
              <w:jc w:val="center"/>
              <w:rPr>
                <w:rFonts w:ascii="宋体" w:hAnsi="宋体" w:cs="宋体"/>
                <w:sz w:val="21"/>
                <w:szCs w:val="21"/>
              </w:rPr>
            </w:pPr>
            <w:r>
              <w:rPr>
                <w:rFonts w:ascii="宋体" w:hAnsi="宋体" w:cs="宋体" w:hint="eastAsia"/>
                <w:sz w:val="21"/>
                <w:szCs w:val="21"/>
              </w:rPr>
              <w:t>40</w:t>
            </w:r>
          </w:p>
        </w:tc>
      </w:tr>
    </w:tbl>
    <w:p w:rsidR="0072473C" w:rsidRDefault="00E63380">
      <w:pPr>
        <w:spacing w:line="480" w:lineRule="exact"/>
        <w:ind w:firstLineChars="200" w:firstLine="600"/>
        <w:rPr>
          <w:rFonts w:ascii="楷体" w:eastAsia="楷体" w:hAnsi="楷体" w:cs="楷体"/>
          <w:sz w:val="30"/>
          <w:szCs w:val="30"/>
        </w:rPr>
      </w:pPr>
      <w:r>
        <w:rPr>
          <w:rFonts w:ascii="楷体" w:eastAsia="楷体" w:hAnsi="楷体" w:cs="楷体" w:hint="eastAsia"/>
          <w:sz w:val="30"/>
          <w:szCs w:val="30"/>
        </w:rPr>
        <w:t>（二）专业技能课及要求</w:t>
      </w:r>
    </w:p>
    <w:p w:rsidR="0072473C" w:rsidRDefault="00E6338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sz w:val="30"/>
          <w:szCs w:val="30"/>
        </w:rPr>
        <w:t>.</w:t>
      </w:r>
      <w:r w:rsidR="00FB5E67" w:rsidRPr="00FB5E67">
        <w:rPr>
          <w:rFonts w:hint="eastAsia"/>
        </w:rPr>
        <w:t xml:space="preserve"> </w:t>
      </w:r>
      <w:r w:rsidR="00FB5E67" w:rsidRPr="00FB5E67">
        <w:rPr>
          <w:rFonts w:ascii="仿宋" w:eastAsia="仿宋" w:hAnsi="仿宋" w:cs="仿宋" w:hint="eastAsia"/>
          <w:sz w:val="30"/>
          <w:szCs w:val="30"/>
        </w:rPr>
        <w:t>信息终端设备使用与维护</w:t>
      </w:r>
    </w:p>
    <w:p w:rsidR="0072473C" w:rsidRDefault="00E6338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通过本课程的学习，培养学生对计算机的认识、采购，对计算机硬件的深入了解，对硬件的组装，操作系统的安装，软件的安装与维护，系统的优化等职业技能，为学习后续专门化技能课程打下基础。</w:t>
      </w:r>
    </w:p>
    <w:p w:rsidR="006146E3" w:rsidRDefault="006146E3">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2.手绘</w:t>
      </w:r>
    </w:p>
    <w:p w:rsidR="006146E3" w:rsidRDefault="006146E3" w:rsidP="006146E3">
      <w:pPr>
        <w:spacing w:line="560" w:lineRule="exact"/>
        <w:ind w:firstLineChars="200" w:firstLine="600"/>
        <w:rPr>
          <w:rFonts w:ascii="仿宋" w:eastAsia="仿宋" w:hAnsi="仿宋" w:cs="仿宋"/>
          <w:sz w:val="30"/>
          <w:szCs w:val="30"/>
        </w:rPr>
      </w:pPr>
      <w:r w:rsidRPr="006146E3">
        <w:rPr>
          <w:rFonts w:ascii="仿宋" w:eastAsia="仿宋" w:hAnsi="仿宋" w:cs="仿宋" w:hint="eastAsia"/>
          <w:sz w:val="30"/>
          <w:szCs w:val="30"/>
        </w:rPr>
        <w:t>通过学习基础绘画课程，</w:t>
      </w:r>
      <w:r>
        <w:rPr>
          <w:rFonts w:ascii="仿宋" w:eastAsia="仿宋" w:hAnsi="仿宋" w:cs="仿宋" w:hint="eastAsia"/>
          <w:sz w:val="30"/>
          <w:szCs w:val="30"/>
        </w:rPr>
        <w:t>使学生</w:t>
      </w:r>
      <w:r w:rsidRPr="006146E3">
        <w:rPr>
          <w:rFonts w:ascii="仿宋" w:eastAsia="仿宋" w:hAnsi="仿宋" w:cs="仿宋" w:hint="eastAsia"/>
          <w:sz w:val="30"/>
          <w:szCs w:val="30"/>
        </w:rPr>
        <w:t>逐渐</w:t>
      </w:r>
      <w:r>
        <w:rPr>
          <w:rFonts w:ascii="仿宋" w:eastAsia="仿宋" w:hAnsi="仿宋" w:cs="仿宋" w:hint="eastAsia"/>
          <w:sz w:val="30"/>
          <w:szCs w:val="30"/>
        </w:rPr>
        <w:t>掌握</w:t>
      </w:r>
      <w:r w:rsidRPr="006146E3">
        <w:rPr>
          <w:rFonts w:ascii="仿宋" w:eastAsia="仿宋" w:hAnsi="仿宋" w:cs="仿宋" w:hint="eastAsia"/>
          <w:sz w:val="30"/>
          <w:szCs w:val="30"/>
        </w:rPr>
        <w:t>素描、色彩学、构图等方面的</w:t>
      </w:r>
      <w:r>
        <w:rPr>
          <w:rFonts w:ascii="仿宋" w:eastAsia="仿宋" w:hAnsi="仿宋" w:cs="仿宋" w:hint="eastAsia"/>
          <w:sz w:val="30"/>
          <w:szCs w:val="30"/>
        </w:rPr>
        <w:t>基础</w:t>
      </w:r>
      <w:r w:rsidRPr="006146E3">
        <w:rPr>
          <w:rFonts w:ascii="仿宋" w:eastAsia="仿宋" w:hAnsi="仿宋" w:cs="仿宋" w:hint="eastAsia"/>
          <w:sz w:val="30"/>
          <w:szCs w:val="30"/>
        </w:rPr>
        <w:t>知识，帮助学生掌握基本的绘画技巧和艺术审美</w:t>
      </w:r>
      <w:r>
        <w:rPr>
          <w:rFonts w:ascii="仿宋" w:eastAsia="仿宋" w:hAnsi="仿宋" w:cs="仿宋" w:hint="eastAsia"/>
          <w:sz w:val="30"/>
          <w:szCs w:val="30"/>
        </w:rPr>
        <w:t>，</w:t>
      </w:r>
      <w:r w:rsidRPr="006146E3">
        <w:rPr>
          <w:rFonts w:ascii="仿宋" w:eastAsia="仿宋" w:hAnsi="仿宋" w:cs="仿宋" w:hint="eastAsia"/>
          <w:sz w:val="30"/>
          <w:szCs w:val="30"/>
        </w:rPr>
        <w:t>掌握如何运用线条、色彩、明暗等元素来表现形体和空间感</w:t>
      </w:r>
      <w:r w:rsidR="00B60DDF">
        <w:rPr>
          <w:rFonts w:ascii="仿宋" w:eastAsia="仿宋" w:hAnsi="仿宋" w:cs="仿宋" w:hint="eastAsia"/>
          <w:sz w:val="30"/>
          <w:szCs w:val="30"/>
        </w:rPr>
        <w:t>，为学习网页设计课程准备好审美基础</w:t>
      </w:r>
      <w:r>
        <w:rPr>
          <w:rFonts w:ascii="仿宋" w:eastAsia="仿宋" w:hAnsi="仿宋" w:cs="仿宋" w:hint="eastAsia"/>
          <w:sz w:val="30"/>
          <w:szCs w:val="30"/>
        </w:rPr>
        <w:t>。</w:t>
      </w:r>
    </w:p>
    <w:p w:rsidR="0072473C" w:rsidRDefault="006B051E">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w:t>
      </w:r>
      <w:r w:rsidR="00E63380">
        <w:rPr>
          <w:rFonts w:ascii="仿宋" w:eastAsia="仿宋" w:hAnsi="仿宋" w:cs="仿宋" w:hint="eastAsia"/>
          <w:sz w:val="30"/>
          <w:szCs w:val="30"/>
        </w:rPr>
        <w:t>.</w:t>
      </w:r>
      <w:r w:rsidR="00E63380">
        <w:rPr>
          <w:rFonts w:hint="eastAsia"/>
        </w:rPr>
        <w:t xml:space="preserve"> </w:t>
      </w:r>
      <w:proofErr w:type="spellStart"/>
      <w:r w:rsidR="00E63380">
        <w:rPr>
          <w:rFonts w:ascii="仿宋" w:eastAsia="仿宋" w:hAnsi="仿宋" w:cs="仿宋" w:hint="eastAsia"/>
          <w:sz w:val="30"/>
          <w:szCs w:val="30"/>
        </w:rPr>
        <w:t>PhotoShop</w:t>
      </w:r>
      <w:proofErr w:type="spellEnd"/>
      <w:r w:rsidR="00003704">
        <w:rPr>
          <w:rFonts w:ascii="仿宋" w:eastAsia="仿宋" w:hAnsi="仿宋" w:cs="仿宋" w:hint="eastAsia"/>
          <w:sz w:val="30"/>
          <w:szCs w:val="30"/>
        </w:rPr>
        <w:t>网页设计与制作</w:t>
      </w:r>
    </w:p>
    <w:p w:rsidR="0072473C" w:rsidRDefault="00E6338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通过本课程的学习，使学生掌握</w:t>
      </w:r>
      <w:proofErr w:type="spellStart"/>
      <w:r>
        <w:rPr>
          <w:rFonts w:ascii="仿宋" w:eastAsia="仿宋" w:hAnsi="仿宋" w:cs="仿宋" w:hint="eastAsia"/>
          <w:sz w:val="30"/>
          <w:szCs w:val="30"/>
        </w:rPr>
        <w:t>PhotoShop</w:t>
      </w:r>
      <w:proofErr w:type="spellEnd"/>
      <w:r>
        <w:rPr>
          <w:rFonts w:ascii="仿宋" w:eastAsia="仿宋" w:hAnsi="仿宋" w:cs="仿宋" w:hint="eastAsia"/>
          <w:sz w:val="30"/>
          <w:szCs w:val="30"/>
        </w:rPr>
        <w:t>的界面，相关工具的使用，图层、蒙版的应用，通道的使用技巧，路径的使用方法及滤镜的灵活运用，对互联网技术的支持，网络GIF动画的制作方法等，为网页设计打好基础。</w:t>
      </w:r>
    </w:p>
    <w:p w:rsidR="0072473C" w:rsidRDefault="006B051E">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4</w:t>
      </w:r>
      <w:r w:rsidR="00E63380">
        <w:rPr>
          <w:rFonts w:ascii="仿宋" w:eastAsia="仿宋" w:hAnsi="仿宋" w:cs="仿宋" w:hint="eastAsia"/>
          <w:sz w:val="30"/>
          <w:szCs w:val="30"/>
        </w:rPr>
        <w:t>.计算机网络基础</w:t>
      </w:r>
    </w:p>
    <w:p w:rsidR="0072473C" w:rsidRDefault="00E6338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通过本课程的学习，使学生掌握网络概述、计算机网络模型、局域网技术、路由交换、网络互联互通等技术。掌握计算机网络的基础知识，计算机局域网的特点、分类。掌握Internet的基本概念和基本功能及简单使用；简单了解计算机网络的概念、分类、应用及拓扑结构；简单了解局域网络的硬件构成、通信协议及网络操作系统；了解Internet基本概念和Internet的基本组成及接入方式。</w:t>
      </w:r>
    </w:p>
    <w:p w:rsidR="00743C9C" w:rsidRDefault="00743C9C">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5.javascript程序设计</w:t>
      </w:r>
    </w:p>
    <w:p w:rsidR="00743C9C" w:rsidRDefault="009A2419">
      <w:pPr>
        <w:spacing w:line="56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通过本课程的学习，使</w:t>
      </w:r>
      <w:r w:rsidR="00743C9C">
        <w:rPr>
          <w:rFonts w:ascii="仿宋" w:eastAsia="仿宋" w:hAnsi="仿宋" w:cs="仿宋" w:hint="eastAsia"/>
          <w:sz w:val="30"/>
          <w:szCs w:val="30"/>
        </w:rPr>
        <w:t>学生掌握</w:t>
      </w:r>
      <w:proofErr w:type="spellStart"/>
      <w:r w:rsidR="00743C9C">
        <w:rPr>
          <w:rFonts w:ascii="仿宋" w:eastAsia="仿宋" w:hAnsi="仿宋" w:cs="仿宋" w:hint="eastAsia"/>
          <w:sz w:val="30"/>
          <w:szCs w:val="30"/>
        </w:rPr>
        <w:t>javascript</w:t>
      </w:r>
      <w:proofErr w:type="spellEnd"/>
      <w:r w:rsidR="00743C9C">
        <w:rPr>
          <w:rFonts w:ascii="仿宋" w:eastAsia="仿宋" w:hAnsi="仿宋" w:cs="仿宋" w:hint="eastAsia"/>
          <w:sz w:val="30"/>
          <w:szCs w:val="30"/>
        </w:rPr>
        <w:t>语言的基础语法，如定义变量，数据运算，判断与循环控制语句，定义及使用函数等。学习本课程为下一步学习Web前端开发技术如对Web元素进行访问，对</w:t>
      </w:r>
      <w:proofErr w:type="spellStart"/>
      <w:r w:rsidR="00743C9C">
        <w:rPr>
          <w:rFonts w:ascii="仿宋" w:eastAsia="仿宋" w:hAnsi="仿宋" w:cs="仿宋" w:hint="eastAsia"/>
          <w:sz w:val="30"/>
          <w:szCs w:val="30"/>
        </w:rPr>
        <w:t>css</w:t>
      </w:r>
      <w:proofErr w:type="spellEnd"/>
      <w:r w:rsidR="00743C9C">
        <w:rPr>
          <w:rFonts w:ascii="仿宋" w:eastAsia="仿宋" w:hAnsi="仿宋" w:cs="仿宋" w:hint="eastAsia"/>
          <w:sz w:val="30"/>
          <w:szCs w:val="30"/>
        </w:rPr>
        <w:t>属性进行控制等操作做好准备。</w:t>
      </w:r>
    </w:p>
    <w:p w:rsidR="00003704" w:rsidRDefault="00003704" w:rsidP="00003704">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6.</w:t>
      </w:r>
      <w:r w:rsidRPr="00003704">
        <w:rPr>
          <w:rFonts w:hint="eastAsia"/>
        </w:rPr>
        <w:t xml:space="preserve"> </w:t>
      </w:r>
      <w:r w:rsidRPr="00003704">
        <w:rPr>
          <w:rFonts w:ascii="仿宋" w:eastAsia="仿宋" w:hAnsi="仿宋" w:cs="仿宋" w:hint="eastAsia"/>
          <w:sz w:val="30"/>
          <w:szCs w:val="30"/>
        </w:rPr>
        <w:t>办公文员岗位实训</w:t>
      </w:r>
    </w:p>
    <w:p w:rsidR="00003704" w:rsidRDefault="00003704">
      <w:pPr>
        <w:spacing w:line="56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掌握计算机的基础知识及计算机操作系统的基本功能，掌握 Windows的使用方法和 Windows环境下文字录入、文本编辑、排版等操作，以及表格构造、数据计算、幻灯片的制作。</w:t>
      </w:r>
    </w:p>
    <w:p w:rsidR="00003704" w:rsidRDefault="00003704" w:rsidP="00003704">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7</w:t>
      </w:r>
      <w:r>
        <w:rPr>
          <w:rFonts w:ascii="仿宋" w:eastAsia="仿宋" w:hAnsi="仿宋" w:cs="仿宋" w:hint="eastAsia"/>
          <w:sz w:val="30"/>
          <w:szCs w:val="30"/>
        </w:rPr>
        <w:t>.Python程序设计</w:t>
      </w:r>
    </w:p>
    <w:p w:rsidR="00003704" w:rsidRDefault="00003704" w:rsidP="00003704">
      <w:pPr>
        <w:spacing w:line="56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通过本课程的学习，使学生掌握Python的基本知识；理解Python的编程模式和运行机制等；掌握程序设计的基本理论、方法和应用，包括数字、字符串、列表、元组等数据类型的使用，选择结构、循环结构、函数设计以及类与对象的设计与使用等；掌握常见标准库模块和第三方库的使用；掌握程序设计的专业理论、方法和应用，包括程序异常处理和单元测</w:t>
      </w:r>
      <w:r>
        <w:rPr>
          <w:rFonts w:ascii="仿宋" w:eastAsia="仿宋" w:hAnsi="仿宋" w:cs="仿宋" w:hint="eastAsia"/>
          <w:sz w:val="30"/>
          <w:szCs w:val="30"/>
        </w:rPr>
        <w:lastRenderedPageBreak/>
        <w:t>试，常见数据库访问，图形用户界面程序设计和实现，多进程和多线程程序设计和实现，常见网络程序的设计和实现；了解基于Python进行人工智能程序开发的基本方法和步骤；解决实际应用问题。</w:t>
      </w:r>
    </w:p>
    <w:p w:rsidR="00003704" w:rsidRDefault="00003704" w:rsidP="00003704">
      <w:pPr>
        <w:spacing w:line="56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8</w:t>
      </w:r>
      <w:r>
        <w:rPr>
          <w:rFonts w:ascii="仿宋" w:eastAsia="仿宋" w:hAnsi="仿宋" w:cs="仿宋" w:hint="eastAsia"/>
          <w:sz w:val="30"/>
          <w:szCs w:val="30"/>
        </w:rPr>
        <w:t>.综合布线设计与施工</w:t>
      </w:r>
    </w:p>
    <w:p w:rsidR="00003704" w:rsidRDefault="00003704" w:rsidP="00003704">
      <w:pPr>
        <w:spacing w:line="56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通过本课程的学习，培养学生对网络布线施工的各个环节的认知，其目标是训练学生运用综合布线国家规范、标准，进行综合布线系统设计、施工、测试验收的能力。学生应达到综合布线工程师任职资格相应的知识与技能要求。</w:t>
      </w:r>
    </w:p>
    <w:p w:rsidR="00003704" w:rsidRDefault="00003704" w:rsidP="00003704">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9</w:t>
      </w:r>
      <w:r>
        <w:rPr>
          <w:rFonts w:ascii="仿宋" w:eastAsia="仿宋" w:hAnsi="仿宋" w:cs="仿宋" w:hint="eastAsia"/>
          <w:sz w:val="30"/>
          <w:szCs w:val="30"/>
        </w:rPr>
        <w:t>.网络设备安装与调试</w:t>
      </w:r>
    </w:p>
    <w:p w:rsidR="00003704" w:rsidRPr="00003704" w:rsidRDefault="00003704" w:rsidP="00003704">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通过本课程的学习，使学生掌握中小型局域网初步、局域网硬件系统、局域网规划设计与布线施工、网络操作系统与服务、局域网故障诊断与维护、局域网组网实例。能正确完成常见网络的网络规划；独立根据网络安全正确完成常见网络（家庭网、办公网、企业网、园区网、无线网等）设计与组建实施；根据网络应用的需求正确选择网络软件、硬件设备的选型。</w:t>
      </w:r>
    </w:p>
    <w:p w:rsidR="0072473C" w:rsidRDefault="00003704">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10</w:t>
      </w:r>
      <w:r w:rsidR="00E63380">
        <w:rPr>
          <w:rFonts w:ascii="仿宋" w:eastAsia="仿宋" w:hAnsi="仿宋" w:cs="仿宋" w:hint="eastAsia"/>
          <w:sz w:val="30"/>
          <w:szCs w:val="30"/>
        </w:rPr>
        <w:t>.</w:t>
      </w:r>
      <w:r w:rsidR="00E63380">
        <w:rPr>
          <w:rFonts w:hint="eastAsia"/>
        </w:rPr>
        <w:t xml:space="preserve"> </w:t>
      </w:r>
      <w:r w:rsidR="00E63380">
        <w:rPr>
          <w:rFonts w:ascii="仿宋" w:eastAsia="仿宋" w:hAnsi="仿宋" w:cs="仿宋" w:hint="eastAsia"/>
          <w:sz w:val="30"/>
          <w:szCs w:val="30"/>
        </w:rPr>
        <w:t>Web</w:t>
      </w:r>
      <w:r>
        <w:rPr>
          <w:rFonts w:ascii="仿宋" w:eastAsia="仿宋" w:hAnsi="仿宋" w:cs="仿宋" w:hint="eastAsia"/>
          <w:sz w:val="30"/>
          <w:szCs w:val="30"/>
        </w:rPr>
        <w:t>前端开发技术</w:t>
      </w:r>
    </w:p>
    <w:p w:rsidR="0072473C" w:rsidRDefault="00E63380" w:rsidP="00E11C06">
      <w:pPr>
        <w:spacing w:line="56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通过本课程的学习，使学生掌握网站的制作流程，完成对网页元素的编辑；熟练掌握使用CSS+DIV制作网页的方法，并能使用CSS控制网页元素；掌握使用框架及浮动框架布局网页的方法；使用模板和库提高制作效率；下载合适的网页模板制作整站；了解域名、服务器的购买与使用方法，将所做网站上传至远程服务器。</w:t>
      </w:r>
    </w:p>
    <w:p w:rsidR="00FB5E67" w:rsidRDefault="00FB5E67" w:rsidP="00FB5E67">
      <w:pPr>
        <w:spacing w:line="560" w:lineRule="exact"/>
        <w:ind w:firstLineChars="200" w:firstLine="600"/>
        <w:rPr>
          <w:sz w:val="28"/>
          <w:szCs w:val="28"/>
        </w:rPr>
      </w:pPr>
      <w:r>
        <w:rPr>
          <w:rFonts w:ascii="仿宋" w:eastAsia="仿宋" w:hAnsi="仿宋" w:cs="仿宋" w:hint="eastAsia"/>
          <w:sz w:val="30"/>
          <w:szCs w:val="30"/>
        </w:rPr>
        <w:t>1</w:t>
      </w:r>
      <w:r w:rsidR="00A63A63">
        <w:rPr>
          <w:rFonts w:ascii="仿宋" w:eastAsia="仿宋" w:hAnsi="仿宋" w:cs="仿宋" w:hint="eastAsia"/>
          <w:sz w:val="30"/>
          <w:szCs w:val="30"/>
        </w:rPr>
        <w:t>1</w:t>
      </w:r>
      <w:r>
        <w:rPr>
          <w:rFonts w:ascii="仿宋" w:eastAsia="仿宋" w:hAnsi="仿宋" w:cs="仿宋" w:hint="eastAsia"/>
          <w:sz w:val="30"/>
          <w:szCs w:val="30"/>
        </w:rPr>
        <w:t>.</w:t>
      </w:r>
      <w:r w:rsidRPr="00C74AF1">
        <w:rPr>
          <w:rFonts w:ascii="仿宋" w:eastAsia="仿宋" w:hAnsi="仿宋" w:cs="仿宋" w:hint="eastAsia"/>
          <w:sz w:val="30"/>
          <w:szCs w:val="30"/>
        </w:rPr>
        <w:t>路由交换与无线局域网技术</w:t>
      </w:r>
    </w:p>
    <w:p w:rsidR="00FB5E67" w:rsidRPr="00F87483" w:rsidRDefault="00FB5E67" w:rsidP="00FB5E67">
      <w:pPr>
        <w:spacing w:line="560" w:lineRule="exact"/>
        <w:ind w:firstLineChars="200" w:firstLine="600"/>
        <w:rPr>
          <w:rFonts w:ascii="仿宋" w:eastAsia="仿宋" w:hAnsi="仿宋" w:cs="仿宋"/>
          <w:sz w:val="30"/>
          <w:szCs w:val="30"/>
        </w:rPr>
      </w:pPr>
      <w:r w:rsidRPr="00F87483">
        <w:rPr>
          <w:rFonts w:ascii="仿宋" w:eastAsia="仿宋" w:hAnsi="仿宋" w:cs="仿宋"/>
          <w:sz w:val="30"/>
          <w:szCs w:val="30"/>
        </w:rPr>
        <w:t>通过本课程的学习，使学生掌握二层交换机、三层交换、路由器的原理及配置；熟练掌握</w:t>
      </w:r>
      <w:proofErr w:type="spellStart"/>
      <w:r w:rsidRPr="00F87483">
        <w:rPr>
          <w:rFonts w:ascii="仿宋" w:eastAsia="仿宋" w:hAnsi="仿宋" w:cs="仿宋" w:hint="eastAsia"/>
          <w:sz w:val="30"/>
          <w:szCs w:val="30"/>
        </w:rPr>
        <w:t>vlan</w:t>
      </w:r>
      <w:proofErr w:type="spellEnd"/>
      <w:r w:rsidRPr="00F87483">
        <w:rPr>
          <w:rFonts w:ascii="仿宋" w:eastAsia="仿宋" w:hAnsi="仿宋" w:cs="仿宋" w:hint="eastAsia"/>
          <w:sz w:val="30"/>
          <w:szCs w:val="30"/>
        </w:rPr>
        <w:t>，</w:t>
      </w:r>
      <w:proofErr w:type="spellStart"/>
      <w:r w:rsidRPr="00F87483">
        <w:rPr>
          <w:rFonts w:ascii="仿宋" w:eastAsia="仿宋" w:hAnsi="仿宋" w:cs="仿宋" w:hint="eastAsia"/>
          <w:sz w:val="30"/>
          <w:szCs w:val="30"/>
        </w:rPr>
        <w:t>stp</w:t>
      </w:r>
      <w:proofErr w:type="spellEnd"/>
      <w:r w:rsidRPr="00F87483">
        <w:rPr>
          <w:rFonts w:ascii="仿宋" w:eastAsia="仿宋" w:hAnsi="仿宋" w:cs="仿宋" w:hint="eastAsia"/>
          <w:sz w:val="30"/>
          <w:szCs w:val="30"/>
        </w:rPr>
        <w:t>，静态路由协议、动态路由协议；掌握无线局域网的概念、原理、组成；掌握无线局域网的设计、部署、配置及维护。</w:t>
      </w:r>
    </w:p>
    <w:p w:rsidR="00FB5E67" w:rsidRPr="00FB5E67" w:rsidRDefault="00FB5E67" w:rsidP="00FB5E67">
      <w:pPr>
        <w:spacing w:line="560" w:lineRule="exact"/>
        <w:ind w:firstLineChars="200" w:firstLine="560"/>
        <w:rPr>
          <w:sz w:val="28"/>
          <w:szCs w:val="28"/>
        </w:rPr>
      </w:pPr>
    </w:p>
    <w:p w:rsidR="0072473C" w:rsidRDefault="00E63380">
      <w:pPr>
        <w:spacing w:line="480" w:lineRule="exact"/>
        <w:ind w:firstLineChars="200" w:firstLine="600"/>
        <w:jc w:val="center"/>
        <w:rPr>
          <w:rFonts w:ascii="仿宋" w:eastAsia="仿宋" w:hAnsi="仿宋" w:cs="仿宋"/>
          <w:position w:val="10"/>
          <w:sz w:val="30"/>
          <w:szCs w:val="30"/>
        </w:rPr>
      </w:pPr>
      <w:r>
        <w:rPr>
          <w:rFonts w:ascii="仿宋" w:eastAsia="仿宋" w:hAnsi="仿宋" w:cs="仿宋" w:hint="eastAsia"/>
          <w:position w:val="10"/>
          <w:sz w:val="30"/>
          <w:szCs w:val="30"/>
        </w:rPr>
        <w:t>专业课程设置及学时分配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17"/>
        <w:gridCol w:w="6718"/>
        <w:gridCol w:w="761"/>
      </w:tblGrid>
      <w:tr w:rsidR="0072473C" w:rsidTr="006829C4">
        <w:trPr>
          <w:trHeight w:val="611"/>
          <w:jc w:val="center"/>
        </w:trPr>
        <w:tc>
          <w:tcPr>
            <w:tcW w:w="959" w:type="dxa"/>
            <w:tcBorders>
              <w:top w:val="single" w:sz="8" w:space="0" w:color="auto"/>
              <w:left w:val="single" w:sz="8" w:space="0" w:color="auto"/>
              <w:bottom w:val="single" w:sz="8" w:space="0" w:color="auto"/>
              <w:right w:val="single" w:sz="4" w:space="0" w:color="auto"/>
            </w:tcBorders>
            <w:vAlign w:val="center"/>
          </w:tcPr>
          <w:p w:rsidR="0072473C" w:rsidRDefault="00E63380" w:rsidP="00605131">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序号</w:t>
            </w:r>
          </w:p>
        </w:tc>
        <w:tc>
          <w:tcPr>
            <w:tcW w:w="1417" w:type="dxa"/>
            <w:tcBorders>
              <w:top w:val="single" w:sz="8" w:space="0" w:color="auto"/>
              <w:left w:val="single" w:sz="4" w:space="0" w:color="auto"/>
              <w:bottom w:val="single" w:sz="8" w:space="0" w:color="auto"/>
              <w:right w:val="single" w:sz="4" w:space="0" w:color="auto"/>
            </w:tcBorders>
            <w:vAlign w:val="center"/>
          </w:tcPr>
          <w:p w:rsidR="0072473C" w:rsidRDefault="00E63380" w:rsidP="00605131">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课程名称</w:t>
            </w:r>
          </w:p>
        </w:tc>
        <w:tc>
          <w:tcPr>
            <w:tcW w:w="6718" w:type="dxa"/>
            <w:tcBorders>
              <w:top w:val="single" w:sz="8" w:space="0" w:color="auto"/>
              <w:left w:val="single" w:sz="4" w:space="0" w:color="auto"/>
              <w:bottom w:val="single" w:sz="8" w:space="0" w:color="auto"/>
              <w:right w:val="single" w:sz="4" w:space="0" w:color="auto"/>
            </w:tcBorders>
            <w:vAlign w:val="center"/>
          </w:tcPr>
          <w:p w:rsidR="0072473C" w:rsidRDefault="00E63380" w:rsidP="00605131">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主要教学内容和要求</w:t>
            </w:r>
          </w:p>
        </w:tc>
        <w:tc>
          <w:tcPr>
            <w:tcW w:w="761" w:type="dxa"/>
            <w:tcBorders>
              <w:top w:val="single" w:sz="8" w:space="0" w:color="auto"/>
              <w:left w:val="single" w:sz="4" w:space="0" w:color="auto"/>
              <w:bottom w:val="single" w:sz="8" w:space="0" w:color="auto"/>
              <w:right w:val="single" w:sz="8" w:space="0" w:color="auto"/>
            </w:tcBorders>
            <w:vAlign w:val="center"/>
          </w:tcPr>
          <w:p w:rsidR="0072473C" w:rsidRDefault="00E63380" w:rsidP="00605131">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学时</w:t>
            </w:r>
          </w:p>
        </w:tc>
      </w:tr>
      <w:tr w:rsidR="0072473C">
        <w:trPr>
          <w:trHeight w:val="611"/>
          <w:jc w:val="center"/>
        </w:trPr>
        <w:tc>
          <w:tcPr>
            <w:tcW w:w="959" w:type="dxa"/>
            <w:tcBorders>
              <w:top w:val="single" w:sz="8" w:space="0" w:color="auto"/>
              <w:left w:val="single" w:sz="8" w:space="0" w:color="auto"/>
              <w:bottom w:val="single" w:sz="4" w:space="0" w:color="auto"/>
              <w:right w:val="single" w:sz="4" w:space="0" w:color="auto"/>
            </w:tcBorders>
            <w:vAlign w:val="center"/>
          </w:tcPr>
          <w:p w:rsidR="0072473C" w:rsidRDefault="00E63380" w:rsidP="00605131">
            <w:pPr>
              <w:pStyle w:val="af5"/>
              <w:spacing w:line="480" w:lineRule="exact"/>
              <w:jc w:val="center"/>
              <w:rPr>
                <w:rFonts w:eastAsia="方正仿宋简体"/>
                <w:sz w:val="21"/>
                <w:szCs w:val="21"/>
              </w:rPr>
            </w:pPr>
            <w:r>
              <w:rPr>
                <w:rFonts w:ascii="仿宋" w:eastAsia="仿宋" w:hAnsi="仿宋" w:cs="仿宋" w:hint="eastAsia"/>
                <w:sz w:val="24"/>
                <w:szCs w:val="24"/>
              </w:rPr>
              <w:t>1</w:t>
            </w:r>
          </w:p>
        </w:tc>
        <w:tc>
          <w:tcPr>
            <w:tcW w:w="1417" w:type="dxa"/>
            <w:tcBorders>
              <w:top w:val="single" w:sz="8" w:space="0" w:color="auto"/>
              <w:left w:val="single" w:sz="4" w:space="0" w:color="auto"/>
              <w:bottom w:val="single" w:sz="4" w:space="0" w:color="auto"/>
              <w:right w:val="single" w:sz="4" w:space="0" w:color="auto"/>
            </w:tcBorders>
            <w:vAlign w:val="center"/>
          </w:tcPr>
          <w:p w:rsidR="0072473C" w:rsidRDefault="00FB5E67" w:rsidP="00605131">
            <w:pPr>
              <w:pStyle w:val="af5"/>
              <w:spacing w:line="480" w:lineRule="exact"/>
              <w:jc w:val="left"/>
              <w:rPr>
                <w:rFonts w:eastAsia="方正仿宋简体"/>
                <w:sz w:val="21"/>
                <w:szCs w:val="21"/>
              </w:rPr>
            </w:pPr>
            <w:r w:rsidRPr="00FB5E67">
              <w:rPr>
                <w:rFonts w:ascii="仿宋" w:eastAsia="仿宋" w:hAnsi="仿宋" w:cs="仿宋" w:hint="eastAsia"/>
                <w:sz w:val="24"/>
                <w:szCs w:val="24"/>
              </w:rPr>
              <w:t>信息终端设备使用与维护</w:t>
            </w:r>
          </w:p>
        </w:tc>
        <w:tc>
          <w:tcPr>
            <w:tcW w:w="6718" w:type="dxa"/>
            <w:tcBorders>
              <w:top w:val="single" w:sz="8" w:space="0" w:color="auto"/>
              <w:left w:val="single" w:sz="4" w:space="0" w:color="auto"/>
              <w:bottom w:val="single" w:sz="4" w:space="0" w:color="auto"/>
              <w:right w:val="single" w:sz="4" w:space="0" w:color="auto"/>
            </w:tcBorders>
            <w:vAlign w:val="center"/>
          </w:tcPr>
          <w:p w:rsidR="0072473C" w:rsidRDefault="00E63380" w:rsidP="00605131">
            <w:pPr>
              <w:pStyle w:val="af5"/>
              <w:spacing w:line="480" w:lineRule="exact"/>
              <w:ind w:firstLineChars="200" w:firstLine="480"/>
              <w:jc w:val="left"/>
              <w:rPr>
                <w:rFonts w:eastAsia="方正仿宋简体"/>
                <w:sz w:val="21"/>
                <w:szCs w:val="21"/>
              </w:rPr>
            </w:pPr>
            <w:r>
              <w:rPr>
                <w:rFonts w:ascii="仿宋" w:eastAsia="仿宋" w:hAnsi="仿宋" w:cs="仿宋" w:hint="eastAsia"/>
                <w:sz w:val="24"/>
                <w:szCs w:val="24"/>
              </w:rPr>
              <w:t>通过本课程的学习，培养学生对计算机的认识、采购，对计算机硬件的深入了解，对硬件的组装，操作系统的安装，软件的安装与维护，系统的优化等职业技能。</w:t>
            </w:r>
          </w:p>
        </w:tc>
        <w:tc>
          <w:tcPr>
            <w:tcW w:w="761" w:type="dxa"/>
            <w:tcBorders>
              <w:top w:val="single" w:sz="8" w:space="0" w:color="auto"/>
              <w:left w:val="single" w:sz="4" w:space="0" w:color="auto"/>
              <w:bottom w:val="single" w:sz="4" w:space="0" w:color="auto"/>
              <w:right w:val="single" w:sz="8" w:space="0" w:color="auto"/>
            </w:tcBorders>
            <w:vAlign w:val="center"/>
          </w:tcPr>
          <w:p w:rsidR="0072473C" w:rsidRDefault="00E63380" w:rsidP="00605131">
            <w:pPr>
              <w:pStyle w:val="af5"/>
              <w:spacing w:line="480" w:lineRule="exact"/>
              <w:jc w:val="center"/>
              <w:rPr>
                <w:sz w:val="21"/>
                <w:szCs w:val="21"/>
              </w:rPr>
            </w:pPr>
            <w:r>
              <w:rPr>
                <w:rFonts w:ascii="仿宋" w:eastAsia="仿宋" w:hAnsi="仿宋" w:cs="仿宋" w:hint="eastAsia"/>
                <w:sz w:val="24"/>
                <w:szCs w:val="24"/>
              </w:rPr>
              <w:t>8</w:t>
            </w:r>
            <w:r>
              <w:rPr>
                <w:rFonts w:ascii="仿宋" w:eastAsia="仿宋" w:hAnsi="仿宋" w:cs="仿宋"/>
                <w:sz w:val="24"/>
                <w:szCs w:val="24"/>
              </w:rPr>
              <w:t>0</w:t>
            </w:r>
          </w:p>
        </w:tc>
      </w:tr>
      <w:tr w:rsidR="009A2419">
        <w:trPr>
          <w:trHeight w:val="611"/>
          <w:jc w:val="center"/>
        </w:trPr>
        <w:tc>
          <w:tcPr>
            <w:tcW w:w="959" w:type="dxa"/>
            <w:tcBorders>
              <w:top w:val="single" w:sz="8" w:space="0" w:color="auto"/>
              <w:left w:val="single" w:sz="8" w:space="0" w:color="auto"/>
              <w:bottom w:val="single" w:sz="4" w:space="0" w:color="auto"/>
              <w:right w:val="single" w:sz="4" w:space="0" w:color="auto"/>
            </w:tcBorders>
            <w:vAlign w:val="center"/>
          </w:tcPr>
          <w:p w:rsidR="009A2419" w:rsidRDefault="009A2419" w:rsidP="00605131">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2</w:t>
            </w:r>
          </w:p>
        </w:tc>
        <w:tc>
          <w:tcPr>
            <w:tcW w:w="1417" w:type="dxa"/>
            <w:tcBorders>
              <w:top w:val="single" w:sz="8" w:space="0" w:color="auto"/>
              <w:left w:val="single" w:sz="4" w:space="0" w:color="auto"/>
              <w:bottom w:val="single" w:sz="4" w:space="0" w:color="auto"/>
              <w:right w:val="single" w:sz="4" w:space="0" w:color="auto"/>
            </w:tcBorders>
            <w:vAlign w:val="center"/>
          </w:tcPr>
          <w:p w:rsidR="009A2419" w:rsidRDefault="009A2419" w:rsidP="00605131">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手绘</w:t>
            </w:r>
          </w:p>
        </w:tc>
        <w:tc>
          <w:tcPr>
            <w:tcW w:w="6718" w:type="dxa"/>
            <w:tcBorders>
              <w:top w:val="single" w:sz="8" w:space="0" w:color="auto"/>
              <w:left w:val="single" w:sz="4" w:space="0" w:color="auto"/>
              <w:bottom w:val="single" w:sz="4" w:space="0" w:color="auto"/>
              <w:right w:val="single" w:sz="4" w:space="0" w:color="auto"/>
            </w:tcBorders>
            <w:vAlign w:val="center"/>
          </w:tcPr>
          <w:p w:rsidR="009A2419" w:rsidRDefault="009A2419" w:rsidP="00605131">
            <w:pPr>
              <w:pStyle w:val="af5"/>
              <w:spacing w:line="480" w:lineRule="exact"/>
              <w:ind w:firstLineChars="200" w:firstLine="480"/>
              <w:jc w:val="left"/>
              <w:rPr>
                <w:rFonts w:ascii="仿宋" w:eastAsia="仿宋" w:hAnsi="仿宋" w:cs="仿宋"/>
                <w:sz w:val="24"/>
                <w:szCs w:val="24"/>
              </w:rPr>
            </w:pPr>
            <w:r w:rsidRPr="009A2419">
              <w:rPr>
                <w:rFonts w:ascii="仿宋" w:eastAsia="仿宋" w:hAnsi="仿宋" w:cs="仿宋" w:hint="eastAsia"/>
                <w:sz w:val="24"/>
                <w:szCs w:val="24"/>
              </w:rPr>
              <w:t>渐掌握素描、色彩学、构图等方面的基础知识，帮助学生掌握基本的绘画技巧和艺术审美，掌握如何运用线条、色彩、明暗等元素来表现形体和空间感</w:t>
            </w:r>
          </w:p>
        </w:tc>
        <w:tc>
          <w:tcPr>
            <w:tcW w:w="761" w:type="dxa"/>
            <w:tcBorders>
              <w:top w:val="single" w:sz="8" w:space="0" w:color="auto"/>
              <w:left w:val="single" w:sz="4" w:space="0" w:color="auto"/>
              <w:bottom w:val="single" w:sz="4" w:space="0" w:color="auto"/>
              <w:right w:val="single" w:sz="8" w:space="0" w:color="auto"/>
            </w:tcBorders>
            <w:vAlign w:val="center"/>
          </w:tcPr>
          <w:p w:rsidR="009A2419" w:rsidRDefault="009A2419" w:rsidP="00605131">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40</w:t>
            </w:r>
          </w:p>
        </w:tc>
      </w:tr>
      <w:tr w:rsidR="0072473C">
        <w:trPr>
          <w:trHeight w:val="611"/>
          <w:jc w:val="center"/>
        </w:trPr>
        <w:tc>
          <w:tcPr>
            <w:tcW w:w="959" w:type="dxa"/>
            <w:tcBorders>
              <w:top w:val="single" w:sz="8" w:space="0" w:color="auto"/>
              <w:left w:val="single" w:sz="8" w:space="0" w:color="auto"/>
              <w:bottom w:val="single" w:sz="8" w:space="0" w:color="auto"/>
              <w:right w:val="single" w:sz="4" w:space="0" w:color="auto"/>
            </w:tcBorders>
            <w:vAlign w:val="center"/>
          </w:tcPr>
          <w:p w:rsidR="0072473C" w:rsidRDefault="009A2419" w:rsidP="00605131">
            <w:pPr>
              <w:pStyle w:val="af5"/>
              <w:spacing w:line="480" w:lineRule="exact"/>
              <w:jc w:val="center"/>
              <w:rPr>
                <w:rFonts w:eastAsia="方正仿宋简体"/>
                <w:sz w:val="21"/>
                <w:szCs w:val="21"/>
              </w:rPr>
            </w:pPr>
            <w:r>
              <w:rPr>
                <w:rFonts w:ascii="仿宋" w:eastAsia="仿宋" w:hAnsi="仿宋" w:cs="仿宋" w:hint="eastAsia"/>
                <w:sz w:val="24"/>
                <w:szCs w:val="24"/>
              </w:rPr>
              <w:t>3</w:t>
            </w:r>
          </w:p>
        </w:tc>
        <w:tc>
          <w:tcPr>
            <w:tcW w:w="1417" w:type="dxa"/>
            <w:tcBorders>
              <w:top w:val="single" w:sz="8" w:space="0" w:color="auto"/>
              <w:left w:val="single" w:sz="4" w:space="0" w:color="auto"/>
              <w:bottom w:val="single" w:sz="8" w:space="0" w:color="auto"/>
              <w:right w:val="single" w:sz="4" w:space="0" w:color="auto"/>
            </w:tcBorders>
            <w:vAlign w:val="center"/>
          </w:tcPr>
          <w:p w:rsidR="0072473C" w:rsidRDefault="00E63380" w:rsidP="00605131">
            <w:pPr>
              <w:pStyle w:val="af5"/>
              <w:spacing w:line="480" w:lineRule="exact"/>
              <w:jc w:val="left"/>
              <w:rPr>
                <w:sz w:val="21"/>
                <w:szCs w:val="21"/>
              </w:rPr>
            </w:pPr>
            <w:proofErr w:type="spellStart"/>
            <w:r>
              <w:rPr>
                <w:rFonts w:ascii="仿宋" w:eastAsia="仿宋" w:hAnsi="仿宋" w:cs="仿宋" w:hint="eastAsia"/>
                <w:sz w:val="24"/>
                <w:szCs w:val="24"/>
              </w:rPr>
              <w:t>PhotoShop</w:t>
            </w:r>
            <w:proofErr w:type="spellEnd"/>
            <w:r>
              <w:rPr>
                <w:rFonts w:ascii="仿宋" w:eastAsia="仿宋" w:hAnsi="仿宋" w:cs="仿宋" w:hint="eastAsia"/>
                <w:sz w:val="24"/>
                <w:szCs w:val="24"/>
              </w:rPr>
              <w:t>网页设计</w:t>
            </w:r>
            <w:r w:rsidR="00AC5542">
              <w:rPr>
                <w:rFonts w:ascii="仿宋" w:eastAsia="仿宋" w:hAnsi="仿宋" w:cs="仿宋" w:hint="eastAsia"/>
                <w:sz w:val="24"/>
                <w:szCs w:val="24"/>
              </w:rPr>
              <w:t>与制作</w:t>
            </w:r>
          </w:p>
        </w:tc>
        <w:tc>
          <w:tcPr>
            <w:tcW w:w="6718" w:type="dxa"/>
            <w:tcBorders>
              <w:top w:val="single" w:sz="8" w:space="0" w:color="auto"/>
              <w:left w:val="single" w:sz="4" w:space="0" w:color="auto"/>
              <w:bottom w:val="single" w:sz="8" w:space="0" w:color="auto"/>
              <w:right w:val="single" w:sz="4" w:space="0" w:color="auto"/>
            </w:tcBorders>
            <w:vAlign w:val="center"/>
          </w:tcPr>
          <w:p w:rsidR="0072473C" w:rsidRDefault="00E63380" w:rsidP="00605131">
            <w:pPr>
              <w:pStyle w:val="af5"/>
              <w:spacing w:line="480" w:lineRule="exact"/>
              <w:ind w:firstLineChars="200" w:firstLine="480"/>
              <w:jc w:val="left"/>
              <w:rPr>
                <w:sz w:val="21"/>
                <w:szCs w:val="21"/>
              </w:rPr>
            </w:pPr>
            <w:r>
              <w:rPr>
                <w:rFonts w:ascii="仿宋" w:eastAsia="仿宋" w:hAnsi="仿宋" w:cs="仿宋" w:hint="eastAsia"/>
                <w:sz w:val="24"/>
                <w:szCs w:val="24"/>
              </w:rPr>
              <w:t>掌握PHOTOSHOPCS的界面、相关工具菜单、图层，通道的使用技巧、路径、网络GIF动画的制作方法等，为网页设计打好基础。</w:t>
            </w:r>
          </w:p>
        </w:tc>
        <w:tc>
          <w:tcPr>
            <w:tcW w:w="761" w:type="dxa"/>
            <w:tcBorders>
              <w:top w:val="single" w:sz="8" w:space="0" w:color="auto"/>
              <w:left w:val="single" w:sz="4" w:space="0" w:color="auto"/>
              <w:bottom w:val="single" w:sz="8" w:space="0" w:color="auto"/>
              <w:right w:val="single" w:sz="8" w:space="0" w:color="auto"/>
            </w:tcBorders>
            <w:vAlign w:val="center"/>
          </w:tcPr>
          <w:p w:rsidR="0072473C" w:rsidRDefault="00E63380" w:rsidP="00605131">
            <w:pPr>
              <w:pStyle w:val="af5"/>
              <w:spacing w:line="480" w:lineRule="exact"/>
              <w:jc w:val="center"/>
              <w:rPr>
                <w:sz w:val="21"/>
                <w:szCs w:val="21"/>
              </w:rPr>
            </w:pPr>
            <w:r>
              <w:rPr>
                <w:rFonts w:ascii="仿宋" w:eastAsia="仿宋" w:hAnsi="仿宋" w:cs="仿宋" w:hint="eastAsia"/>
                <w:sz w:val="24"/>
                <w:szCs w:val="24"/>
              </w:rPr>
              <w:t>2</w:t>
            </w:r>
            <w:r w:rsidR="005E586C">
              <w:rPr>
                <w:rFonts w:ascii="仿宋" w:eastAsia="仿宋" w:hAnsi="仿宋" w:cs="仿宋" w:hint="eastAsia"/>
                <w:sz w:val="24"/>
                <w:szCs w:val="24"/>
              </w:rPr>
              <w:t>8</w:t>
            </w:r>
            <w:r>
              <w:rPr>
                <w:rFonts w:ascii="仿宋" w:eastAsia="仿宋" w:hAnsi="仿宋" w:cs="仿宋"/>
                <w:sz w:val="24"/>
                <w:szCs w:val="24"/>
              </w:rPr>
              <w:t>0</w:t>
            </w:r>
          </w:p>
        </w:tc>
      </w:tr>
      <w:tr w:rsidR="0003212B">
        <w:trPr>
          <w:trHeight w:val="340"/>
          <w:jc w:val="center"/>
        </w:trPr>
        <w:tc>
          <w:tcPr>
            <w:tcW w:w="959" w:type="dxa"/>
            <w:tcBorders>
              <w:top w:val="single" w:sz="8" w:space="0" w:color="auto"/>
              <w:left w:val="single" w:sz="8" w:space="0" w:color="auto"/>
              <w:bottom w:val="single" w:sz="8" w:space="0" w:color="auto"/>
              <w:right w:val="single" w:sz="4" w:space="0" w:color="auto"/>
            </w:tcBorders>
            <w:vAlign w:val="center"/>
          </w:tcPr>
          <w:p w:rsidR="0003212B" w:rsidRDefault="0003212B" w:rsidP="00605131">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4</w:t>
            </w:r>
          </w:p>
        </w:tc>
        <w:tc>
          <w:tcPr>
            <w:tcW w:w="1417" w:type="dxa"/>
            <w:tcBorders>
              <w:top w:val="single" w:sz="8" w:space="0" w:color="auto"/>
              <w:left w:val="single" w:sz="4" w:space="0" w:color="auto"/>
              <w:bottom w:val="single" w:sz="8" w:space="0" w:color="auto"/>
              <w:right w:val="single" w:sz="4" w:space="0" w:color="auto"/>
            </w:tcBorders>
            <w:vAlign w:val="center"/>
          </w:tcPr>
          <w:p w:rsidR="0003212B" w:rsidRDefault="0003212B" w:rsidP="00605131">
            <w:pPr>
              <w:pStyle w:val="af5"/>
              <w:spacing w:line="480" w:lineRule="exact"/>
              <w:jc w:val="left"/>
              <w:rPr>
                <w:rFonts w:eastAsia="方正仿宋简体"/>
                <w:sz w:val="21"/>
                <w:szCs w:val="21"/>
              </w:rPr>
            </w:pPr>
            <w:r>
              <w:rPr>
                <w:rFonts w:ascii="仿宋" w:eastAsia="仿宋" w:hAnsi="仿宋" w:cs="仿宋" w:hint="eastAsia"/>
                <w:sz w:val="24"/>
                <w:szCs w:val="24"/>
              </w:rPr>
              <w:t>计算机网络基础</w:t>
            </w:r>
          </w:p>
        </w:tc>
        <w:tc>
          <w:tcPr>
            <w:tcW w:w="6718" w:type="dxa"/>
            <w:tcBorders>
              <w:top w:val="single" w:sz="8" w:space="0" w:color="auto"/>
              <w:left w:val="single" w:sz="4" w:space="0" w:color="auto"/>
              <w:bottom w:val="single" w:sz="8" w:space="0" w:color="auto"/>
              <w:right w:val="single" w:sz="4" w:space="0" w:color="auto"/>
            </w:tcBorders>
            <w:vAlign w:val="center"/>
          </w:tcPr>
          <w:p w:rsidR="0003212B" w:rsidRDefault="0003212B" w:rsidP="00605131">
            <w:pPr>
              <w:pStyle w:val="af5"/>
              <w:spacing w:line="480" w:lineRule="exact"/>
              <w:ind w:firstLineChars="200" w:firstLine="480"/>
              <w:jc w:val="left"/>
              <w:rPr>
                <w:sz w:val="21"/>
                <w:szCs w:val="21"/>
              </w:rPr>
            </w:pPr>
            <w:r>
              <w:rPr>
                <w:rFonts w:ascii="仿宋" w:eastAsia="仿宋" w:hAnsi="仿宋" w:cs="仿宋" w:hint="eastAsia"/>
                <w:sz w:val="24"/>
                <w:szCs w:val="24"/>
              </w:rPr>
              <w:t>掌握网络概述、计算机网络模型、局域网技术、计算机网络的基础知识，计算机局域网的特点、分类;掌握Internet的基本概念和基本功能及简单使用；了解计算机网络的概念、分类、应用及拓扑结构、通信协议及网络操作系统等。</w:t>
            </w:r>
          </w:p>
        </w:tc>
        <w:tc>
          <w:tcPr>
            <w:tcW w:w="761" w:type="dxa"/>
            <w:tcBorders>
              <w:top w:val="single" w:sz="8" w:space="0" w:color="auto"/>
              <w:left w:val="single" w:sz="4" w:space="0" w:color="auto"/>
              <w:bottom w:val="single" w:sz="8" w:space="0" w:color="auto"/>
              <w:right w:val="single" w:sz="8" w:space="0" w:color="auto"/>
            </w:tcBorders>
            <w:vAlign w:val="center"/>
          </w:tcPr>
          <w:p w:rsidR="0003212B" w:rsidRDefault="0003212B" w:rsidP="00605131">
            <w:pPr>
              <w:pStyle w:val="af5"/>
              <w:spacing w:line="480" w:lineRule="exact"/>
              <w:jc w:val="center"/>
              <w:rPr>
                <w:sz w:val="21"/>
                <w:szCs w:val="21"/>
              </w:rPr>
            </w:pPr>
            <w:r>
              <w:rPr>
                <w:rFonts w:ascii="仿宋" w:eastAsia="仿宋" w:hAnsi="仿宋" w:cs="仿宋" w:hint="eastAsia"/>
                <w:sz w:val="24"/>
                <w:szCs w:val="24"/>
              </w:rPr>
              <w:t>120</w:t>
            </w:r>
          </w:p>
        </w:tc>
      </w:tr>
      <w:tr w:rsidR="0003212B">
        <w:trPr>
          <w:trHeight w:val="340"/>
          <w:jc w:val="center"/>
        </w:trPr>
        <w:tc>
          <w:tcPr>
            <w:tcW w:w="959" w:type="dxa"/>
            <w:tcBorders>
              <w:top w:val="single" w:sz="8" w:space="0" w:color="auto"/>
              <w:left w:val="single" w:sz="8" w:space="0" w:color="auto"/>
              <w:bottom w:val="single" w:sz="8" w:space="0" w:color="auto"/>
              <w:right w:val="single" w:sz="4" w:space="0" w:color="auto"/>
            </w:tcBorders>
            <w:vAlign w:val="center"/>
          </w:tcPr>
          <w:p w:rsidR="0003212B" w:rsidRDefault="0003212B" w:rsidP="00605131">
            <w:pPr>
              <w:pStyle w:val="af5"/>
              <w:spacing w:line="480" w:lineRule="exact"/>
              <w:jc w:val="center"/>
              <w:rPr>
                <w:rFonts w:eastAsia="方正仿宋简体"/>
                <w:sz w:val="21"/>
                <w:szCs w:val="21"/>
              </w:rPr>
            </w:pPr>
            <w:r>
              <w:rPr>
                <w:rFonts w:ascii="仿宋" w:eastAsia="仿宋" w:hAnsi="仿宋" w:cs="仿宋" w:hint="eastAsia"/>
                <w:sz w:val="24"/>
                <w:szCs w:val="24"/>
              </w:rPr>
              <w:t>5</w:t>
            </w:r>
          </w:p>
        </w:tc>
        <w:tc>
          <w:tcPr>
            <w:tcW w:w="1417" w:type="dxa"/>
            <w:tcBorders>
              <w:top w:val="single" w:sz="8" w:space="0" w:color="auto"/>
              <w:left w:val="single" w:sz="4" w:space="0" w:color="auto"/>
              <w:bottom w:val="single" w:sz="8" w:space="0" w:color="auto"/>
              <w:right w:val="single" w:sz="4" w:space="0" w:color="auto"/>
            </w:tcBorders>
            <w:vAlign w:val="center"/>
          </w:tcPr>
          <w:p w:rsidR="0003212B" w:rsidRDefault="0003212B" w:rsidP="00605131">
            <w:pPr>
              <w:pStyle w:val="af5"/>
              <w:spacing w:line="480" w:lineRule="exact"/>
              <w:jc w:val="left"/>
              <w:rPr>
                <w:rFonts w:ascii="仿宋" w:eastAsia="仿宋" w:hAnsi="仿宋" w:cs="仿宋"/>
                <w:sz w:val="24"/>
                <w:szCs w:val="24"/>
              </w:rPr>
            </w:pPr>
            <w:proofErr w:type="spellStart"/>
            <w:r w:rsidRPr="009A2419">
              <w:rPr>
                <w:rFonts w:ascii="仿宋" w:eastAsia="仿宋" w:hAnsi="仿宋" w:cs="仿宋" w:hint="eastAsia"/>
                <w:sz w:val="24"/>
                <w:szCs w:val="24"/>
              </w:rPr>
              <w:t>javascript</w:t>
            </w:r>
            <w:proofErr w:type="spellEnd"/>
          </w:p>
        </w:tc>
        <w:tc>
          <w:tcPr>
            <w:tcW w:w="6718" w:type="dxa"/>
            <w:tcBorders>
              <w:top w:val="single" w:sz="8" w:space="0" w:color="auto"/>
              <w:left w:val="single" w:sz="4" w:space="0" w:color="auto"/>
              <w:bottom w:val="single" w:sz="8" w:space="0" w:color="auto"/>
              <w:right w:val="single" w:sz="4" w:space="0" w:color="auto"/>
            </w:tcBorders>
            <w:vAlign w:val="center"/>
          </w:tcPr>
          <w:p w:rsidR="0003212B" w:rsidRDefault="0003212B" w:rsidP="00605131">
            <w:pPr>
              <w:pStyle w:val="af5"/>
              <w:spacing w:line="480" w:lineRule="exact"/>
              <w:ind w:firstLineChars="200" w:firstLine="480"/>
              <w:jc w:val="left"/>
              <w:rPr>
                <w:rFonts w:ascii="仿宋" w:eastAsia="仿宋" w:hAnsi="仿宋" w:cs="仿宋"/>
                <w:sz w:val="24"/>
                <w:szCs w:val="24"/>
              </w:rPr>
            </w:pPr>
            <w:r w:rsidRPr="009A2419">
              <w:rPr>
                <w:rFonts w:ascii="仿宋" w:eastAsia="仿宋" w:hAnsi="仿宋" w:cs="仿宋" w:hint="eastAsia"/>
                <w:sz w:val="24"/>
                <w:szCs w:val="24"/>
              </w:rPr>
              <w:t>掌握</w:t>
            </w:r>
            <w:proofErr w:type="spellStart"/>
            <w:r w:rsidRPr="009A2419">
              <w:rPr>
                <w:rFonts w:ascii="仿宋" w:eastAsia="仿宋" w:hAnsi="仿宋" w:cs="仿宋" w:hint="eastAsia"/>
                <w:sz w:val="24"/>
                <w:szCs w:val="24"/>
              </w:rPr>
              <w:t>javascript</w:t>
            </w:r>
            <w:proofErr w:type="spellEnd"/>
            <w:r w:rsidRPr="009A2419">
              <w:rPr>
                <w:rFonts w:ascii="仿宋" w:eastAsia="仿宋" w:hAnsi="仿宋" w:cs="仿宋" w:hint="eastAsia"/>
                <w:sz w:val="24"/>
                <w:szCs w:val="24"/>
              </w:rPr>
              <w:t>语言的基础语法，如定义变量，数据运算，判断与循环控制语句，定义及使用函数</w:t>
            </w:r>
            <w:r>
              <w:rPr>
                <w:rFonts w:ascii="仿宋" w:eastAsia="仿宋" w:hAnsi="仿宋" w:cs="仿宋" w:hint="eastAsia"/>
                <w:sz w:val="24"/>
                <w:szCs w:val="24"/>
              </w:rPr>
              <w:t>，</w:t>
            </w:r>
            <w:r w:rsidRPr="009A2419">
              <w:rPr>
                <w:rFonts w:ascii="仿宋" w:eastAsia="仿宋" w:hAnsi="仿宋" w:cs="仿宋" w:hint="eastAsia"/>
                <w:sz w:val="24"/>
                <w:szCs w:val="24"/>
              </w:rPr>
              <w:t>对Web元素进行访问，对</w:t>
            </w:r>
            <w:proofErr w:type="spellStart"/>
            <w:r w:rsidRPr="009A2419">
              <w:rPr>
                <w:rFonts w:ascii="仿宋" w:eastAsia="仿宋" w:hAnsi="仿宋" w:cs="仿宋" w:hint="eastAsia"/>
                <w:sz w:val="24"/>
                <w:szCs w:val="24"/>
              </w:rPr>
              <w:t>css</w:t>
            </w:r>
            <w:proofErr w:type="spellEnd"/>
            <w:r w:rsidRPr="009A2419">
              <w:rPr>
                <w:rFonts w:ascii="仿宋" w:eastAsia="仿宋" w:hAnsi="仿宋" w:cs="仿宋" w:hint="eastAsia"/>
                <w:sz w:val="24"/>
                <w:szCs w:val="24"/>
              </w:rPr>
              <w:t>属性进行控制等</w:t>
            </w:r>
            <w:r>
              <w:rPr>
                <w:rFonts w:ascii="仿宋" w:eastAsia="仿宋" w:hAnsi="仿宋" w:cs="仿宋" w:hint="eastAsia"/>
                <w:sz w:val="24"/>
                <w:szCs w:val="24"/>
              </w:rPr>
              <w:t>。</w:t>
            </w:r>
          </w:p>
        </w:tc>
        <w:tc>
          <w:tcPr>
            <w:tcW w:w="761" w:type="dxa"/>
            <w:tcBorders>
              <w:top w:val="single" w:sz="8" w:space="0" w:color="auto"/>
              <w:left w:val="single" w:sz="4" w:space="0" w:color="auto"/>
              <w:bottom w:val="single" w:sz="8" w:space="0" w:color="auto"/>
              <w:right w:val="single" w:sz="8" w:space="0" w:color="auto"/>
            </w:tcBorders>
            <w:vAlign w:val="center"/>
          </w:tcPr>
          <w:p w:rsidR="0003212B" w:rsidRDefault="0003212B" w:rsidP="00605131">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80</w:t>
            </w:r>
          </w:p>
        </w:tc>
      </w:tr>
      <w:tr w:rsidR="00AC5542">
        <w:trPr>
          <w:trHeight w:val="340"/>
          <w:jc w:val="center"/>
        </w:trPr>
        <w:tc>
          <w:tcPr>
            <w:tcW w:w="959" w:type="dxa"/>
            <w:tcBorders>
              <w:top w:val="single" w:sz="8" w:space="0" w:color="auto"/>
              <w:left w:val="single" w:sz="8" w:space="0" w:color="auto"/>
              <w:bottom w:val="single" w:sz="8" w:space="0" w:color="auto"/>
              <w:right w:val="single" w:sz="4" w:space="0" w:color="auto"/>
            </w:tcBorders>
            <w:vAlign w:val="center"/>
          </w:tcPr>
          <w:p w:rsidR="00AC5542" w:rsidRDefault="00AC5542" w:rsidP="00605131">
            <w:pPr>
              <w:pStyle w:val="af5"/>
              <w:spacing w:line="480" w:lineRule="exact"/>
              <w:jc w:val="center"/>
              <w:rPr>
                <w:rFonts w:ascii="仿宋" w:eastAsia="仿宋" w:hAnsi="仿宋" w:cs="仿宋" w:hint="eastAsia"/>
                <w:sz w:val="24"/>
                <w:szCs w:val="24"/>
              </w:rPr>
            </w:pPr>
            <w:r>
              <w:rPr>
                <w:rFonts w:ascii="仿宋" w:eastAsia="仿宋" w:hAnsi="仿宋" w:cs="仿宋" w:hint="eastAsia"/>
                <w:sz w:val="24"/>
                <w:szCs w:val="24"/>
              </w:rPr>
              <w:t>6</w:t>
            </w:r>
          </w:p>
        </w:tc>
        <w:tc>
          <w:tcPr>
            <w:tcW w:w="1417" w:type="dxa"/>
            <w:tcBorders>
              <w:top w:val="single" w:sz="8" w:space="0" w:color="auto"/>
              <w:left w:val="single" w:sz="4" w:space="0" w:color="auto"/>
              <w:bottom w:val="single" w:sz="8" w:space="0" w:color="auto"/>
              <w:right w:val="single" w:sz="4" w:space="0" w:color="auto"/>
            </w:tcBorders>
            <w:vAlign w:val="center"/>
          </w:tcPr>
          <w:p w:rsidR="00AC5542" w:rsidRDefault="00AC5542" w:rsidP="00705C33">
            <w:pPr>
              <w:pStyle w:val="af5"/>
              <w:spacing w:line="480" w:lineRule="exact"/>
              <w:jc w:val="left"/>
              <w:rPr>
                <w:rFonts w:cs="宋体"/>
                <w:sz w:val="21"/>
                <w:szCs w:val="21"/>
              </w:rPr>
            </w:pPr>
            <w:r>
              <w:rPr>
                <w:rFonts w:ascii="仿宋" w:eastAsia="仿宋" w:hAnsi="仿宋" w:cs="仿宋" w:hint="eastAsia"/>
                <w:sz w:val="24"/>
                <w:szCs w:val="24"/>
              </w:rPr>
              <w:t>办公文员岗位实训</w:t>
            </w:r>
          </w:p>
        </w:tc>
        <w:tc>
          <w:tcPr>
            <w:tcW w:w="6718" w:type="dxa"/>
            <w:tcBorders>
              <w:top w:val="single" w:sz="8" w:space="0" w:color="auto"/>
              <w:left w:val="single" w:sz="4" w:space="0" w:color="auto"/>
              <w:bottom w:val="single" w:sz="8" w:space="0" w:color="auto"/>
              <w:right w:val="single" w:sz="4" w:space="0" w:color="auto"/>
            </w:tcBorders>
            <w:vAlign w:val="center"/>
          </w:tcPr>
          <w:p w:rsidR="00AC5542" w:rsidRDefault="00AC5542" w:rsidP="00705C33">
            <w:pPr>
              <w:spacing w:line="480" w:lineRule="exact"/>
              <w:ind w:firstLineChars="200" w:firstLine="480"/>
              <w:jc w:val="left"/>
              <w:rPr>
                <w:sz w:val="21"/>
              </w:rPr>
            </w:pPr>
            <w:r>
              <w:rPr>
                <w:rFonts w:ascii="仿宋" w:eastAsia="仿宋" w:hAnsi="仿宋" w:cs="仿宋" w:hint="eastAsia"/>
                <w:position w:val="10"/>
                <w:szCs w:val="24"/>
              </w:rPr>
              <w:t>掌握计算机的基础知识及计算机操作系统的基本功能，掌握 Windows的使用方法和 Windows环境下文字录入、文本编辑、排版等操作，以及表格构造、数据计算、幻灯片的制作。</w:t>
            </w:r>
          </w:p>
        </w:tc>
        <w:tc>
          <w:tcPr>
            <w:tcW w:w="761" w:type="dxa"/>
            <w:tcBorders>
              <w:top w:val="single" w:sz="8" w:space="0" w:color="auto"/>
              <w:left w:val="single" w:sz="4" w:space="0" w:color="auto"/>
              <w:bottom w:val="single" w:sz="8" w:space="0" w:color="auto"/>
              <w:right w:val="single" w:sz="8" w:space="0" w:color="auto"/>
            </w:tcBorders>
            <w:vAlign w:val="center"/>
          </w:tcPr>
          <w:p w:rsidR="00AC5542" w:rsidRDefault="00AC5542" w:rsidP="00705C33">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120</w:t>
            </w:r>
          </w:p>
        </w:tc>
      </w:tr>
      <w:tr w:rsidR="00AC5542">
        <w:trPr>
          <w:trHeight w:val="340"/>
          <w:jc w:val="center"/>
        </w:trPr>
        <w:tc>
          <w:tcPr>
            <w:tcW w:w="959" w:type="dxa"/>
            <w:tcBorders>
              <w:top w:val="single" w:sz="8" w:space="0" w:color="auto"/>
              <w:left w:val="single" w:sz="8" w:space="0" w:color="auto"/>
              <w:bottom w:val="single" w:sz="8" w:space="0" w:color="auto"/>
              <w:right w:val="single" w:sz="4" w:space="0" w:color="auto"/>
            </w:tcBorders>
            <w:vAlign w:val="center"/>
          </w:tcPr>
          <w:p w:rsidR="00AC5542" w:rsidRDefault="00AC5542" w:rsidP="00605131">
            <w:pPr>
              <w:pStyle w:val="af5"/>
              <w:spacing w:line="480" w:lineRule="exact"/>
              <w:jc w:val="center"/>
              <w:rPr>
                <w:sz w:val="21"/>
                <w:szCs w:val="21"/>
              </w:rPr>
            </w:pPr>
            <w:r>
              <w:rPr>
                <w:rFonts w:hint="eastAsia"/>
                <w:sz w:val="21"/>
                <w:szCs w:val="21"/>
              </w:rPr>
              <w:t>7</w:t>
            </w:r>
          </w:p>
        </w:tc>
        <w:tc>
          <w:tcPr>
            <w:tcW w:w="1417" w:type="dxa"/>
            <w:tcBorders>
              <w:top w:val="single" w:sz="8" w:space="0" w:color="auto"/>
              <w:left w:val="single" w:sz="4" w:space="0" w:color="auto"/>
              <w:bottom w:val="single" w:sz="8" w:space="0" w:color="auto"/>
              <w:right w:val="single" w:sz="4" w:space="0" w:color="auto"/>
            </w:tcBorders>
            <w:vAlign w:val="center"/>
          </w:tcPr>
          <w:p w:rsidR="00AC5542" w:rsidRDefault="00AC5542" w:rsidP="00605131">
            <w:pPr>
              <w:pStyle w:val="af5"/>
              <w:spacing w:line="480" w:lineRule="exact"/>
              <w:jc w:val="left"/>
              <w:rPr>
                <w:rFonts w:cs="宋体"/>
                <w:sz w:val="21"/>
                <w:szCs w:val="21"/>
              </w:rPr>
            </w:pPr>
            <w:r>
              <w:rPr>
                <w:rFonts w:ascii="仿宋" w:eastAsia="仿宋" w:hAnsi="仿宋" w:cs="仿宋" w:hint="eastAsia"/>
                <w:sz w:val="24"/>
                <w:szCs w:val="24"/>
              </w:rPr>
              <w:t>Python程序设计</w:t>
            </w:r>
          </w:p>
        </w:tc>
        <w:tc>
          <w:tcPr>
            <w:tcW w:w="6718" w:type="dxa"/>
            <w:tcBorders>
              <w:top w:val="single" w:sz="8" w:space="0" w:color="auto"/>
              <w:left w:val="single" w:sz="4" w:space="0" w:color="auto"/>
              <w:bottom w:val="single" w:sz="8" w:space="0" w:color="auto"/>
              <w:right w:val="single" w:sz="4" w:space="0" w:color="auto"/>
            </w:tcBorders>
            <w:vAlign w:val="center"/>
          </w:tcPr>
          <w:p w:rsidR="00AC5542" w:rsidRDefault="00AC5542" w:rsidP="00605131">
            <w:pPr>
              <w:pStyle w:val="af5"/>
              <w:spacing w:line="480" w:lineRule="exact"/>
              <w:ind w:firstLineChars="200" w:firstLine="480"/>
              <w:jc w:val="left"/>
              <w:rPr>
                <w:sz w:val="21"/>
                <w:szCs w:val="21"/>
              </w:rPr>
            </w:pPr>
            <w:r>
              <w:rPr>
                <w:rFonts w:ascii="仿宋" w:eastAsia="仿宋" w:hAnsi="仿宋" w:cs="仿宋" w:hint="eastAsia"/>
                <w:sz w:val="24"/>
                <w:szCs w:val="24"/>
              </w:rPr>
              <w:t>掌握Python的基本知识；理解Python的编程模式和运行机制等；掌握程序设计的基本理论、方法和应用，包括数字、字符串、列表、元组等数据类型的使用，选择结构、循环结构、函数设计以及类与对象的设计与使用等。</w:t>
            </w:r>
          </w:p>
        </w:tc>
        <w:tc>
          <w:tcPr>
            <w:tcW w:w="761" w:type="dxa"/>
            <w:tcBorders>
              <w:top w:val="single" w:sz="8" w:space="0" w:color="auto"/>
              <w:left w:val="single" w:sz="4" w:space="0" w:color="auto"/>
              <w:bottom w:val="single" w:sz="8" w:space="0" w:color="auto"/>
              <w:right w:val="single" w:sz="8" w:space="0" w:color="auto"/>
            </w:tcBorders>
            <w:vAlign w:val="center"/>
          </w:tcPr>
          <w:p w:rsidR="00AC5542" w:rsidRDefault="00AC5542" w:rsidP="00605131">
            <w:pPr>
              <w:pStyle w:val="af5"/>
              <w:spacing w:line="480" w:lineRule="exact"/>
              <w:jc w:val="center"/>
              <w:rPr>
                <w:sz w:val="21"/>
                <w:szCs w:val="21"/>
              </w:rPr>
            </w:pPr>
            <w:r>
              <w:rPr>
                <w:rFonts w:ascii="仿宋" w:eastAsia="仿宋" w:hAnsi="仿宋" w:cs="仿宋" w:hint="eastAsia"/>
                <w:sz w:val="24"/>
                <w:szCs w:val="24"/>
              </w:rPr>
              <w:t>120</w:t>
            </w:r>
          </w:p>
        </w:tc>
      </w:tr>
      <w:tr w:rsidR="00AC5542">
        <w:trPr>
          <w:trHeight w:val="340"/>
          <w:jc w:val="center"/>
        </w:trPr>
        <w:tc>
          <w:tcPr>
            <w:tcW w:w="959" w:type="dxa"/>
            <w:tcBorders>
              <w:top w:val="single" w:sz="8" w:space="0" w:color="auto"/>
              <w:left w:val="single" w:sz="8" w:space="0" w:color="auto"/>
              <w:bottom w:val="single" w:sz="8" w:space="0" w:color="auto"/>
              <w:right w:val="single" w:sz="4" w:space="0" w:color="auto"/>
            </w:tcBorders>
            <w:vAlign w:val="center"/>
          </w:tcPr>
          <w:p w:rsidR="00AC5542" w:rsidRDefault="00A63A63" w:rsidP="00605131">
            <w:pPr>
              <w:pStyle w:val="af5"/>
              <w:spacing w:line="480" w:lineRule="exact"/>
              <w:jc w:val="center"/>
              <w:rPr>
                <w:rFonts w:eastAsia="方正仿宋简体"/>
                <w:sz w:val="21"/>
                <w:szCs w:val="21"/>
              </w:rPr>
            </w:pPr>
            <w:r>
              <w:rPr>
                <w:rFonts w:ascii="仿宋" w:eastAsia="仿宋" w:hAnsi="仿宋" w:cs="仿宋" w:hint="eastAsia"/>
                <w:sz w:val="24"/>
                <w:szCs w:val="24"/>
              </w:rPr>
              <w:t>8</w:t>
            </w:r>
          </w:p>
        </w:tc>
        <w:tc>
          <w:tcPr>
            <w:tcW w:w="1417" w:type="dxa"/>
            <w:tcBorders>
              <w:top w:val="single" w:sz="8" w:space="0" w:color="auto"/>
              <w:left w:val="single" w:sz="4" w:space="0" w:color="auto"/>
              <w:bottom w:val="single" w:sz="8" w:space="0" w:color="auto"/>
              <w:right w:val="single" w:sz="4" w:space="0" w:color="auto"/>
            </w:tcBorders>
            <w:vAlign w:val="center"/>
          </w:tcPr>
          <w:p w:rsidR="00AC5542" w:rsidRDefault="00AC5542" w:rsidP="00605131">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综合布线设计与施工</w:t>
            </w:r>
          </w:p>
        </w:tc>
        <w:tc>
          <w:tcPr>
            <w:tcW w:w="6718" w:type="dxa"/>
            <w:tcBorders>
              <w:top w:val="single" w:sz="8" w:space="0" w:color="auto"/>
              <w:left w:val="single" w:sz="4" w:space="0" w:color="auto"/>
              <w:bottom w:val="single" w:sz="8" w:space="0" w:color="auto"/>
              <w:right w:val="single" w:sz="4" w:space="0" w:color="auto"/>
            </w:tcBorders>
            <w:vAlign w:val="center"/>
          </w:tcPr>
          <w:p w:rsidR="00AC5542" w:rsidRDefault="00AC5542" w:rsidP="00605131">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训练学生运用综合布线国家规范、标准，进行综合布线系统设计、施工、测试验收的能力</w:t>
            </w:r>
          </w:p>
        </w:tc>
        <w:tc>
          <w:tcPr>
            <w:tcW w:w="761" w:type="dxa"/>
            <w:tcBorders>
              <w:top w:val="single" w:sz="8" w:space="0" w:color="auto"/>
              <w:left w:val="single" w:sz="4" w:space="0" w:color="auto"/>
              <w:bottom w:val="single" w:sz="8" w:space="0" w:color="auto"/>
              <w:right w:val="single" w:sz="8" w:space="0" w:color="auto"/>
            </w:tcBorders>
            <w:vAlign w:val="center"/>
          </w:tcPr>
          <w:p w:rsidR="00AC5542" w:rsidRDefault="00AC5542" w:rsidP="00605131">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80</w:t>
            </w:r>
          </w:p>
        </w:tc>
      </w:tr>
      <w:tr w:rsidR="00AC5542">
        <w:trPr>
          <w:trHeight w:val="340"/>
          <w:jc w:val="center"/>
        </w:trPr>
        <w:tc>
          <w:tcPr>
            <w:tcW w:w="959" w:type="dxa"/>
            <w:tcBorders>
              <w:top w:val="single" w:sz="8" w:space="0" w:color="auto"/>
              <w:left w:val="single" w:sz="8" w:space="0" w:color="auto"/>
              <w:bottom w:val="single" w:sz="8" w:space="0" w:color="auto"/>
              <w:right w:val="single" w:sz="4" w:space="0" w:color="auto"/>
            </w:tcBorders>
            <w:vAlign w:val="center"/>
          </w:tcPr>
          <w:p w:rsidR="00AC5542" w:rsidRDefault="00A63A63" w:rsidP="00605131">
            <w:pPr>
              <w:pStyle w:val="af5"/>
              <w:spacing w:line="480" w:lineRule="exact"/>
              <w:jc w:val="center"/>
              <w:rPr>
                <w:rFonts w:eastAsia="方正仿宋简体"/>
                <w:sz w:val="21"/>
                <w:szCs w:val="21"/>
              </w:rPr>
            </w:pPr>
            <w:r>
              <w:rPr>
                <w:rFonts w:ascii="仿宋" w:eastAsia="仿宋" w:hAnsi="仿宋" w:cs="仿宋" w:hint="eastAsia"/>
                <w:sz w:val="24"/>
                <w:szCs w:val="24"/>
              </w:rPr>
              <w:lastRenderedPageBreak/>
              <w:t>9</w:t>
            </w:r>
          </w:p>
        </w:tc>
        <w:tc>
          <w:tcPr>
            <w:tcW w:w="1417" w:type="dxa"/>
            <w:tcBorders>
              <w:top w:val="single" w:sz="8" w:space="0" w:color="auto"/>
              <w:left w:val="single" w:sz="4" w:space="0" w:color="auto"/>
              <w:bottom w:val="single" w:sz="8" w:space="0" w:color="auto"/>
              <w:right w:val="single" w:sz="4" w:space="0" w:color="auto"/>
            </w:tcBorders>
            <w:vAlign w:val="center"/>
          </w:tcPr>
          <w:p w:rsidR="00AC5542" w:rsidRDefault="00AC5542" w:rsidP="00605131">
            <w:pPr>
              <w:pStyle w:val="af5"/>
              <w:spacing w:line="480" w:lineRule="exact"/>
              <w:jc w:val="left"/>
              <w:rPr>
                <w:rFonts w:cs="宋体"/>
                <w:sz w:val="21"/>
                <w:szCs w:val="21"/>
              </w:rPr>
            </w:pPr>
            <w:r>
              <w:rPr>
                <w:rFonts w:ascii="仿宋" w:eastAsia="仿宋" w:hAnsi="仿宋" w:cs="仿宋" w:hint="eastAsia"/>
                <w:sz w:val="24"/>
                <w:szCs w:val="24"/>
              </w:rPr>
              <w:t>网络设备安装与调试</w:t>
            </w:r>
          </w:p>
        </w:tc>
        <w:tc>
          <w:tcPr>
            <w:tcW w:w="6718" w:type="dxa"/>
            <w:tcBorders>
              <w:top w:val="single" w:sz="8" w:space="0" w:color="auto"/>
              <w:left w:val="single" w:sz="4" w:space="0" w:color="auto"/>
              <w:bottom w:val="single" w:sz="8" w:space="0" w:color="auto"/>
              <w:right w:val="single" w:sz="4" w:space="0" w:color="auto"/>
            </w:tcBorders>
            <w:vAlign w:val="center"/>
          </w:tcPr>
          <w:p w:rsidR="00AC5542" w:rsidRDefault="00AC5542" w:rsidP="00605131">
            <w:pPr>
              <w:pStyle w:val="af5"/>
              <w:spacing w:line="480" w:lineRule="exact"/>
              <w:ind w:firstLineChars="200" w:firstLine="480"/>
              <w:jc w:val="left"/>
              <w:rPr>
                <w:sz w:val="21"/>
                <w:szCs w:val="21"/>
              </w:rPr>
            </w:pPr>
            <w:r>
              <w:rPr>
                <w:rFonts w:ascii="仿宋" w:eastAsia="仿宋" w:hAnsi="仿宋" w:cs="仿宋" w:hint="eastAsia"/>
                <w:sz w:val="24"/>
                <w:szCs w:val="24"/>
              </w:rPr>
              <w:t>掌握计算机网络设备的安装 与调试；中小型局域网初步、局域网硬件系统、局域网规划设计与布线施工、网络操作系统与服务、局域网故障诊断与维护、局域网组网实例。</w:t>
            </w:r>
          </w:p>
        </w:tc>
        <w:tc>
          <w:tcPr>
            <w:tcW w:w="761" w:type="dxa"/>
            <w:tcBorders>
              <w:top w:val="single" w:sz="8" w:space="0" w:color="auto"/>
              <w:left w:val="single" w:sz="4" w:space="0" w:color="auto"/>
              <w:bottom w:val="single" w:sz="8" w:space="0" w:color="auto"/>
              <w:right w:val="single" w:sz="8" w:space="0" w:color="auto"/>
            </w:tcBorders>
            <w:vAlign w:val="center"/>
          </w:tcPr>
          <w:p w:rsidR="00AC5542" w:rsidRDefault="00A63A63" w:rsidP="00605131">
            <w:pPr>
              <w:pStyle w:val="af5"/>
              <w:spacing w:line="480" w:lineRule="exact"/>
              <w:jc w:val="center"/>
              <w:rPr>
                <w:sz w:val="21"/>
                <w:szCs w:val="21"/>
              </w:rPr>
            </w:pPr>
            <w:r>
              <w:rPr>
                <w:rFonts w:ascii="仿宋" w:eastAsia="仿宋" w:hAnsi="仿宋" w:cs="仿宋" w:hint="eastAsia"/>
                <w:sz w:val="24"/>
                <w:szCs w:val="24"/>
              </w:rPr>
              <w:t>160</w:t>
            </w:r>
          </w:p>
        </w:tc>
      </w:tr>
      <w:tr w:rsidR="00AC5542">
        <w:trPr>
          <w:trHeight w:val="340"/>
          <w:jc w:val="center"/>
        </w:trPr>
        <w:tc>
          <w:tcPr>
            <w:tcW w:w="959" w:type="dxa"/>
            <w:tcBorders>
              <w:top w:val="single" w:sz="8" w:space="0" w:color="auto"/>
              <w:left w:val="single" w:sz="8" w:space="0" w:color="auto"/>
              <w:bottom w:val="single" w:sz="4" w:space="0" w:color="auto"/>
              <w:right w:val="single" w:sz="4" w:space="0" w:color="auto"/>
            </w:tcBorders>
            <w:vAlign w:val="center"/>
          </w:tcPr>
          <w:p w:rsidR="00AC5542" w:rsidRDefault="00A63A63" w:rsidP="00605131">
            <w:pPr>
              <w:pStyle w:val="af5"/>
              <w:spacing w:line="480" w:lineRule="exact"/>
              <w:jc w:val="center"/>
              <w:rPr>
                <w:rFonts w:eastAsia="方正仿宋简体"/>
                <w:sz w:val="21"/>
                <w:szCs w:val="21"/>
              </w:rPr>
            </w:pPr>
            <w:r>
              <w:rPr>
                <w:rFonts w:eastAsia="方正仿宋简体" w:hint="eastAsia"/>
                <w:sz w:val="21"/>
                <w:szCs w:val="21"/>
              </w:rPr>
              <w:t>10</w:t>
            </w:r>
          </w:p>
        </w:tc>
        <w:tc>
          <w:tcPr>
            <w:tcW w:w="1417" w:type="dxa"/>
            <w:tcBorders>
              <w:top w:val="single" w:sz="8" w:space="0" w:color="auto"/>
              <w:left w:val="single" w:sz="4" w:space="0" w:color="auto"/>
              <w:bottom w:val="single" w:sz="4" w:space="0" w:color="auto"/>
              <w:right w:val="single" w:sz="4" w:space="0" w:color="auto"/>
            </w:tcBorders>
            <w:vAlign w:val="center"/>
          </w:tcPr>
          <w:p w:rsidR="00AC5542" w:rsidRDefault="00AC5542" w:rsidP="00605131">
            <w:pPr>
              <w:pStyle w:val="af5"/>
              <w:spacing w:line="480" w:lineRule="exact"/>
              <w:jc w:val="left"/>
              <w:rPr>
                <w:rFonts w:cs="宋体"/>
                <w:sz w:val="21"/>
                <w:szCs w:val="21"/>
              </w:rPr>
            </w:pPr>
            <w:r>
              <w:rPr>
                <w:rFonts w:ascii="仿宋" w:eastAsia="仿宋" w:hAnsi="仿宋" w:cs="仿宋" w:hint="eastAsia"/>
                <w:sz w:val="24"/>
                <w:szCs w:val="24"/>
              </w:rPr>
              <w:t>Web前端开发技术</w:t>
            </w:r>
          </w:p>
        </w:tc>
        <w:tc>
          <w:tcPr>
            <w:tcW w:w="6718" w:type="dxa"/>
            <w:tcBorders>
              <w:top w:val="single" w:sz="8" w:space="0" w:color="auto"/>
              <w:left w:val="single" w:sz="4" w:space="0" w:color="auto"/>
              <w:bottom w:val="single" w:sz="4" w:space="0" w:color="auto"/>
              <w:right w:val="single" w:sz="4" w:space="0" w:color="auto"/>
            </w:tcBorders>
            <w:vAlign w:val="center"/>
          </w:tcPr>
          <w:p w:rsidR="00AC5542" w:rsidRDefault="00AC5542" w:rsidP="00605131">
            <w:pPr>
              <w:pStyle w:val="af5"/>
              <w:spacing w:line="480" w:lineRule="exact"/>
              <w:ind w:firstLineChars="200" w:firstLine="480"/>
              <w:jc w:val="left"/>
              <w:rPr>
                <w:sz w:val="21"/>
                <w:szCs w:val="21"/>
              </w:rPr>
            </w:pPr>
            <w:r>
              <w:rPr>
                <w:rFonts w:ascii="仿宋" w:eastAsia="仿宋" w:hAnsi="仿宋" w:cs="仿宋" w:hint="eastAsia"/>
                <w:sz w:val="24"/>
                <w:szCs w:val="24"/>
              </w:rPr>
              <w:t>掌握网站的制作流程，完成对网页元素的编辑；了解基础的HTML语言及</w:t>
            </w:r>
            <w:proofErr w:type="spellStart"/>
            <w:r>
              <w:rPr>
                <w:rFonts w:ascii="仿宋" w:eastAsia="仿宋" w:hAnsi="仿宋" w:cs="仿宋" w:hint="eastAsia"/>
                <w:sz w:val="24"/>
                <w:szCs w:val="24"/>
              </w:rPr>
              <w:t>javascript</w:t>
            </w:r>
            <w:proofErr w:type="spellEnd"/>
            <w:r>
              <w:rPr>
                <w:rFonts w:ascii="仿宋" w:eastAsia="仿宋" w:hAnsi="仿宋" w:cs="仿宋" w:hint="eastAsia"/>
                <w:sz w:val="24"/>
                <w:szCs w:val="24"/>
              </w:rPr>
              <w:t>网页特效的使用；熟练掌握使用CSS+DIV制作网页的方法，并能使用CSS控制网页元素。</w:t>
            </w:r>
          </w:p>
        </w:tc>
        <w:tc>
          <w:tcPr>
            <w:tcW w:w="761" w:type="dxa"/>
            <w:tcBorders>
              <w:top w:val="single" w:sz="8" w:space="0" w:color="auto"/>
              <w:left w:val="single" w:sz="4" w:space="0" w:color="auto"/>
              <w:bottom w:val="single" w:sz="4" w:space="0" w:color="auto"/>
              <w:right w:val="single" w:sz="8" w:space="0" w:color="auto"/>
            </w:tcBorders>
            <w:vAlign w:val="center"/>
          </w:tcPr>
          <w:p w:rsidR="00AC5542" w:rsidRDefault="00AC5542" w:rsidP="00605131">
            <w:pPr>
              <w:pStyle w:val="af5"/>
              <w:spacing w:line="480" w:lineRule="exact"/>
              <w:jc w:val="center"/>
              <w:rPr>
                <w:sz w:val="21"/>
                <w:szCs w:val="21"/>
              </w:rPr>
            </w:pPr>
            <w:r>
              <w:rPr>
                <w:rFonts w:ascii="仿宋" w:eastAsia="仿宋" w:hAnsi="仿宋" w:cs="仿宋" w:hint="eastAsia"/>
                <w:sz w:val="24"/>
                <w:szCs w:val="24"/>
              </w:rPr>
              <w:t>320</w:t>
            </w:r>
          </w:p>
        </w:tc>
      </w:tr>
      <w:tr w:rsidR="00AC5542" w:rsidTr="00AC5542">
        <w:trPr>
          <w:trHeight w:val="340"/>
          <w:jc w:val="center"/>
        </w:trPr>
        <w:tc>
          <w:tcPr>
            <w:tcW w:w="959" w:type="dxa"/>
            <w:tcBorders>
              <w:top w:val="single" w:sz="8" w:space="0" w:color="auto"/>
              <w:left w:val="single" w:sz="8" w:space="0" w:color="auto"/>
              <w:bottom w:val="single" w:sz="8" w:space="0" w:color="auto"/>
              <w:right w:val="single" w:sz="4" w:space="0" w:color="auto"/>
            </w:tcBorders>
            <w:vAlign w:val="center"/>
          </w:tcPr>
          <w:p w:rsidR="00AC5542" w:rsidRDefault="00A63A63" w:rsidP="00605131">
            <w:pPr>
              <w:pStyle w:val="af5"/>
              <w:spacing w:line="480" w:lineRule="exact"/>
              <w:jc w:val="center"/>
              <w:rPr>
                <w:rFonts w:eastAsia="方正仿宋简体"/>
                <w:sz w:val="21"/>
                <w:szCs w:val="21"/>
              </w:rPr>
            </w:pPr>
            <w:r>
              <w:rPr>
                <w:rFonts w:eastAsia="方正仿宋简体" w:hint="eastAsia"/>
                <w:sz w:val="21"/>
                <w:szCs w:val="21"/>
              </w:rPr>
              <w:t>11</w:t>
            </w:r>
          </w:p>
        </w:tc>
        <w:tc>
          <w:tcPr>
            <w:tcW w:w="1417" w:type="dxa"/>
            <w:tcBorders>
              <w:top w:val="single" w:sz="8" w:space="0" w:color="auto"/>
              <w:left w:val="single" w:sz="4" w:space="0" w:color="auto"/>
              <w:bottom w:val="single" w:sz="8" w:space="0" w:color="auto"/>
              <w:right w:val="single" w:sz="4" w:space="0" w:color="auto"/>
            </w:tcBorders>
            <w:vAlign w:val="center"/>
          </w:tcPr>
          <w:p w:rsidR="00AC5542" w:rsidRDefault="00AC5542" w:rsidP="00605131">
            <w:pPr>
              <w:pStyle w:val="af5"/>
              <w:spacing w:line="480" w:lineRule="exact"/>
              <w:jc w:val="left"/>
              <w:rPr>
                <w:rFonts w:cs="宋体"/>
                <w:sz w:val="21"/>
                <w:szCs w:val="21"/>
              </w:rPr>
            </w:pPr>
            <w:r w:rsidRPr="00AC5542">
              <w:rPr>
                <w:rFonts w:ascii="仿宋" w:eastAsia="仿宋" w:hAnsi="仿宋" w:cs="仿宋" w:hint="eastAsia"/>
                <w:sz w:val="24"/>
                <w:szCs w:val="24"/>
              </w:rPr>
              <w:t>路由交换与无线局域网技术</w:t>
            </w:r>
          </w:p>
        </w:tc>
        <w:tc>
          <w:tcPr>
            <w:tcW w:w="6718" w:type="dxa"/>
            <w:tcBorders>
              <w:top w:val="single" w:sz="8" w:space="0" w:color="auto"/>
              <w:left w:val="single" w:sz="4" w:space="0" w:color="auto"/>
              <w:bottom w:val="single" w:sz="8" w:space="0" w:color="auto"/>
              <w:right w:val="single" w:sz="4" w:space="0" w:color="auto"/>
            </w:tcBorders>
            <w:vAlign w:val="center"/>
          </w:tcPr>
          <w:p w:rsidR="00AC5542" w:rsidRPr="00A63A63" w:rsidRDefault="00A63A63" w:rsidP="00A63A63">
            <w:pPr>
              <w:spacing w:line="480" w:lineRule="exact"/>
              <w:ind w:firstLineChars="200" w:firstLine="480"/>
              <w:jc w:val="left"/>
              <w:rPr>
                <w:rFonts w:ascii="仿宋" w:eastAsia="仿宋" w:hAnsi="仿宋" w:cs="仿宋"/>
                <w:position w:val="10"/>
                <w:szCs w:val="24"/>
              </w:rPr>
            </w:pPr>
            <w:r w:rsidRPr="00A63A63">
              <w:rPr>
                <w:rFonts w:ascii="仿宋" w:eastAsia="仿宋" w:hAnsi="仿宋" w:cs="仿宋"/>
                <w:position w:val="10"/>
                <w:szCs w:val="24"/>
              </w:rPr>
              <w:t>掌握二层交换机、三层交换、路由器的原理及配置；熟练掌握</w:t>
            </w:r>
            <w:proofErr w:type="spellStart"/>
            <w:r w:rsidRPr="00A63A63">
              <w:rPr>
                <w:rFonts w:ascii="仿宋" w:eastAsia="仿宋" w:hAnsi="仿宋" w:cs="仿宋" w:hint="eastAsia"/>
                <w:position w:val="10"/>
                <w:szCs w:val="24"/>
              </w:rPr>
              <w:t>vlan</w:t>
            </w:r>
            <w:proofErr w:type="spellEnd"/>
            <w:r w:rsidRPr="00A63A63">
              <w:rPr>
                <w:rFonts w:ascii="仿宋" w:eastAsia="仿宋" w:hAnsi="仿宋" w:cs="仿宋" w:hint="eastAsia"/>
                <w:position w:val="10"/>
                <w:szCs w:val="24"/>
              </w:rPr>
              <w:t>，</w:t>
            </w:r>
            <w:proofErr w:type="spellStart"/>
            <w:r w:rsidRPr="00A63A63">
              <w:rPr>
                <w:rFonts w:ascii="仿宋" w:eastAsia="仿宋" w:hAnsi="仿宋" w:cs="仿宋" w:hint="eastAsia"/>
                <w:position w:val="10"/>
                <w:szCs w:val="24"/>
              </w:rPr>
              <w:t>stp</w:t>
            </w:r>
            <w:proofErr w:type="spellEnd"/>
            <w:r w:rsidRPr="00A63A63">
              <w:rPr>
                <w:rFonts w:ascii="仿宋" w:eastAsia="仿宋" w:hAnsi="仿宋" w:cs="仿宋" w:hint="eastAsia"/>
                <w:position w:val="10"/>
                <w:szCs w:val="24"/>
              </w:rPr>
              <w:t>，静态路由协议、动态路由协议；掌握无线局域网的概念、原理、组成；掌握无线局域网的设计、部署、配置及维护。</w:t>
            </w:r>
          </w:p>
        </w:tc>
        <w:tc>
          <w:tcPr>
            <w:tcW w:w="761" w:type="dxa"/>
            <w:tcBorders>
              <w:top w:val="single" w:sz="8" w:space="0" w:color="auto"/>
              <w:left w:val="single" w:sz="4" w:space="0" w:color="auto"/>
              <w:bottom w:val="single" w:sz="8" w:space="0" w:color="auto"/>
              <w:right w:val="single" w:sz="8" w:space="0" w:color="auto"/>
            </w:tcBorders>
            <w:vAlign w:val="center"/>
          </w:tcPr>
          <w:p w:rsidR="00AC5542" w:rsidRDefault="00A63A63" w:rsidP="00605131">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120</w:t>
            </w:r>
          </w:p>
        </w:tc>
      </w:tr>
    </w:tbl>
    <w:p w:rsidR="0072473C" w:rsidRDefault="00E63380" w:rsidP="00A374DA">
      <w:pPr>
        <w:pStyle w:val="123"/>
        <w:spacing w:line="560" w:lineRule="exact"/>
      </w:pPr>
      <w:bookmarkStart w:id="9" w:name="_Toc168986370"/>
      <w:r>
        <w:rPr>
          <w:rFonts w:hint="eastAsia"/>
        </w:rPr>
        <w:t>七、教学进程总体安排</w:t>
      </w:r>
      <w:bookmarkEnd w:id="9"/>
    </w:p>
    <w:p w:rsidR="0072473C" w:rsidRDefault="00E63380" w:rsidP="00A374DA">
      <w:pPr>
        <w:spacing w:line="560" w:lineRule="exact"/>
        <w:ind w:firstLineChars="200" w:firstLine="600"/>
        <w:rPr>
          <w:rFonts w:ascii="楷体" w:eastAsia="楷体" w:hAnsi="楷体" w:cs="楷体"/>
          <w:sz w:val="30"/>
          <w:szCs w:val="30"/>
        </w:rPr>
      </w:pPr>
      <w:r>
        <w:rPr>
          <w:rFonts w:ascii="楷体" w:eastAsia="楷体" w:hAnsi="楷体" w:cs="楷体" w:hint="eastAsia"/>
          <w:sz w:val="30"/>
          <w:szCs w:val="30"/>
        </w:rPr>
        <w:t>1.基本要求</w:t>
      </w:r>
    </w:p>
    <w:p w:rsidR="0072473C" w:rsidRDefault="00E6338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每学年为52周，其中教学时间40周（含复习考试），累计假期12周。周学时一般为</w:t>
      </w:r>
      <w:r w:rsidR="00510109">
        <w:rPr>
          <w:rFonts w:ascii="仿宋" w:eastAsia="仿宋" w:hAnsi="仿宋" w:cs="仿宋" w:hint="eastAsia"/>
          <w:sz w:val="30"/>
          <w:szCs w:val="30"/>
        </w:rPr>
        <w:t>31</w:t>
      </w:r>
      <w:r>
        <w:rPr>
          <w:rFonts w:ascii="仿宋" w:eastAsia="仿宋" w:hAnsi="仿宋" w:cs="仿宋" w:hint="eastAsia"/>
          <w:sz w:val="30"/>
          <w:szCs w:val="30"/>
        </w:rPr>
        <w:t>学时。顶岗实习按每周30小时（1小时折合1学时）安排。</w:t>
      </w:r>
    </w:p>
    <w:p w:rsidR="0072473C" w:rsidRDefault="00E6338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公共基础课学时约占总学时的1/3。</w:t>
      </w:r>
    </w:p>
    <w:p w:rsidR="0072473C" w:rsidRDefault="00E6338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专业技能课学时约占总学时的2/3，在确保学生实习总量的前提下，根据实际需要集中或分阶段安排实习时间。</w:t>
      </w:r>
    </w:p>
    <w:p w:rsidR="00D7151D" w:rsidRDefault="00E63380" w:rsidP="00B44091">
      <w:pPr>
        <w:spacing w:line="560" w:lineRule="exact"/>
        <w:ind w:firstLineChars="200" w:firstLine="600"/>
        <w:rPr>
          <w:rFonts w:ascii="楷体" w:eastAsia="楷体" w:hAnsi="楷体" w:cs="楷体"/>
          <w:sz w:val="30"/>
          <w:szCs w:val="30"/>
        </w:rPr>
      </w:pPr>
      <w:r>
        <w:rPr>
          <w:rFonts w:ascii="仿宋" w:eastAsia="仿宋" w:hAnsi="仿宋" w:cs="仿宋" w:hint="eastAsia"/>
          <w:sz w:val="30"/>
          <w:szCs w:val="30"/>
        </w:rPr>
        <w:t>课程设置中设选修课，其学时数占总学时的比例不少于10%。</w:t>
      </w:r>
    </w:p>
    <w:p w:rsidR="0072473C" w:rsidRDefault="00E11C06">
      <w:pPr>
        <w:spacing w:line="480" w:lineRule="exact"/>
        <w:ind w:firstLineChars="200" w:firstLine="600"/>
        <w:rPr>
          <w:rFonts w:ascii="楷体" w:eastAsia="楷体" w:hAnsi="楷体" w:cs="楷体"/>
          <w:sz w:val="30"/>
          <w:szCs w:val="30"/>
        </w:rPr>
      </w:pPr>
      <w:r>
        <w:rPr>
          <w:rFonts w:ascii="楷体" w:eastAsia="楷体" w:hAnsi="楷体" w:cs="楷体" w:hint="eastAsia"/>
          <w:sz w:val="30"/>
          <w:szCs w:val="30"/>
        </w:rPr>
        <w:t>2.教学进度计划安排表</w:t>
      </w:r>
    </w:p>
    <w:p w:rsidR="0072473C" w:rsidRDefault="00B44091" w:rsidP="00B44091">
      <w:pPr>
        <w:spacing w:line="480" w:lineRule="exact"/>
        <w:ind w:firstLineChars="200" w:firstLine="480"/>
        <w:rPr>
          <w:rFonts w:ascii="楷体" w:eastAsia="楷体" w:hAnsi="楷体" w:cs="楷体"/>
        </w:rPr>
      </w:pPr>
      <w:r w:rsidRPr="00B44091">
        <w:lastRenderedPageBreak/>
        <w:drawing>
          <wp:anchor distT="0" distB="0" distL="114300" distR="114300" simplePos="0" relativeHeight="251658240" behindDoc="0" locked="0" layoutInCell="1" allowOverlap="1" wp14:anchorId="6796612C" wp14:editId="0F1ABF03">
            <wp:simplePos x="1028700" y="400050"/>
            <wp:positionH relativeFrom="margin">
              <wp:align>left</wp:align>
            </wp:positionH>
            <wp:positionV relativeFrom="margin">
              <wp:align>top</wp:align>
            </wp:positionV>
            <wp:extent cx="6120765" cy="7243445"/>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7243445"/>
                    </a:xfrm>
                    <a:prstGeom prst="rect">
                      <a:avLst/>
                    </a:prstGeom>
                    <a:noFill/>
                    <a:ln>
                      <a:noFill/>
                    </a:ln>
                  </pic:spPr>
                </pic:pic>
              </a:graphicData>
            </a:graphic>
          </wp:anchor>
        </w:drawing>
      </w:r>
      <w:bookmarkStart w:id="10" w:name="_Toc168986371"/>
      <w:bookmarkStart w:id="11" w:name="_GoBack"/>
      <w:bookmarkEnd w:id="11"/>
      <w:r w:rsidR="00E63380">
        <w:rPr>
          <w:rFonts w:hint="eastAsia"/>
        </w:rPr>
        <w:t>八、实施保障</w:t>
      </w:r>
      <w:bookmarkEnd w:id="10"/>
    </w:p>
    <w:p w:rsidR="0072473C" w:rsidRDefault="00E63380" w:rsidP="00A374DA">
      <w:pPr>
        <w:spacing w:line="560" w:lineRule="exact"/>
        <w:ind w:firstLineChars="200" w:firstLine="600"/>
        <w:rPr>
          <w:rFonts w:ascii="楷体" w:eastAsia="楷体" w:hAnsi="楷体" w:cs="楷体"/>
          <w:sz w:val="30"/>
          <w:szCs w:val="30"/>
        </w:rPr>
      </w:pPr>
      <w:r>
        <w:rPr>
          <w:rFonts w:ascii="楷体" w:eastAsia="楷体" w:hAnsi="楷体" w:cs="楷体" w:hint="eastAsia"/>
          <w:sz w:val="30"/>
          <w:szCs w:val="30"/>
        </w:rPr>
        <w:t>（一）师资队伍</w:t>
      </w:r>
    </w:p>
    <w:p w:rsidR="00B272DF" w:rsidRDefault="00B272DF" w:rsidP="00377197">
      <w:pPr>
        <w:spacing w:line="560" w:lineRule="exact"/>
        <w:ind w:firstLineChars="200" w:firstLine="600"/>
        <w:rPr>
          <w:rFonts w:ascii="仿宋" w:eastAsia="仿宋" w:hAnsi="仿宋" w:cs="仿宋"/>
          <w:sz w:val="30"/>
          <w:szCs w:val="30"/>
        </w:rPr>
      </w:pPr>
      <w:bookmarkStart w:id="12" w:name="_Toc17488733"/>
      <w:bookmarkStart w:id="13" w:name="_Toc27869"/>
      <w:r>
        <w:rPr>
          <w:rFonts w:ascii="仿宋" w:eastAsia="仿宋" w:hAnsi="仿宋" w:cs="仿宋" w:hint="eastAsia"/>
          <w:sz w:val="30"/>
          <w:szCs w:val="30"/>
        </w:rPr>
        <w:t>根据教育部颁布的《中等职业学校教师专业标准》和《中等职业学校设置标准》的有关规定，进行教师队伍建设，合理配置教师资源。专业教师学历职称结构应合理，至少应配备具有相关专业中级以上专业技术职务</w:t>
      </w:r>
      <w:r>
        <w:rPr>
          <w:rFonts w:ascii="仿宋" w:eastAsia="仿宋" w:hAnsi="仿宋" w:cs="仿宋" w:hint="eastAsia"/>
          <w:sz w:val="30"/>
          <w:szCs w:val="30"/>
        </w:rPr>
        <w:lastRenderedPageBreak/>
        <w:t>的专任教师2人，其中“双师型”教师应不低于70%。建立“双师型”专业教师团队，有业务水平较高的专业带头人。教师的基本要求是：</w:t>
      </w:r>
    </w:p>
    <w:p w:rsidR="00B272DF" w:rsidRDefault="00B272DF" w:rsidP="0037719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1．专业教师应具备良好的师德和终身学习能力，具备本专业或相近专业本科以上学历（含本科），或具有本专业中级以上技术资格证书。 </w:t>
      </w:r>
    </w:p>
    <w:p w:rsidR="00B272DF" w:rsidRDefault="00B272DF" w:rsidP="0037719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2．专业带头人应具有较高的业务能力，并在区域内具有一定影响力；具有高级职称和高级职业资格，熟悉产业发展和行业对技能型人才的需求，在专业改革和发展中起引领作用。</w:t>
      </w:r>
    </w:p>
    <w:p w:rsidR="00B272DF" w:rsidRDefault="00B272DF" w:rsidP="0037719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3．以每年招收2个班为基数，本专业的教师人数应不少于7人，其中专职教师应不少于5人，教师数与学生数之比应大于1:20，专职教师中具有中级以上职称教师人数不低于40%，高级职称人数不低于15%。</w:t>
      </w:r>
    </w:p>
    <w:p w:rsidR="00B272DF" w:rsidRDefault="00B272DF" w:rsidP="0037719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4.根据专业教学需要，聘请一定数量、相对稳定的兼职教师。兼职教师应具有本科以上文化程度和中级以上职称，并从事与本专业相关的实践工作5年以上。</w:t>
      </w:r>
    </w:p>
    <w:p w:rsidR="00B272DF" w:rsidRDefault="00B272DF" w:rsidP="00377197">
      <w:pPr>
        <w:pStyle w:val="afd"/>
        <w:spacing w:line="560" w:lineRule="exact"/>
        <w:ind w:firstLine="600"/>
        <w:outlineLvl w:val="1"/>
        <w:rPr>
          <w:rFonts w:ascii="仿宋" w:eastAsia="仿宋" w:hAnsi="仿宋" w:cs="仿宋"/>
          <w:sz w:val="30"/>
          <w:szCs w:val="30"/>
        </w:rPr>
      </w:pPr>
      <w:r>
        <w:rPr>
          <w:rFonts w:ascii="仿宋" w:eastAsia="仿宋" w:hAnsi="仿宋" w:cs="仿宋" w:hint="eastAsia"/>
          <w:sz w:val="30"/>
          <w:szCs w:val="30"/>
        </w:rPr>
        <w:t>5.每年至少有一定数量的专业教师进行相应的专业实践。</w:t>
      </w:r>
    </w:p>
    <w:p w:rsidR="0072473C" w:rsidRDefault="00E63380" w:rsidP="00377197">
      <w:pPr>
        <w:pStyle w:val="afd"/>
        <w:spacing w:line="560" w:lineRule="exact"/>
        <w:ind w:firstLine="600"/>
        <w:outlineLvl w:val="1"/>
        <w:rPr>
          <w:rFonts w:ascii="楷体" w:eastAsia="楷体" w:hAnsi="楷体" w:cs="楷体"/>
          <w:sz w:val="30"/>
          <w:szCs w:val="30"/>
        </w:rPr>
      </w:pPr>
      <w:r>
        <w:rPr>
          <w:rFonts w:ascii="楷体" w:eastAsia="楷体" w:hAnsi="楷体" w:cs="楷体" w:hint="eastAsia"/>
          <w:sz w:val="30"/>
          <w:szCs w:val="30"/>
        </w:rPr>
        <w:t>（二）教学设施</w:t>
      </w:r>
      <w:bookmarkEnd w:id="12"/>
      <w:bookmarkEnd w:id="13"/>
    </w:p>
    <w:p w:rsidR="0072473C" w:rsidRDefault="00E63380" w:rsidP="0037719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1.校内实训基地</w:t>
      </w:r>
    </w:p>
    <w:p w:rsidR="0072473C" w:rsidRDefault="00E63380" w:rsidP="0037719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本专业配备校内实训实习室和校外实训基地。校内应具备计算机基础实训室，计算机网络搭建实训室，计算机网络布线实训室，计算机网站设计实训室、计算机程序设计实训室等。实训室均</w:t>
      </w:r>
      <w:r w:rsidR="00BD2597">
        <w:rPr>
          <w:rFonts w:ascii="仿宋" w:eastAsia="仿宋" w:hAnsi="仿宋" w:cs="仿宋" w:hint="eastAsia"/>
          <w:sz w:val="30"/>
          <w:szCs w:val="30"/>
        </w:rPr>
        <w:t>配置</w:t>
      </w:r>
      <w:r>
        <w:rPr>
          <w:rFonts w:ascii="仿宋" w:eastAsia="仿宋" w:hAnsi="仿宋" w:cs="仿宋" w:hint="eastAsia"/>
          <w:sz w:val="30"/>
          <w:szCs w:val="30"/>
        </w:rPr>
        <w:t>有多媒体教学设备，便于进行理实一体化教学。</w:t>
      </w:r>
    </w:p>
    <w:p w:rsidR="0072473C" w:rsidRDefault="00E63380" w:rsidP="00377197">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根据本专业人才培养目标的要求及课程设置的需要，按每班40名学生为基准，校内实验（实训）室配置见下表：</w:t>
      </w:r>
    </w:p>
    <w:p w:rsidR="0072473C" w:rsidRDefault="0072473C">
      <w:pPr>
        <w:spacing w:line="560" w:lineRule="exact"/>
        <w:ind w:firstLineChars="200" w:firstLine="600"/>
        <w:rPr>
          <w:rFonts w:ascii="仿宋" w:eastAsia="仿宋" w:hAnsi="仿宋" w:cs="仿宋"/>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1982"/>
        <w:gridCol w:w="2653"/>
        <w:gridCol w:w="2551"/>
      </w:tblGrid>
      <w:tr w:rsidR="0072473C">
        <w:trPr>
          <w:cantSplit/>
          <w:trHeight w:hRule="exact" w:val="454"/>
          <w:jc w:val="center"/>
        </w:trPr>
        <w:tc>
          <w:tcPr>
            <w:tcW w:w="947" w:type="dxa"/>
            <w:vMerge w:val="restart"/>
            <w:vAlign w:val="center"/>
          </w:tcPr>
          <w:p w:rsidR="0072473C" w:rsidRDefault="00E63380">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序号</w:t>
            </w:r>
          </w:p>
        </w:tc>
        <w:tc>
          <w:tcPr>
            <w:tcW w:w="1982" w:type="dxa"/>
            <w:vMerge w:val="restart"/>
            <w:vAlign w:val="center"/>
          </w:tcPr>
          <w:p w:rsidR="0072473C" w:rsidRDefault="00E63380">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实训室名称</w:t>
            </w:r>
          </w:p>
        </w:tc>
        <w:tc>
          <w:tcPr>
            <w:tcW w:w="5204" w:type="dxa"/>
            <w:gridSpan w:val="2"/>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主要工具和设施设备</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名称</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数量（台/套)</w:t>
            </w:r>
          </w:p>
        </w:tc>
      </w:tr>
      <w:tr w:rsidR="0072473C">
        <w:trPr>
          <w:cantSplit/>
          <w:trHeight w:hRule="exact" w:val="378"/>
          <w:jc w:val="center"/>
        </w:trPr>
        <w:tc>
          <w:tcPr>
            <w:tcW w:w="947" w:type="dxa"/>
            <w:vMerge w:val="restart"/>
            <w:vAlign w:val="center"/>
          </w:tcPr>
          <w:p w:rsidR="0072473C" w:rsidRDefault="00E63380">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lastRenderedPageBreak/>
              <w:t>1</w:t>
            </w:r>
          </w:p>
        </w:tc>
        <w:tc>
          <w:tcPr>
            <w:tcW w:w="1982" w:type="dxa"/>
            <w:vMerge w:val="restart"/>
            <w:vAlign w:val="center"/>
          </w:tcPr>
          <w:p w:rsidR="0072473C" w:rsidRDefault="00E63380">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计算机基础实训室</w:t>
            </w: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主机</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56</w:t>
            </w:r>
          </w:p>
        </w:tc>
      </w:tr>
      <w:tr w:rsidR="0072473C">
        <w:trPr>
          <w:cantSplit/>
          <w:trHeight w:hRule="exact" w:val="413"/>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显示器</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56</w:t>
            </w:r>
          </w:p>
        </w:tc>
      </w:tr>
      <w:tr w:rsidR="0072473C">
        <w:trPr>
          <w:cantSplit/>
          <w:trHeight w:val="412"/>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稳压器</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电脑桌</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28</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凳子+椅子</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56</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机柜</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交换机</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3</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文件柜</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w:t>
            </w:r>
          </w:p>
        </w:tc>
      </w:tr>
      <w:tr w:rsidR="0072473C">
        <w:trPr>
          <w:cantSplit/>
          <w:trHeight w:hRule="exact" w:val="454"/>
          <w:jc w:val="center"/>
        </w:trPr>
        <w:tc>
          <w:tcPr>
            <w:tcW w:w="947" w:type="dxa"/>
            <w:vMerge w:val="restart"/>
            <w:vAlign w:val="center"/>
          </w:tcPr>
          <w:p w:rsidR="0072473C" w:rsidRDefault="00E63380">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2</w:t>
            </w:r>
          </w:p>
        </w:tc>
        <w:tc>
          <w:tcPr>
            <w:tcW w:w="1982" w:type="dxa"/>
            <w:vMerge w:val="restart"/>
            <w:vAlign w:val="center"/>
          </w:tcPr>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计算机网站设计</w:t>
            </w:r>
          </w:p>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实训室</w:t>
            </w: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主机</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56</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显示器</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56</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稳压器</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电脑桌</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28</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凳子+椅子</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56</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机柜</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交换机</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4</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文件柜</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w:t>
            </w:r>
          </w:p>
        </w:tc>
      </w:tr>
      <w:tr w:rsidR="0072473C">
        <w:trPr>
          <w:cantSplit/>
          <w:trHeight w:hRule="exact" w:val="454"/>
          <w:jc w:val="center"/>
        </w:trPr>
        <w:tc>
          <w:tcPr>
            <w:tcW w:w="947" w:type="dxa"/>
            <w:vMerge w:val="restart"/>
            <w:vAlign w:val="center"/>
          </w:tcPr>
          <w:p w:rsidR="0072473C" w:rsidRDefault="00E63380">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3</w:t>
            </w:r>
          </w:p>
        </w:tc>
        <w:tc>
          <w:tcPr>
            <w:tcW w:w="1982" w:type="dxa"/>
            <w:vMerge w:val="restart"/>
            <w:vAlign w:val="center"/>
          </w:tcPr>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计算机网络搭建</w:t>
            </w:r>
          </w:p>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实训室</w:t>
            </w: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计算机</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25</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桌+凳</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 xml:space="preserve">24　</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稳压器</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3</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机柜</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5</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4个机柜中（4个服务器、12个交换机、16个路由器）</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32</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主机柜中(4个固定交换机、1个移动交换机、1个无线控制器、2个无线AP、1个供电模块、2个防火墙）</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10</w:t>
            </w:r>
          </w:p>
        </w:tc>
      </w:tr>
      <w:tr w:rsidR="0072473C">
        <w:trPr>
          <w:cantSplit/>
          <w:trHeight w:hRule="exact" w:val="454"/>
          <w:jc w:val="center"/>
        </w:trPr>
        <w:tc>
          <w:tcPr>
            <w:tcW w:w="947" w:type="dxa"/>
            <w:vMerge w:val="restart"/>
            <w:vAlign w:val="center"/>
          </w:tcPr>
          <w:p w:rsidR="0072473C" w:rsidRDefault="00E63380">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4</w:t>
            </w:r>
          </w:p>
        </w:tc>
        <w:tc>
          <w:tcPr>
            <w:tcW w:w="1982" w:type="dxa"/>
            <w:vMerge w:val="restart"/>
            <w:vAlign w:val="center"/>
          </w:tcPr>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计算机网络布线</w:t>
            </w:r>
          </w:p>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实训室</w:t>
            </w: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布线架</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3</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小机箱</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18</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展示柜</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4</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配线装置</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3</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桌子</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3</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凳子</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4</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工具箱</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5</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手电钻</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6</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工具架</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大梯子</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center"/>
              <w:rPr>
                <w:rFonts w:ascii="仿宋" w:eastAsia="仿宋" w:hAnsi="仿宋" w:cs="仿宋"/>
                <w:sz w:val="24"/>
                <w:szCs w:val="24"/>
              </w:rPr>
            </w:pPr>
          </w:p>
        </w:tc>
        <w:tc>
          <w:tcPr>
            <w:tcW w:w="1982" w:type="dxa"/>
            <w:vMerge/>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小梯子</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w:t>
            </w:r>
          </w:p>
        </w:tc>
      </w:tr>
      <w:tr w:rsidR="0072473C">
        <w:trPr>
          <w:cantSplit/>
          <w:trHeight w:hRule="exact" w:val="454"/>
          <w:jc w:val="center"/>
        </w:trPr>
        <w:tc>
          <w:tcPr>
            <w:tcW w:w="947" w:type="dxa"/>
            <w:vMerge w:val="restart"/>
            <w:vAlign w:val="center"/>
          </w:tcPr>
          <w:p w:rsidR="0072473C" w:rsidRDefault="00E63380">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5</w:t>
            </w:r>
          </w:p>
        </w:tc>
        <w:tc>
          <w:tcPr>
            <w:tcW w:w="1982" w:type="dxa"/>
            <w:vMerge w:val="restart"/>
            <w:vAlign w:val="center"/>
          </w:tcPr>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计算机程序设计</w:t>
            </w:r>
          </w:p>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实训室</w:t>
            </w: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计算机</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60</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稳压器</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电脑桌</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30</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凳子+椅子</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60</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机柜</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交换机</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3</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计算机</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60</w:t>
            </w:r>
          </w:p>
        </w:tc>
      </w:tr>
      <w:tr w:rsidR="0072473C">
        <w:trPr>
          <w:cantSplit/>
          <w:trHeight w:hRule="exact" w:val="454"/>
          <w:jc w:val="center"/>
        </w:trPr>
        <w:tc>
          <w:tcPr>
            <w:tcW w:w="947"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1982" w:type="dxa"/>
            <w:vMerge/>
            <w:vAlign w:val="center"/>
          </w:tcPr>
          <w:p w:rsidR="0072473C" w:rsidRDefault="0072473C">
            <w:pPr>
              <w:pStyle w:val="af5"/>
              <w:spacing w:line="480" w:lineRule="exact"/>
              <w:ind w:firstLineChars="200" w:firstLine="480"/>
              <w:jc w:val="left"/>
              <w:rPr>
                <w:rFonts w:ascii="仿宋" w:eastAsia="仿宋" w:hAnsi="仿宋" w:cs="仿宋"/>
                <w:sz w:val="24"/>
                <w:szCs w:val="24"/>
              </w:rPr>
            </w:pPr>
          </w:p>
        </w:tc>
        <w:tc>
          <w:tcPr>
            <w:tcW w:w="2653"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稳压器</w:t>
            </w:r>
          </w:p>
        </w:tc>
        <w:tc>
          <w:tcPr>
            <w:tcW w:w="2551" w:type="dxa"/>
            <w:vAlign w:val="center"/>
          </w:tcPr>
          <w:p w:rsidR="0072473C" w:rsidRDefault="00E63380">
            <w:pPr>
              <w:pStyle w:val="af5"/>
              <w:spacing w:line="48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w:t>
            </w:r>
          </w:p>
        </w:tc>
      </w:tr>
    </w:tbl>
    <w:p w:rsidR="0072473C" w:rsidRPr="00377197" w:rsidRDefault="00E63380">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2.校外实训基地</w:t>
      </w:r>
    </w:p>
    <w:p w:rsidR="0072473C" w:rsidRPr="00377197" w:rsidRDefault="00E63380">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与本地区网络公司、售后服务公司、计算机办公设备维修公司、监控安防公司等企业建立广泛联系，结合专业内容，在相关企业建立校外实训基地，作为师资、设备和实习内容方面的充实。第5、6学期学生要在校外实训基地完成岗位培训和顶岗实习任务。</w:t>
      </w:r>
    </w:p>
    <w:p w:rsidR="0072473C" w:rsidRPr="00377197" w:rsidRDefault="00E63380">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校外实训基地要能提供真实并与专业对口的工作岗位，实现学生顶岗实习，并能最大限度地满足学生最终在实训基地企业就业的目的。</w:t>
      </w:r>
    </w:p>
    <w:p w:rsidR="0072473C" w:rsidRPr="00377197" w:rsidRDefault="00E63380">
      <w:pPr>
        <w:pStyle w:val="afd"/>
        <w:spacing w:line="560" w:lineRule="exact"/>
        <w:ind w:firstLine="600"/>
        <w:outlineLvl w:val="1"/>
        <w:rPr>
          <w:rFonts w:ascii="仿宋" w:eastAsia="仿宋" w:hAnsi="仿宋" w:cs="楷体"/>
          <w:sz w:val="30"/>
          <w:szCs w:val="30"/>
        </w:rPr>
      </w:pPr>
      <w:bookmarkStart w:id="14" w:name="_Toc8416"/>
      <w:bookmarkStart w:id="15" w:name="_Toc17488734"/>
      <w:r w:rsidRPr="00377197">
        <w:rPr>
          <w:rFonts w:ascii="仿宋" w:eastAsia="仿宋" w:hAnsi="仿宋" w:cs="楷体" w:hint="eastAsia"/>
          <w:sz w:val="30"/>
          <w:szCs w:val="30"/>
        </w:rPr>
        <w:t>（三）教学资源</w:t>
      </w:r>
      <w:bookmarkEnd w:id="14"/>
      <w:bookmarkEnd w:id="15"/>
    </w:p>
    <w:p w:rsidR="0072473C" w:rsidRPr="00377197" w:rsidRDefault="00E63380">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根据学校具体情况，利用校内实训场地，侧重实施有利于学生自主学习，内容丰富、使用便捷、更新及时、学习环境良好的数字化专业网络学习资源。</w:t>
      </w:r>
    </w:p>
    <w:p w:rsidR="0072473C" w:rsidRPr="00377197" w:rsidRDefault="00E63380">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1.围绕岗位实际需求，参与市场项目任务，提炼符合教学实际的项目案例，组织教师筛选或编写适合本专业教学需要的优秀教材，以中职院校教材系列为主，编写教学资源包，建立核心课程教学资源库，在教师之间、师生之间分享，把企业引进学校。</w:t>
      </w:r>
    </w:p>
    <w:p w:rsidR="0072473C" w:rsidRPr="00377197" w:rsidRDefault="00E63380">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t>2.校企合作，按职业岗位需求和学生实际情况，编写《岗位技能达标手册》，把岗位引进课堂。</w:t>
      </w:r>
    </w:p>
    <w:p w:rsidR="0072473C" w:rsidRDefault="00E63380">
      <w:pPr>
        <w:spacing w:line="560" w:lineRule="exact"/>
        <w:ind w:firstLineChars="200" w:firstLine="600"/>
        <w:rPr>
          <w:rFonts w:ascii="仿宋" w:eastAsia="仿宋" w:hAnsi="仿宋" w:cs="仿宋"/>
          <w:sz w:val="30"/>
          <w:szCs w:val="30"/>
        </w:rPr>
      </w:pPr>
      <w:r w:rsidRPr="00377197">
        <w:rPr>
          <w:rFonts w:ascii="仿宋" w:eastAsia="仿宋" w:hAnsi="仿宋" w:cs="仿宋" w:hint="eastAsia"/>
          <w:sz w:val="30"/>
          <w:szCs w:val="30"/>
        </w:rPr>
        <w:lastRenderedPageBreak/>
        <w:t>3.挖掘网络资源，充分利用行业网站、校园网、论坛等各种网络资源，营造网络学习环境，提升如传智播客网络教育平台等。</w:t>
      </w:r>
    </w:p>
    <w:p w:rsidR="0072473C" w:rsidRDefault="00E63380">
      <w:pPr>
        <w:spacing w:line="480" w:lineRule="exact"/>
        <w:ind w:firstLineChars="200" w:firstLine="600"/>
        <w:rPr>
          <w:rFonts w:ascii="楷体" w:eastAsia="楷体" w:hAnsi="楷体" w:cs="楷体"/>
          <w:sz w:val="30"/>
          <w:szCs w:val="30"/>
        </w:rPr>
      </w:pPr>
      <w:r>
        <w:rPr>
          <w:rFonts w:ascii="楷体" w:eastAsia="楷体" w:hAnsi="楷体" w:cs="楷体" w:hint="eastAsia"/>
          <w:sz w:val="30"/>
          <w:szCs w:val="30"/>
        </w:rPr>
        <w:t>（四）教学方法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6"/>
        <w:gridCol w:w="2413"/>
        <w:gridCol w:w="1356"/>
        <w:gridCol w:w="1898"/>
        <w:gridCol w:w="2042"/>
      </w:tblGrid>
      <w:tr w:rsidR="0072473C">
        <w:tc>
          <w:tcPr>
            <w:tcW w:w="1806" w:type="dxa"/>
            <w:vMerge w:val="restart"/>
            <w:vAlign w:val="center"/>
          </w:tcPr>
          <w:p w:rsidR="0072473C" w:rsidRDefault="00E63380">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课程类型</w:t>
            </w:r>
          </w:p>
        </w:tc>
        <w:tc>
          <w:tcPr>
            <w:tcW w:w="2413" w:type="dxa"/>
            <w:vMerge w:val="restart"/>
            <w:vAlign w:val="center"/>
          </w:tcPr>
          <w:p w:rsidR="0072473C" w:rsidRDefault="00E63380">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公共基础课</w:t>
            </w:r>
          </w:p>
        </w:tc>
        <w:tc>
          <w:tcPr>
            <w:tcW w:w="3254" w:type="dxa"/>
            <w:gridSpan w:val="2"/>
            <w:vAlign w:val="center"/>
          </w:tcPr>
          <w:p w:rsidR="0072473C" w:rsidRDefault="00E63380">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专业技能课</w:t>
            </w:r>
          </w:p>
        </w:tc>
        <w:tc>
          <w:tcPr>
            <w:tcW w:w="2042" w:type="dxa"/>
            <w:vMerge w:val="restart"/>
            <w:vAlign w:val="center"/>
          </w:tcPr>
          <w:p w:rsidR="0072473C" w:rsidRDefault="00E63380">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岗位实训课</w:t>
            </w:r>
          </w:p>
        </w:tc>
      </w:tr>
      <w:tr w:rsidR="0072473C">
        <w:tc>
          <w:tcPr>
            <w:tcW w:w="1806" w:type="dxa"/>
            <w:vMerge/>
            <w:vAlign w:val="center"/>
          </w:tcPr>
          <w:p w:rsidR="0072473C" w:rsidRDefault="0072473C">
            <w:pPr>
              <w:pStyle w:val="af5"/>
              <w:spacing w:line="480" w:lineRule="exact"/>
              <w:jc w:val="left"/>
              <w:rPr>
                <w:rFonts w:ascii="仿宋" w:eastAsia="仿宋" w:hAnsi="仿宋" w:cs="仿宋"/>
                <w:sz w:val="24"/>
                <w:szCs w:val="24"/>
              </w:rPr>
            </w:pPr>
          </w:p>
        </w:tc>
        <w:tc>
          <w:tcPr>
            <w:tcW w:w="2413" w:type="dxa"/>
            <w:vMerge/>
            <w:vAlign w:val="center"/>
          </w:tcPr>
          <w:p w:rsidR="0072473C" w:rsidRDefault="0072473C">
            <w:pPr>
              <w:pStyle w:val="af5"/>
              <w:spacing w:line="480" w:lineRule="exact"/>
              <w:jc w:val="left"/>
              <w:rPr>
                <w:rFonts w:ascii="仿宋" w:eastAsia="仿宋" w:hAnsi="仿宋" w:cs="仿宋"/>
                <w:sz w:val="24"/>
                <w:szCs w:val="24"/>
              </w:rPr>
            </w:pPr>
          </w:p>
        </w:tc>
        <w:tc>
          <w:tcPr>
            <w:tcW w:w="1356" w:type="dxa"/>
            <w:vAlign w:val="center"/>
          </w:tcPr>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理论</w:t>
            </w:r>
          </w:p>
        </w:tc>
        <w:tc>
          <w:tcPr>
            <w:tcW w:w="1898" w:type="dxa"/>
            <w:vAlign w:val="center"/>
          </w:tcPr>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实践</w:t>
            </w:r>
          </w:p>
        </w:tc>
        <w:tc>
          <w:tcPr>
            <w:tcW w:w="2042" w:type="dxa"/>
            <w:vMerge/>
            <w:vAlign w:val="center"/>
          </w:tcPr>
          <w:p w:rsidR="0072473C" w:rsidRDefault="0072473C">
            <w:pPr>
              <w:pStyle w:val="af5"/>
              <w:spacing w:line="480" w:lineRule="exact"/>
              <w:jc w:val="left"/>
              <w:rPr>
                <w:rFonts w:ascii="仿宋" w:eastAsia="仿宋" w:hAnsi="仿宋" w:cs="仿宋"/>
                <w:sz w:val="24"/>
                <w:szCs w:val="24"/>
              </w:rPr>
            </w:pPr>
          </w:p>
        </w:tc>
      </w:tr>
      <w:tr w:rsidR="0072473C">
        <w:tc>
          <w:tcPr>
            <w:tcW w:w="1806" w:type="dxa"/>
            <w:vAlign w:val="center"/>
          </w:tcPr>
          <w:p w:rsidR="0072473C" w:rsidRDefault="00E63380">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教学方法、手段</w:t>
            </w:r>
          </w:p>
        </w:tc>
        <w:tc>
          <w:tcPr>
            <w:tcW w:w="2413" w:type="dxa"/>
            <w:vAlign w:val="center"/>
          </w:tcPr>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传统讲授与演示；</w:t>
            </w:r>
          </w:p>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案例分析；</w:t>
            </w:r>
          </w:p>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角色扮演；</w:t>
            </w:r>
          </w:p>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小组讨论法。</w:t>
            </w:r>
          </w:p>
        </w:tc>
        <w:tc>
          <w:tcPr>
            <w:tcW w:w="1356" w:type="dxa"/>
            <w:vAlign w:val="center"/>
          </w:tcPr>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知识讲授；</w:t>
            </w:r>
          </w:p>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案例分析；</w:t>
            </w:r>
          </w:p>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小组讨论法。</w:t>
            </w:r>
          </w:p>
        </w:tc>
        <w:tc>
          <w:tcPr>
            <w:tcW w:w="1898" w:type="dxa"/>
            <w:vAlign w:val="center"/>
          </w:tcPr>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校内仿真模拟实训校外顶岗（校企合作）业务实训。采取演示教学法、角色扮演法；任务驱动法。</w:t>
            </w:r>
          </w:p>
        </w:tc>
        <w:tc>
          <w:tcPr>
            <w:tcW w:w="2042" w:type="dxa"/>
            <w:vAlign w:val="center"/>
          </w:tcPr>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校企合作，</w:t>
            </w:r>
          </w:p>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工学一体化，</w:t>
            </w:r>
          </w:p>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顶岗业务实训。</w:t>
            </w:r>
          </w:p>
        </w:tc>
      </w:tr>
      <w:tr w:rsidR="0072473C">
        <w:tc>
          <w:tcPr>
            <w:tcW w:w="1806" w:type="dxa"/>
            <w:vAlign w:val="center"/>
          </w:tcPr>
          <w:p w:rsidR="0072473C" w:rsidRDefault="00E63380">
            <w:pPr>
              <w:pStyle w:val="af5"/>
              <w:spacing w:line="480" w:lineRule="exact"/>
              <w:jc w:val="center"/>
              <w:rPr>
                <w:rFonts w:ascii="仿宋" w:eastAsia="仿宋" w:hAnsi="仿宋" w:cs="仿宋"/>
                <w:sz w:val="24"/>
                <w:szCs w:val="24"/>
              </w:rPr>
            </w:pPr>
            <w:r>
              <w:rPr>
                <w:rFonts w:ascii="仿宋" w:eastAsia="仿宋" w:hAnsi="仿宋" w:cs="仿宋" w:hint="eastAsia"/>
                <w:sz w:val="24"/>
                <w:szCs w:val="24"/>
              </w:rPr>
              <w:t>教学组织</w:t>
            </w:r>
          </w:p>
        </w:tc>
        <w:tc>
          <w:tcPr>
            <w:tcW w:w="2413" w:type="dxa"/>
            <w:vAlign w:val="center"/>
          </w:tcPr>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“以学生为中心”，根据学生特点，激发学生学习兴趣；增强学生的学习能力。以教师讲解和示范为主。</w:t>
            </w:r>
          </w:p>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教师提前准好好各种媒体学习资料，教学课件、案例、录像，并准备好教学场地和设备。</w:t>
            </w:r>
          </w:p>
        </w:tc>
        <w:tc>
          <w:tcPr>
            <w:tcW w:w="3254" w:type="dxa"/>
            <w:gridSpan w:val="2"/>
            <w:vAlign w:val="center"/>
          </w:tcPr>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以学生为主体，教师进行适当讲解，并进行引导、监督、评估。</w:t>
            </w:r>
          </w:p>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“项目引领，任务驱动”。</w:t>
            </w:r>
          </w:p>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教师提前准好好各种媒体学习资料，教学课件、案例、录像，并准备好教学场地和设备。</w:t>
            </w:r>
          </w:p>
        </w:tc>
        <w:tc>
          <w:tcPr>
            <w:tcW w:w="2042" w:type="dxa"/>
            <w:vAlign w:val="center"/>
          </w:tcPr>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按企业实际业务流程和岗位要求，设计相应实习内容和实习操作标准。</w:t>
            </w:r>
          </w:p>
          <w:p w:rsidR="0072473C" w:rsidRDefault="00E63380">
            <w:pPr>
              <w:pStyle w:val="af5"/>
              <w:spacing w:line="480" w:lineRule="exact"/>
              <w:jc w:val="left"/>
              <w:rPr>
                <w:rFonts w:ascii="仿宋" w:eastAsia="仿宋" w:hAnsi="仿宋" w:cs="仿宋"/>
                <w:sz w:val="24"/>
                <w:szCs w:val="24"/>
              </w:rPr>
            </w:pPr>
            <w:r>
              <w:rPr>
                <w:rFonts w:ascii="仿宋" w:eastAsia="仿宋" w:hAnsi="仿宋" w:cs="仿宋" w:hint="eastAsia"/>
                <w:sz w:val="24"/>
                <w:szCs w:val="24"/>
              </w:rPr>
              <w:t>落实《岗位技能达标》。</w:t>
            </w:r>
          </w:p>
        </w:tc>
      </w:tr>
    </w:tbl>
    <w:p w:rsidR="007B1CD8" w:rsidRDefault="007B1CD8">
      <w:pPr>
        <w:pStyle w:val="afd"/>
        <w:spacing w:line="560" w:lineRule="exact"/>
        <w:ind w:firstLine="600"/>
        <w:outlineLvl w:val="1"/>
        <w:rPr>
          <w:rFonts w:ascii="楷体" w:eastAsia="楷体" w:hAnsi="楷体" w:cs="楷体"/>
          <w:sz w:val="30"/>
          <w:szCs w:val="30"/>
        </w:rPr>
      </w:pPr>
      <w:bookmarkStart w:id="16" w:name="_Toc5490"/>
      <w:bookmarkStart w:id="17" w:name="_Toc17488736"/>
    </w:p>
    <w:p w:rsidR="0072473C" w:rsidRDefault="00E63380">
      <w:pPr>
        <w:pStyle w:val="afd"/>
        <w:spacing w:line="560" w:lineRule="exact"/>
        <w:ind w:firstLine="600"/>
        <w:outlineLvl w:val="1"/>
        <w:rPr>
          <w:rFonts w:ascii="楷体" w:eastAsia="楷体" w:hAnsi="楷体" w:cs="楷体"/>
          <w:sz w:val="30"/>
          <w:szCs w:val="30"/>
        </w:rPr>
      </w:pPr>
      <w:r>
        <w:rPr>
          <w:rFonts w:ascii="楷体" w:eastAsia="楷体" w:hAnsi="楷体" w:cs="楷体" w:hint="eastAsia"/>
          <w:sz w:val="30"/>
          <w:szCs w:val="30"/>
        </w:rPr>
        <w:t>（五）学习评价</w:t>
      </w:r>
      <w:bookmarkEnd w:id="16"/>
      <w:bookmarkEnd w:id="17"/>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按照“德育为先，能力为重，全面发展”的指导思路，突出能力的考核评价方式，体现对综合素质的评价；吸纳更多行业企业和社会有关方面组织参与考核评价。每门课程在教学大纲中根据理论教学内容和实践教学需要，确定教学目标，拟定相应教学评价标准，根据教学目标和标准建立相关考核指标。</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1.以人为本，科学开展教学评价</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学生是教育教学的出发点和落角点，坚持做好学生评教反馈机制的同时，适时构建校园网络平台，采取网络评教，对老师进行全校性评选，推选出我心目中的“最美老师”，激励教师的成长动力，在不断的反馈中使教师能深入学生心中，促进师生共融，乐学乐教局面的形成。同时，要请企业、行业专家对教学实用性进行评价，实施学生评教、同行和专家评教全覆盖，指导专业健康发展。</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2.以“双达标”为纲，全面落实教学考核</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公共课程考核试卷命题考核为主，要结合专业开展教学考核，根据具体情况也可采取随堂考核。考核标准根据不同课程、不同教学内容设定，突出学生对基本理论知识的理解及掌握，以及对专业学习的支持作用，即有效性。</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以“双达标”为纲，专业课程主要考核采用“244”考评机制，该课程总成绩（100%）=平时表现（20%）+每月（共4个月）实训考核成绩（40%）+期末提交项目（40%）</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平时出勤、态度等表现（20%）体现德育为先的培养理念，促进学生职业素养达标，每月的项目考核（40%）注重过程控制，促进学生岗位技能达标，期末提交项目（40%）是学期的总结汇报，形式可以是展板（手绘等），优秀作品展评（网页、动画等），优秀实训项目（案例项目制作）等，体现了能力为重的培养目标，促进学生的全面发展，“244”考评机制是计算机专业教学成果化的有力保障。</w:t>
      </w:r>
    </w:p>
    <w:p w:rsidR="0072473C" w:rsidRDefault="00E63380" w:rsidP="006E34E1">
      <w:pPr>
        <w:spacing w:line="560" w:lineRule="exact"/>
        <w:ind w:firstLineChars="200" w:firstLine="600"/>
        <w:rPr>
          <w:rFonts w:ascii="楷体" w:eastAsia="楷体" w:hAnsi="楷体" w:cs="楷体"/>
          <w:sz w:val="30"/>
          <w:szCs w:val="30"/>
        </w:rPr>
      </w:pPr>
      <w:r>
        <w:rPr>
          <w:rFonts w:ascii="楷体" w:eastAsia="楷体" w:hAnsi="楷体" w:cs="楷体" w:hint="eastAsia"/>
          <w:sz w:val="30"/>
          <w:szCs w:val="30"/>
        </w:rPr>
        <w:t>（六）质量管理</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1．规范日常教学管理，保障良好教学秩序</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（1）按学校教学管理相关文件要求，开展日常教学管理工作；</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（2）认真落实备课、上课、作业布置与批改、课外辅导、试卷命题等</w:t>
      </w:r>
      <w:r>
        <w:rPr>
          <w:rFonts w:ascii="仿宋" w:eastAsia="仿宋" w:hAnsi="仿宋" w:cs="仿宋" w:hint="eastAsia"/>
          <w:sz w:val="30"/>
          <w:szCs w:val="30"/>
        </w:rPr>
        <w:lastRenderedPageBreak/>
        <w:t>检查制度；</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（3）以学科组为单位，合理制定或修订本专业教学计划、教学大纲、课程考核方法、标准等；</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（4）规范教学文件、教学档案等。</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2．采用“以岗定教、以岗定学”的管理策略</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围绕岗位需求，不断研究计算机专业的新特点和发展趋势，要求教师结合岗位引入岗位相关的实际项目，不断把岗位引进课堂，使教学项目处处体现岗位的实际需求，把“项目引领、任务驱动”的教学基本模式与岗位需求和谐统一，实现项目教学的岗位化，真实化，促进“双达标”的实效性，同时，注重教学成果化，如师生作品集，优秀作品展评等，逐步提高师生的岗位实际应用能力，给文化课服务专业课提供平台和机会，助推专业人才的全面发展。同时，对待不同生源学生采用分专业方向分流，教学中分层教学，使情况各异的学生教能学有所获，学有所能，学有所成，有所突破。教学中夯实基础，降低重心、分层教学、重点突破。</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（1）以岗定教，明确专业课所服务的岗位要求，制定复合岗位要求的教学目标。</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以岗定学，选择合适的教学方法，完成岗位能力达标。教师在课程设计与教学组织过程中，倡导采用自主、合作、探究等多种教学方式，从培养学生学习兴趣入手，帮助学生夯实本专业文化知识的基础，提高运用所掌握的知识解决实际问题能力和方法，使学生在主动参与学习的过程中，体验人生价值，培养健康的情感态度，成为一个活生生的岗位技术人才，而非一个简单的工具。</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作品引领，搭建舞台，分层教学，成果促进。计算机专业洋溢着创新的精神和魅力，项目的规范性和灵活性要有机结合，以作品展示来激励学生的创新能力和热情，为全体学生提供更多主动建构知识与拓展能力</w:t>
      </w:r>
      <w:r>
        <w:rPr>
          <w:rFonts w:ascii="仿宋" w:eastAsia="仿宋" w:hAnsi="仿宋" w:cs="仿宋" w:hint="eastAsia"/>
          <w:sz w:val="30"/>
          <w:szCs w:val="30"/>
        </w:rPr>
        <w:lastRenderedPageBreak/>
        <w:t xml:space="preserve">的空间，以此来展现自我、实现自身价值，快乐的分享与学习，有效促进了教学学风的稳步提升。 </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充分发挥教研组的作用，集中集体的力量和智慧，通过一定的组织形式，把分方向培养、分层教学上升到教学研究的高度，制定研究方案，明确事实步骤和主要阶段，分解研究任务，选择研究角度，做到专业方向有骨干老师带，专业课分层教学人人研究，使专业方向明确，培养目标清晰，学生定位准确，育特色专业、特色学生的效果越发明显，使每一个学生学有所获。</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聘请相关专家学者参与研究，充分发挥教育教学理论的指导和专家的引领作用。利用网络平台和外出学习考察等机会，有针对性的借鉴经验，加工整合，增强分层教学的实效性，使师生在某一专业方向上自已的特色更加明显，最终达到育特色专业、特色学生、特色学校的目标。</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3．加强学习研讨，提升教学管理质量 </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进一步明确细化教学目标，综合运用各种教学方法，完善教学管理、改善考评制度，关注师生整个的学习过程。</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（1）深入学习全面质量管理的知识，树立全面质量管理的理念。</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（2）加强管理队伍建设；拟订教师培养计划；多给教师提供出去参加学习、培训交流和到企业锻炼的机会。 </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（3）以实际岗位的成果化作品为切入点，以任务平台，激发教师比专业、比技能的内驱力，善于对老师进行情感激励和生活关心，调动广大教师的积极性。</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4．跟踪毕业生信息，反馈教学教改管理</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（1）以工学结合企业为结点，建立毕业生监测、反馈点；</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（2）以班主任为核心，定期开展毕业跟踪调查和信息反馈工作；</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（3）确定调查对象、内容、范围和调研方法；</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（4）调查问卷设计、收集、整理与统计分析；</w:t>
      </w:r>
    </w:p>
    <w:p w:rsidR="0072473C" w:rsidRDefault="00E63380" w:rsidP="006E34E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（5）以教研组为核心，对毕业生跟踪信息定期研讨，成果汇报给教师，应用到教育教学活动中。</w:t>
      </w:r>
    </w:p>
    <w:p w:rsidR="0072473C" w:rsidRDefault="00E63380" w:rsidP="00A374DA">
      <w:pPr>
        <w:pStyle w:val="123"/>
        <w:spacing w:line="560" w:lineRule="exact"/>
      </w:pPr>
      <w:bookmarkStart w:id="18" w:name="_Toc168986372"/>
      <w:r>
        <w:rPr>
          <w:rFonts w:hint="eastAsia"/>
        </w:rPr>
        <w:t>九、毕业要求</w:t>
      </w:r>
      <w:bookmarkEnd w:id="18"/>
    </w:p>
    <w:p w:rsidR="0072473C" w:rsidRDefault="00E63380" w:rsidP="000B2631">
      <w:pPr>
        <w:ind w:firstLine="0"/>
        <w:jc w:val="center"/>
        <w:rPr>
          <w:rFonts w:ascii="仿宋" w:eastAsia="仿宋" w:hAnsi="仿宋" w:cs="仿宋"/>
          <w:position w:val="10"/>
          <w:szCs w:val="24"/>
        </w:rPr>
      </w:pPr>
      <w:r>
        <w:rPr>
          <w:rFonts w:ascii="仿宋" w:eastAsia="仿宋" w:hAnsi="仿宋" w:cs="仿宋" w:hint="eastAsia"/>
          <w:position w:val="10"/>
          <w:szCs w:val="24"/>
        </w:rPr>
        <w:t>学生毕业基本要求一览表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1475"/>
        <w:gridCol w:w="1275"/>
        <w:gridCol w:w="6062"/>
      </w:tblGrid>
      <w:tr w:rsidR="0072473C" w:rsidTr="00BD2F91">
        <w:tc>
          <w:tcPr>
            <w:tcW w:w="652" w:type="dxa"/>
            <w:vAlign w:val="center"/>
          </w:tcPr>
          <w:p w:rsidR="0072473C" w:rsidRDefault="00E63380" w:rsidP="00820F8F">
            <w:pPr>
              <w:overflowPunct w:val="0"/>
              <w:spacing w:line="480" w:lineRule="exact"/>
              <w:ind w:firstLine="0"/>
              <w:jc w:val="center"/>
              <w:rPr>
                <w:rFonts w:ascii="仿宋" w:eastAsia="仿宋" w:hAnsi="仿宋" w:cs="仿宋"/>
                <w:position w:val="10"/>
                <w:szCs w:val="24"/>
              </w:rPr>
            </w:pPr>
            <w:r>
              <w:rPr>
                <w:rFonts w:ascii="仿宋" w:eastAsia="仿宋" w:hAnsi="仿宋" w:cs="仿宋" w:hint="eastAsia"/>
                <w:position w:val="10"/>
                <w:szCs w:val="24"/>
              </w:rPr>
              <w:t>序号</w:t>
            </w:r>
          </w:p>
        </w:tc>
        <w:tc>
          <w:tcPr>
            <w:tcW w:w="1475" w:type="dxa"/>
            <w:vAlign w:val="center"/>
          </w:tcPr>
          <w:p w:rsidR="0072473C" w:rsidRDefault="00E63380" w:rsidP="00820F8F">
            <w:pPr>
              <w:overflowPunct w:val="0"/>
              <w:spacing w:line="480" w:lineRule="exact"/>
              <w:ind w:firstLine="0"/>
              <w:jc w:val="center"/>
              <w:rPr>
                <w:rFonts w:ascii="仿宋" w:eastAsia="仿宋" w:hAnsi="仿宋" w:cs="仿宋"/>
                <w:position w:val="10"/>
                <w:szCs w:val="24"/>
              </w:rPr>
            </w:pPr>
            <w:r>
              <w:rPr>
                <w:rFonts w:ascii="仿宋" w:eastAsia="仿宋" w:hAnsi="仿宋" w:cs="仿宋" w:hint="eastAsia"/>
                <w:position w:val="10"/>
                <w:szCs w:val="24"/>
              </w:rPr>
              <w:t>项目或内容</w:t>
            </w:r>
          </w:p>
        </w:tc>
        <w:tc>
          <w:tcPr>
            <w:tcW w:w="7337" w:type="dxa"/>
            <w:gridSpan w:val="2"/>
            <w:vAlign w:val="center"/>
          </w:tcPr>
          <w:p w:rsidR="0072473C" w:rsidRDefault="00E63380" w:rsidP="00820F8F">
            <w:pPr>
              <w:overflowPunct w:val="0"/>
              <w:spacing w:line="480" w:lineRule="exact"/>
              <w:jc w:val="center"/>
              <w:rPr>
                <w:rFonts w:ascii="仿宋" w:eastAsia="仿宋" w:hAnsi="仿宋" w:cs="仿宋"/>
                <w:position w:val="10"/>
                <w:szCs w:val="24"/>
              </w:rPr>
            </w:pPr>
            <w:r>
              <w:rPr>
                <w:rFonts w:ascii="仿宋" w:eastAsia="仿宋" w:hAnsi="仿宋" w:cs="仿宋" w:hint="eastAsia"/>
                <w:position w:val="10"/>
                <w:szCs w:val="24"/>
              </w:rPr>
              <w:t>基本标准</w:t>
            </w:r>
          </w:p>
        </w:tc>
      </w:tr>
      <w:tr w:rsidR="0072473C" w:rsidTr="00BD2F91">
        <w:tc>
          <w:tcPr>
            <w:tcW w:w="652" w:type="dxa"/>
            <w:vAlign w:val="center"/>
          </w:tcPr>
          <w:p w:rsidR="0072473C" w:rsidRDefault="00E63380" w:rsidP="00820F8F">
            <w:pPr>
              <w:overflowPunct w:val="0"/>
              <w:spacing w:line="480" w:lineRule="exact"/>
              <w:ind w:firstLine="0"/>
              <w:jc w:val="center"/>
              <w:rPr>
                <w:rFonts w:ascii="仿宋" w:eastAsia="仿宋" w:hAnsi="仿宋" w:cs="仿宋"/>
                <w:position w:val="10"/>
                <w:szCs w:val="24"/>
              </w:rPr>
            </w:pPr>
            <w:r>
              <w:rPr>
                <w:rFonts w:ascii="仿宋" w:eastAsia="仿宋" w:hAnsi="仿宋" w:cs="仿宋" w:hint="eastAsia"/>
                <w:position w:val="10"/>
                <w:szCs w:val="24"/>
              </w:rPr>
              <w:t>1</w:t>
            </w:r>
          </w:p>
        </w:tc>
        <w:tc>
          <w:tcPr>
            <w:tcW w:w="1475" w:type="dxa"/>
          </w:tcPr>
          <w:p w:rsidR="0072473C" w:rsidRDefault="00E63380" w:rsidP="00820F8F">
            <w:pPr>
              <w:overflowPunct w:val="0"/>
              <w:spacing w:line="480" w:lineRule="exact"/>
              <w:ind w:firstLine="0"/>
              <w:jc w:val="center"/>
              <w:rPr>
                <w:rFonts w:ascii="仿宋" w:eastAsia="仿宋" w:hAnsi="仿宋" w:cs="仿宋"/>
                <w:position w:val="10"/>
                <w:szCs w:val="24"/>
              </w:rPr>
            </w:pPr>
            <w:r>
              <w:rPr>
                <w:rFonts w:ascii="仿宋" w:eastAsia="仿宋" w:hAnsi="仿宋" w:cs="仿宋" w:hint="eastAsia"/>
                <w:position w:val="10"/>
                <w:szCs w:val="24"/>
              </w:rPr>
              <w:t>课程要求</w:t>
            </w:r>
          </w:p>
        </w:tc>
        <w:tc>
          <w:tcPr>
            <w:tcW w:w="7337" w:type="dxa"/>
            <w:gridSpan w:val="2"/>
          </w:tcPr>
          <w:p w:rsidR="0072473C" w:rsidRDefault="00E63380" w:rsidP="00820F8F">
            <w:pPr>
              <w:overflowPunct w:val="0"/>
              <w:spacing w:line="480" w:lineRule="exact"/>
              <w:jc w:val="left"/>
              <w:rPr>
                <w:rFonts w:ascii="仿宋" w:eastAsia="仿宋" w:hAnsi="仿宋" w:cs="仿宋"/>
                <w:position w:val="10"/>
                <w:szCs w:val="24"/>
              </w:rPr>
            </w:pPr>
            <w:r>
              <w:rPr>
                <w:rFonts w:ascii="仿宋" w:eastAsia="仿宋" w:hAnsi="仿宋" w:cs="仿宋" w:hint="eastAsia"/>
                <w:position w:val="10"/>
                <w:szCs w:val="24"/>
              </w:rPr>
              <w:t>在校期间累计三门及以上课程考核不及格不做毕业处理。</w:t>
            </w:r>
          </w:p>
        </w:tc>
      </w:tr>
      <w:tr w:rsidR="0072473C" w:rsidTr="00BD2F91">
        <w:trPr>
          <w:trHeight w:val="984"/>
        </w:trPr>
        <w:tc>
          <w:tcPr>
            <w:tcW w:w="652" w:type="dxa"/>
            <w:vMerge w:val="restart"/>
            <w:vAlign w:val="center"/>
          </w:tcPr>
          <w:p w:rsidR="0072473C" w:rsidRDefault="00E63380" w:rsidP="00820F8F">
            <w:pPr>
              <w:overflowPunct w:val="0"/>
              <w:spacing w:line="480" w:lineRule="exact"/>
              <w:jc w:val="center"/>
              <w:rPr>
                <w:rFonts w:ascii="仿宋" w:eastAsia="仿宋" w:hAnsi="仿宋" w:cs="仿宋"/>
                <w:position w:val="10"/>
                <w:szCs w:val="24"/>
              </w:rPr>
            </w:pPr>
            <w:r>
              <w:rPr>
                <w:rFonts w:ascii="仿宋" w:eastAsia="仿宋" w:hAnsi="仿宋" w:cs="仿宋" w:hint="eastAsia"/>
                <w:position w:val="10"/>
                <w:szCs w:val="24"/>
              </w:rPr>
              <w:t>12</w:t>
            </w:r>
          </w:p>
        </w:tc>
        <w:tc>
          <w:tcPr>
            <w:tcW w:w="1475" w:type="dxa"/>
            <w:vMerge w:val="restart"/>
            <w:vAlign w:val="center"/>
          </w:tcPr>
          <w:p w:rsidR="0072473C" w:rsidRDefault="00E63380" w:rsidP="00820F8F">
            <w:pPr>
              <w:overflowPunct w:val="0"/>
              <w:spacing w:line="480" w:lineRule="exact"/>
              <w:ind w:firstLine="0"/>
              <w:jc w:val="center"/>
              <w:rPr>
                <w:rFonts w:ascii="仿宋" w:eastAsia="仿宋" w:hAnsi="仿宋" w:cs="仿宋"/>
                <w:position w:val="10"/>
                <w:szCs w:val="24"/>
              </w:rPr>
            </w:pPr>
            <w:r>
              <w:rPr>
                <w:rFonts w:ascii="仿宋" w:eastAsia="仿宋" w:hAnsi="仿宋" w:cs="仿宋" w:hint="eastAsia"/>
                <w:position w:val="10"/>
                <w:szCs w:val="24"/>
              </w:rPr>
              <w:t>素质要求</w:t>
            </w:r>
          </w:p>
        </w:tc>
        <w:tc>
          <w:tcPr>
            <w:tcW w:w="1275" w:type="dxa"/>
            <w:vAlign w:val="center"/>
          </w:tcPr>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人文素质</w:t>
            </w:r>
          </w:p>
        </w:tc>
        <w:tc>
          <w:tcPr>
            <w:tcW w:w="6062" w:type="dxa"/>
          </w:tcPr>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1.了解历史、文学、政治、法律、哲学、道德、语言等基本知识</w:t>
            </w:r>
            <w:r w:rsidR="00820F8F">
              <w:rPr>
                <w:rFonts w:ascii="仿宋" w:eastAsia="仿宋" w:hAnsi="仿宋" w:cs="仿宋" w:hint="eastAsia"/>
                <w:position w:val="10"/>
                <w:szCs w:val="24"/>
              </w:rPr>
              <w:t>。</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2.工作中主张以人为本，重视人的价值，尊重人的尊严和权利，关怀人的现实生活，追求人的自由和平等。</w:t>
            </w:r>
          </w:p>
        </w:tc>
      </w:tr>
      <w:tr w:rsidR="0072473C" w:rsidTr="00BD2F91">
        <w:trPr>
          <w:trHeight w:val="78"/>
        </w:trPr>
        <w:tc>
          <w:tcPr>
            <w:tcW w:w="652" w:type="dxa"/>
            <w:vMerge/>
          </w:tcPr>
          <w:p w:rsidR="0072473C" w:rsidRDefault="0072473C" w:rsidP="00820F8F">
            <w:pPr>
              <w:overflowPunct w:val="0"/>
              <w:spacing w:line="480" w:lineRule="exact"/>
              <w:jc w:val="center"/>
              <w:rPr>
                <w:rFonts w:ascii="仿宋" w:eastAsia="仿宋" w:hAnsi="仿宋" w:cs="仿宋"/>
                <w:position w:val="10"/>
                <w:szCs w:val="24"/>
              </w:rPr>
            </w:pPr>
          </w:p>
        </w:tc>
        <w:tc>
          <w:tcPr>
            <w:tcW w:w="1475" w:type="dxa"/>
            <w:vMerge/>
          </w:tcPr>
          <w:p w:rsidR="0072473C" w:rsidRDefault="0072473C" w:rsidP="00820F8F">
            <w:pPr>
              <w:overflowPunct w:val="0"/>
              <w:spacing w:line="480" w:lineRule="exact"/>
              <w:jc w:val="center"/>
              <w:rPr>
                <w:rFonts w:ascii="仿宋" w:eastAsia="仿宋" w:hAnsi="仿宋" w:cs="仿宋"/>
                <w:position w:val="10"/>
                <w:szCs w:val="24"/>
              </w:rPr>
            </w:pPr>
          </w:p>
        </w:tc>
        <w:tc>
          <w:tcPr>
            <w:tcW w:w="1275" w:type="dxa"/>
            <w:vAlign w:val="center"/>
          </w:tcPr>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职业素质</w:t>
            </w:r>
          </w:p>
        </w:tc>
        <w:tc>
          <w:tcPr>
            <w:tcW w:w="6062" w:type="dxa"/>
          </w:tcPr>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1.有正确的职业理想，有较高的职业品质和崇高的职业奉献精神，有尊重领导、团结协作的团队精神。</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2.具有较扎实、全面的专业岗位知识。</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3.有较强的组织、协调、指挥、管理能力。</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4.具备较扎实的专业知识和专业技能，掌握行业的发展方向，具有科学精神、求知欲望和创新意识。</w:t>
            </w:r>
          </w:p>
        </w:tc>
      </w:tr>
      <w:tr w:rsidR="0072473C" w:rsidTr="00BD2F91">
        <w:trPr>
          <w:trHeight w:val="78"/>
        </w:trPr>
        <w:tc>
          <w:tcPr>
            <w:tcW w:w="652" w:type="dxa"/>
            <w:vMerge/>
          </w:tcPr>
          <w:p w:rsidR="0072473C" w:rsidRDefault="0072473C" w:rsidP="00820F8F">
            <w:pPr>
              <w:overflowPunct w:val="0"/>
              <w:spacing w:line="480" w:lineRule="exact"/>
              <w:jc w:val="center"/>
              <w:rPr>
                <w:rFonts w:ascii="仿宋" w:eastAsia="仿宋" w:hAnsi="仿宋" w:cs="仿宋"/>
                <w:position w:val="10"/>
                <w:szCs w:val="24"/>
              </w:rPr>
            </w:pPr>
          </w:p>
        </w:tc>
        <w:tc>
          <w:tcPr>
            <w:tcW w:w="1475" w:type="dxa"/>
            <w:vMerge/>
          </w:tcPr>
          <w:p w:rsidR="0072473C" w:rsidRDefault="0072473C" w:rsidP="00820F8F">
            <w:pPr>
              <w:overflowPunct w:val="0"/>
              <w:spacing w:line="480" w:lineRule="exact"/>
              <w:jc w:val="center"/>
              <w:rPr>
                <w:rFonts w:ascii="仿宋" w:eastAsia="仿宋" w:hAnsi="仿宋" w:cs="仿宋"/>
                <w:position w:val="10"/>
                <w:szCs w:val="24"/>
              </w:rPr>
            </w:pPr>
          </w:p>
        </w:tc>
        <w:tc>
          <w:tcPr>
            <w:tcW w:w="1275" w:type="dxa"/>
            <w:vAlign w:val="center"/>
          </w:tcPr>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核心技能</w:t>
            </w:r>
          </w:p>
        </w:tc>
        <w:tc>
          <w:tcPr>
            <w:tcW w:w="6062" w:type="dxa"/>
          </w:tcPr>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1.Photoshop图片处理，能制作简单的网页元素，处理企业照片，图片优化，设计制作企业Logo。Photoshop网页设计，能够使用Photoshop或Fireworks设计制作整个网页，并能使用切片工具将其生成网页。</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2.Dreamwear网页设计，能够熟练使用CSS+DIV制作网页，并能修改Photoshop生成的网页。</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3.具备</w:t>
            </w:r>
            <w:r w:rsidR="004671DC">
              <w:rPr>
                <w:rFonts w:ascii="仿宋" w:eastAsia="仿宋" w:hAnsi="仿宋" w:cs="仿宋" w:hint="eastAsia"/>
                <w:position w:val="10"/>
                <w:szCs w:val="24"/>
              </w:rPr>
              <w:t>使用</w:t>
            </w:r>
            <w:r>
              <w:rPr>
                <w:rFonts w:ascii="仿宋" w:eastAsia="仿宋" w:hAnsi="仿宋" w:cs="仿宋" w:hint="eastAsia"/>
                <w:position w:val="10"/>
                <w:szCs w:val="24"/>
              </w:rPr>
              <w:t>模板（PSD或CSS+DIV</w:t>
            </w:r>
            <w:r w:rsidR="004671DC">
              <w:rPr>
                <w:rFonts w:ascii="仿宋" w:eastAsia="仿宋" w:hAnsi="仿宋" w:cs="仿宋" w:hint="eastAsia"/>
                <w:position w:val="10"/>
                <w:szCs w:val="24"/>
              </w:rPr>
              <w:t>类型），</w:t>
            </w:r>
            <w:r>
              <w:rPr>
                <w:rFonts w:ascii="仿宋" w:eastAsia="仿宋" w:hAnsi="仿宋" w:cs="仿宋" w:hint="eastAsia"/>
                <w:position w:val="10"/>
                <w:szCs w:val="24"/>
              </w:rPr>
              <w:t>根据需要修改成自己的网页的能力。</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4.具有一定网页代码的知识，熟悉常用</w:t>
            </w:r>
            <w:proofErr w:type="spellStart"/>
            <w:r>
              <w:rPr>
                <w:rFonts w:ascii="仿宋" w:eastAsia="仿宋" w:hAnsi="仿宋" w:cs="仿宋" w:hint="eastAsia"/>
                <w:position w:val="10"/>
                <w:szCs w:val="24"/>
              </w:rPr>
              <w:t>javascript</w:t>
            </w:r>
            <w:proofErr w:type="spellEnd"/>
            <w:r w:rsidR="00E870A9">
              <w:rPr>
                <w:rFonts w:ascii="仿宋" w:eastAsia="仿宋" w:hAnsi="仿宋" w:cs="仿宋" w:hint="eastAsia"/>
                <w:position w:val="10"/>
                <w:szCs w:val="24"/>
              </w:rPr>
              <w:t>操作DOM的方法。</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5.具备与客户沟通的能力，并能根据客户的要求写出需</w:t>
            </w:r>
            <w:r>
              <w:rPr>
                <w:rFonts w:ascii="仿宋" w:eastAsia="仿宋" w:hAnsi="仿宋" w:cs="仿宋" w:hint="eastAsia"/>
                <w:position w:val="10"/>
                <w:szCs w:val="24"/>
              </w:rPr>
              <w:lastRenderedPageBreak/>
              <w:t>求分析。</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6.具备网站的日常维护、常见问题处理能力。</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7.服务器的设置及简单的数据库数据处理能力。</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8.网站上传发布、网站的推广。</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9.网站的设计与制作。</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10.准确认识计算机内部所有部件的名称、重要参数及品牌型号</w:t>
            </w:r>
            <w:r w:rsidR="00820F8F">
              <w:rPr>
                <w:rFonts w:ascii="仿宋" w:eastAsia="仿宋" w:hAnsi="仿宋" w:cs="仿宋" w:hint="eastAsia"/>
                <w:position w:val="10"/>
                <w:szCs w:val="24"/>
              </w:rPr>
              <w:t>。</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11.计算机的组装与常见故障的处理。</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12.U盘进行硬盘的分区和操作系统的安装。</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13.系统优化工具与杀毒软件的使用。</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14.网络机房管理与维护。</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15.中小型网络的搭建与管理。</w:t>
            </w:r>
          </w:p>
          <w:p w:rsidR="0072473C" w:rsidRDefault="00E63380" w:rsidP="007B1CD8">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16.常见网络故障的处理。</w:t>
            </w:r>
          </w:p>
        </w:tc>
      </w:tr>
      <w:tr w:rsidR="0072473C" w:rsidTr="00BD2F91">
        <w:tc>
          <w:tcPr>
            <w:tcW w:w="652" w:type="dxa"/>
            <w:vAlign w:val="center"/>
          </w:tcPr>
          <w:p w:rsidR="0072473C" w:rsidRDefault="00E63380" w:rsidP="00820F8F">
            <w:pPr>
              <w:overflowPunct w:val="0"/>
              <w:spacing w:line="480" w:lineRule="exact"/>
              <w:ind w:firstLine="0"/>
              <w:jc w:val="center"/>
              <w:rPr>
                <w:rFonts w:ascii="仿宋" w:eastAsia="仿宋" w:hAnsi="仿宋" w:cs="仿宋"/>
                <w:position w:val="10"/>
                <w:szCs w:val="24"/>
              </w:rPr>
            </w:pPr>
            <w:r>
              <w:rPr>
                <w:rFonts w:ascii="仿宋" w:eastAsia="仿宋" w:hAnsi="仿宋" w:cs="仿宋" w:hint="eastAsia"/>
                <w:position w:val="10"/>
                <w:szCs w:val="24"/>
              </w:rPr>
              <w:lastRenderedPageBreak/>
              <w:t>3</w:t>
            </w:r>
          </w:p>
        </w:tc>
        <w:tc>
          <w:tcPr>
            <w:tcW w:w="1475" w:type="dxa"/>
            <w:vAlign w:val="center"/>
          </w:tcPr>
          <w:p w:rsidR="0072473C" w:rsidRDefault="00E63380" w:rsidP="00820F8F">
            <w:pPr>
              <w:overflowPunct w:val="0"/>
              <w:spacing w:line="480" w:lineRule="exact"/>
              <w:ind w:firstLine="0"/>
              <w:jc w:val="center"/>
              <w:rPr>
                <w:rFonts w:ascii="仿宋" w:eastAsia="仿宋" w:hAnsi="仿宋" w:cs="仿宋"/>
                <w:position w:val="10"/>
                <w:szCs w:val="24"/>
              </w:rPr>
            </w:pPr>
            <w:r>
              <w:rPr>
                <w:rFonts w:ascii="仿宋" w:eastAsia="仿宋" w:hAnsi="仿宋" w:cs="仿宋" w:hint="eastAsia"/>
                <w:position w:val="10"/>
                <w:szCs w:val="24"/>
              </w:rPr>
              <w:t>计算机水平要求</w:t>
            </w:r>
          </w:p>
        </w:tc>
        <w:tc>
          <w:tcPr>
            <w:tcW w:w="7337" w:type="dxa"/>
            <w:gridSpan w:val="2"/>
            <w:vAlign w:val="center"/>
          </w:tcPr>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计算机中级</w:t>
            </w:r>
          </w:p>
        </w:tc>
      </w:tr>
      <w:tr w:rsidR="0072473C" w:rsidTr="00BD2F91">
        <w:tc>
          <w:tcPr>
            <w:tcW w:w="652" w:type="dxa"/>
            <w:vAlign w:val="center"/>
          </w:tcPr>
          <w:p w:rsidR="0072473C" w:rsidRDefault="00E63380" w:rsidP="00820F8F">
            <w:pPr>
              <w:overflowPunct w:val="0"/>
              <w:spacing w:line="480" w:lineRule="exact"/>
              <w:ind w:firstLine="0"/>
              <w:jc w:val="center"/>
              <w:rPr>
                <w:rFonts w:ascii="仿宋" w:eastAsia="仿宋" w:hAnsi="仿宋" w:cs="仿宋"/>
                <w:position w:val="10"/>
                <w:szCs w:val="24"/>
              </w:rPr>
            </w:pPr>
            <w:r>
              <w:rPr>
                <w:rFonts w:ascii="仿宋" w:eastAsia="仿宋" w:hAnsi="仿宋" w:cs="仿宋" w:hint="eastAsia"/>
                <w:position w:val="10"/>
                <w:szCs w:val="24"/>
              </w:rPr>
              <w:t>4</w:t>
            </w:r>
          </w:p>
        </w:tc>
        <w:tc>
          <w:tcPr>
            <w:tcW w:w="1475" w:type="dxa"/>
            <w:vAlign w:val="center"/>
          </w:tcPr>
          <w:p w:rsidR="0072473C" w:rsidRDefault="00E63380" w:rsidP="00820F8F">
            <w:pPr>
              <w:overflowPunct w:val="0"/>
              <w:spacing w:line="480" w:lineRule="exact"/>
              <w:ind w:firstLine="0"/>
              <w:jc w:val="center"/>
              <w:rPr>
                <w:rFonts w:ascii="仿宋" w:eastAsia="仿宋" w:hAnsi="仿宋" w:cs="仿宋"/>
                <w:position w:val="10"/>
                <w:szCs w:val="24"/>
              </w:rPr>
            </w:pPr>
            <w:r>
              <w:rPr>
                <w:rFonts w:ascii="仿宋" w:eastAsia="仿宋" w:hAnsi="仿宋" w:cs="仿宋" w:hint="eastAsia"/>
                <w:position w:val="10"/>
                <w:szCs w:val="24"/>
              </w:rPr>
              <w:t>职业资格</w:t>
            </w:r>
          </w:p>
          <w:p w:rsidR="0072473C" w:rsidRDefault="00E63380" w:rsidP="00820F8F">
            <w:pPr>
              <w:overflowPunct w:val="0"/>
              <w:spacing w:line="480" w:lineRule="exact"/>
              <w:ind w:firstLine="0"/>
              <w:jc w:val="center"/>
              <w:rPr>
                <w:rFonts w:ascii="仿宋" w:eastAsia="仿宋" w:hAnsi="仿宋" w:cs="仿宋"/>
                <w:position w:val="10"/>
                <w:szCs w:val="24"/>
              </w:rPr>
            </w:pPr>
            <w:r>
              <w:rPr>
                <w:rFonts w:ascii="仿宋" w:eastAsia="仿宋" w:hAnsi="仿宋" w:cs="仿宋" w:hint="eastAsia"/>
                <w:position w:val="10"/>
                <w:szCs w:val="24"/>
              </w:rPr>
              <w:t>证书要求</w:t>
            </w:r>
          </w:p>
        </w:tc>
        <w:tc>
          <w:tcPr>
            <w:tcW w:w="7337" w:type="dxa"/>
            <w:gridSpan w:val="2"/>
            <w:vAlign w:val="center"/>
          </w:tcPr>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网络系统建设与运维、Web 前端开发、网络安全运维、WPS 办公应用、智能网络应用与优化、网络管理员、计算机及外部设备安装调试员等证书至少获得一个。</w:t>
            </w:r>
          </w:p>
        </w:tc>
      </w:tr>
      <w:tr w:rsidR="0072473C" w:rsidRPr="008666E5" w:rsidTr="007B1CD8">
        <w:trPr>
          <w:trHeight w:val="740"/>
        </w:trPr>
        <w:tc>
          <w:tcPr>
            <w:tcW w:w="652" w:type="dxa"/>
            <w:vAlign w:val="center"/>
          </w:tcPr>
          <w:p w:rsidR="0072473C" w:rsidRDefault="00E63380" w:rsidP="00820F8F">
            <w:pPr>
              <w:overflowPunct w:val="0"/>
              <w:spacing w:line="480" w:lineRule="exact"/>
              <w:ind w:firstLine="0"/>
              <w:jc w:val="center"/>
              <w:rPr>
                <w:rFonts w:ascii="仿宋" w:eastAsia="仿宋" w:hAnsi="仿宋" w:cs="仿宋"/>
                <w:position w:val="10"/>
                <w:szCs w:val="24"/>
              </w:rPr>
            </w:pPr>
            <w:r>
              <w:rPr>
                <w:rFonts w:ascii="仿宋" w:eastAsia="仿宋" w:hAnsi="仿宋" w:cs="仿宋" w:hint="eastAsia"/>
                <w:position w:val="10"/>
                <w:szCs w:val="24"/>
              </w:rPr>
              <w:t>5</w:t>
            </w:r>
          </w:p>
        </w:tc>
        <w:tc>
          <w:tcPr>
            <w:tcW w:w="1475" w:type="dxa"/>
            <w:vAlign w:val="center"/>
          </w:tcPr>
          <w:p w:rsidR="0072473C" w:rsidRDefault="00E63380" w:rsidP="00820F8F">
            <w:pPr>
              <w:overflowPunct w:val="0"/>
              <w:spacing w:line="480" w:lineRule="exact"/>
              <w:ind w:firstLine="0"/>
              <w:jc w:val="center"/>
              <w:rPr>
                <w:rFonts w:ascii="仿宋" w:eastAsia="仿宋" w:hAnsi="仿宋" w:cs="仿宋"/>
                <w:position w:val="10"/>
                <w:szCs w:val="24"/>
              </w:rPr>
            </w:pPr>
            <w:r>
              <w:rPr>
                <w:rFonts w:ascii="仿宋" w:eastAsia="仿宋" w:hAnsi="仿宋" w:cs="仿宋" w:hint="eastAsia"/>
                <w:position w:val="10"/>
                <w:szCs w:val="24"/>
              </w:rPr>
              <w:t>学生量化考核成绩要求</w:t>
            </w:r>
          </w:p>
        </w:tc>
        <w:tc>
          <w:tcPr>
            <w:tcW w:w="7337" w:type="dxa"/>
            <w:gridSpan w:val="2"/>
            <w:vAlign w:val="center"/>
          </w:tcPr>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在校期间无记大过及以上处罚或处罚已取消；</w:t>
            </w:r>
          </w:p>
          <w:p w:rsidR="0072473C" w:rsidRDefault="00E63380" w:rsidP="00820F8F">
            <w:pPr>
              <w:overflowPunct w:val="0"/>
              <w:spacing w:line="480" w:lineRule="exact"/>
              <w:ind w:firstLine="0"/>
              <w:jc w:val="left"/>
              <w:rPr>
                <w:rFonts w:ascii="仿宋" w:eastAsia="仿宋" w:hAnsi="仿宋" w:cs="仿宋"/>
                <w:position w:val="10"/>
                <w:szCs w:val="24"/>
              </w:rPr>
            </w:pPr>
            <w:r>
              <w:rPr>
                <w:rFonts w:ascii="仿宋" w:eastAsia="仿宋" w:hAnsi="仿宋" w:cs="仿宋" w:hint="eastAsia"/>
                <w:position w:val="10"/>
                <w:szCs w:val="24"/>
              </w:rPr>
              <w:t>在校期间各学期学生量化考核成绩均在合格及以上等级。</w:t>
            </w:r>
          </w:p>
        </w:tc>
      </w:tr>
    </w:tbl>
    <w:p w:rsidR="0072473C" w:rsidRDefault="0072473C" w:rsidP="007B1CD8">
      <w:pPr>
        <w:ind w:firstLineChars="192" w:firstLine="461"/>
        <w:rPr>
          <w:szCs w:val="24"/>
        </w:rPr>
      </w:pPr>
    </w:p>
    <w:sectPr w:rsidR="0072473C">
      <w:pgSz w:w="11907" w:h="16840"/>
      <w:pgMar w:top="1134" w:right="1134" w:bottom="1134" w:left="1134" w:header="851" w:footer="1247" w:gutter="0"/>
      <w:cols w:space="720"/>
      <w:docGrid w:type="linesAndChar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E93" w:rsidRDefault="00AE3E93">
      <w:pPr>
        <w:spacing w:line="240" w:lineRule="auto"/>
      </w:pPr>
      <w:r>
        <w:separator/>
      </w:r>
    </w:p>
  </w:endnote>
  <w:endnote w:type="continuationSeparator" w:id="0">
    <w:p w:rsidR="00AE3E93" w:rsidRDefault="00AE3E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大标宋_GBK">
    <w:altName w:val="黑体"/>
    <w:charset w:val="86"/>
    <w:family w:val="script"/>
    <w:pitch w:val="default"/>
    <w:sig w:usb0="00000000" w:usb1="00000000" w:usb2="00000010" w:usb3="00000000" w:csb0="00040000" w:csb1="00000000"/>
  </w:font>
  <w:font w:name="方正大黑_GBK">
    <w:altName w:val="黑体"/>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E95" w:rsidRDefault="00BF1E95">
    <w:pPr>
      <w:pStyle w:val="aa"/>
      <w:framePr w:wrap="around" w:vAnchor="text" w:hAnchor="margin" w:xAlign="outside" w:y="1"/>
      <w:spacing w:line="240" w:lineRule="auto"/>
      <w:ind w:firstLine="0"/>
      <w:rPr>
        <w:rStyle w:val="af1"/>
      </w:rPr>
    </w:pPr>
    <w:r>
      <w:rPr>
        <w:noProof/>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BF1E95" w:rsidRDefault="00BF1E95">
                          <w:pPr>
                            <w:pStyle w:val="aa"/>
                            <w:rPr>
                              <w:rStyle w:val="af1"/>
                              <w:sz w:val="24"/>
                              <w:szCs w:val="24"/>
                            </w:rPr>
                          </w:pPr>
                          <w:r>
                            <w:rPr>
                              <w:sz w:val="24"/>
                              <w:szCs w:val="24"/>
                            </w:rPr>
                            <w:fldChar w:fldCharType="begin"/>
                          </w:r>
                          <w:r>
                            <w:rPr>
                              <w:rStyle w:val="af1"/>
                              <w:sz w:val="24"/>
                              <w:szCs w:val="24"/>
                            </w:rPr>
                            <w:instrText xml:space="preserve">PAGE  </w:instrText>
                          </w:r>
                          <w:r>
                            <w:rPr>
                              <w:sz w:val="24"/>
                              <w:szCs w:val="24"/>
                            </w:rPr>
                            <w:fldChar w:fldCharType="separate"/>
                          </w:r>
                          <w:r w:rsidR="00B44091">
                            <w:rPr>
                              <w:rStyle w:val="af1"/>
                              <w:noProof/>
                              <w:sz w:val="24"/>
                              <w:szCs w:val="24"/>
                            </w:rPr>
                            <w:t>22</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o8RZoLcBAABJAwAADgAAAAAAAAAAAAAAAAAuAgAAZHJzL2Uyb0RvYy54&#10;bWxQSwECLQAUAAYACAAAACEAqooLHNgAAAAFAQAADwAAAAAAAAAAAAAAAAARBAAAZHJzL2Rvd25y&#10;ZXYueG1sUEsFBgAAAAAEAAQA8wAAABYFAAAAAA==&#10;" filled="f" stroked="f" strokeweight="1.25pt">
              <v:textbox style="mso-fit-shape-to-text:t" inset="0,0,0,0">
                <w:txbxContent>
                  <w:p w:rsidR="00BF1E95" w:rsidRDefault="00BF1E95">
                    <w:pPr>
                      <w:pStyle w:val="aa"/>
                      <w:rPr>
                        <w:rStyle w:val="af1"/>
                        <w:sz w:val="24"/>
                        <w:szCs w:val="24"/>
                      </w:rPr>
                    </w:pPr>
                    <w:r>
                      <w:rPr>
                        <w:sz w:val="24"/>
                        <w:szCs w:val="24"/>
                      </w:rPr>
                      <w:fldChar w:fldCharType="begin"/>
                    </w:r>
                    <w:r>
                      <w:rPr>
                        <w:rStyle w:val="af1"/>
                        <w:sz w:val="24"/>
                        <w:szCs w:val="24"/>
                      </w:rPr>
                      <w:instrText xml:space="preserve">PAGE  </w:instrText>
                    </w:r>
                    <w:r>
                      <w:rPr>
                        <w:sz w:val="24"/>
                        <w:szCs w:val="24"/>
                      </w:rPr>
                      <w:fldChar w:fldCharType="separate"/>
                    </w:r>
                    <w:r w:rsidR="00B44091">
                      <w:rPr>
                        <w:rStyle w:val="af1"/>
                        <w:noProof/>
                        <w:sz w:val="24"/>
                        <w:szCs w:val="24"/>
                      </w:rPr>
                      <w:t>22</w:t>
                    </w:r>
                    <w:r>
                      <w:rPr>
                        <w:sz w:val="24"/>
                        <w:szCs w:val="24"/>
                      </w:rPr>
                      <w:fldChar w:fldCharType="end"/>
                    </w:r>
                  </w:p>
                </w:txbxContent>
              </v:textbox>
              <w10:wrap anchorx="margin"/>
            </v:shape>
          </w:pict>
        </mc:Fallback>
      </mc:AlternateContent>
    </w:r>
  </w:p>
  <w:p w:rsidR="00BF1E95" w:rsidRDefault="00BF1E95">
    <w:pPr>
      <w:pStyle w:val="aa"/>
      <w:spacing w:line="240" w:lineRule="auto"/>
      <w:ind w:right="3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E95" w:rsidRDefault="00BF1E95">
    <w:pPr>
      <w:pStyle w:val="aa"/>
      <w:framePr w:wrap="around" w:vAnchor="text" w:hAnchor="margin" w:xAlign="outside" w:y="1"/>
      <w:spacing w:line="240" w:lineRule="auto"/>
      <w:ind w:firstLine="0"/>
      <w:rPr>
        <w:rStyle w:val="af1"/>
        <w:rFonts w:ascii="Arial" w:hAnsi="Arial" w:cs="Arial"/>
        <w:sz w:val="21"/>
        <w:szCs w:val="21"/>
      </w:rPr>
    </w:pPr>
    <w:r>
      <w:rPr>
        <w:noProof/>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BF1E95" w:rsidRDefault="00BF1E95">
                          <w:pPr>
                            <w:pStyle w:val="aa"/>
                            <w:rPr>
                              <w:rStyle w:val="af1"/>
                              <w:sz w:val="24"/>
                              <w:szCs w:val="24"/>
                            </w:rPr>
                          </w:pPr>
                          <w:r>
                            <w:rPr>
                              <w:sz w:val="24"/>
                              <w:szCs w:val="24"/>
                            </w:rPr>
                            <w:fldChar w:fldCharType="begin"/>
                          </w:r>
                          <w:r>
                            <w:rPr>
                              <w:rStyle w:val="af1"/>
                              <w:sz w:val="24"/>
                              <w:szCs w:val="24"/>
                            </w:rPr>
                            <w:instrText xml:space="preserve">PAGE  </w:instrText>
                          </w:r>
                          <w:r>
                            <w:rPr>
                              <w:sz w:val="24"/>
                              <w:szCs w:val="24"/>
                            </w:rPr>
                            <w:fldChar w:fldCharType="separate"/>
                          </w:r>
                          <w:r w:rsidR="00B44091">
                            <w:rPr>
                              <w:rStyle w:val="af1"/>
                              <w:noProof/>
                              <w:sz w:val="24"/>
                              <w:szCs w:val="24"/>
                            </w:rPr>
                            <w:t>23</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" filled="f" stroked="f" strokeweight="1.25pt">
              <v:textbox style="mso-fit-shape-to-text:t" inset="0,0,0,0">
                <w:txbxContent>
                  <w:p w:rsidR="00BF1E95" w:rsidRDefault="00BF1E95">
                    <w:pPr>
                      <w:pStyle w:val="aa"/>
                      <w:rPr>
                        <w:rStyle w:val="af1"/>
                        <w:sz w:val="24"/>
                        <w:szCs w:val="24"/>
                      </w:rPr>
                    </w:pPr>
                    <w:r>
                      <w:rPr>
                        <w:sz w:val="24"/>
                        <w:szCs w:val="24"/>
                      </w:rPr>
                      <w:fldChar w:fldCharType="begin"/>
                    </w:r>
                    <w:r>
                      <w:rPr>
                        <w:rStyle w:val="af1"/>
                        <w:sz w:val="24"/>
                        <w:szCs w:val="24"/>
                      </w:rPr>
                      <w:instrText xml:space="preserve">PAGE  </w:instrText>
                    </w:r>
                    <w:r>
                      <w:rPr>
                        <w:sz w:val="24"/>
                        <w:szCs w:val="24"/>
                      </w:rPr>
                      <w:fldChar w:fldCharType="separate"/>
                    </w:r>
                    <w:r w:rsidR="00B44091">
                      <w:rPr>
                        <w:rStyle w:val="af1"/>
                        <w:noProof/>
                        <w:sz w:val="24"/>
                        <w:szCs w:val="24"/>
                      </w:rPr>
                      <w:t>23</w:t>
                    </w:r>
                    <w:r>
                      <w:rPr>
                        <w:sz w:val="24"/>
                        <w:szCs w:val="24"/>
                      </w:rPr>
                      <w:fldChar w:fldCharType="end"/>
                    </w:r>
                  </w:p>
                </w:txbxContent>
              </v:textbox>
              <w10:wrap anchorx="margin"/>
            </v:shape>
          </w:pict>
        </mc:Fallback>
      </mc:AlternateContent>
    </w:r>
  </w:p>
  <w:p w:rsidR="00BF1E95" w:rsidRDefault="00BF1E95">
    <w:pPr>
      <w:pStyle w:val="aa"/>
      <w:spacing w:line="240" w:lineRule="auto"/>
      <w:ind w:right="360"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E95" w:rsidRDefault="00BF1E95">
    <w:pPr>
      <w:pStyle w:val="aa"/>
    </w:pPr>
    <w:r>
      <w:rPr>
        <w:noProof/>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BF1E95" w:rsidRDefault="00BF1E95">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B5E67">
                            <w:rPr>
                              <w:noProof/>
                              <w:sz w:val="18"/>
                            </w:rPr>
                            <w:t>0</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" filled="f" stroked="f" strokeweight="1.25pt">
              <v:textbox style="mso-fit-shape-to-text:t" inset="0,0,0,0">
                <w:txbxContent>
                  <w:p w:rsidR="00BF1E95" w:rsidRDefault="00BF1E95">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B5E67">
                      <w:rPr>
                        <w:noProof/>
                        <w:sz w:val="18"/>
                      </w:rPr>
                      <w:t>0</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E93" w:rsidRDefault="00AE3E93">
      <w:pPr>
        <w:spacing w:line="240" w:lineRule="auto"/>
      </w:pPr>
      <w:r>
        <w:separator/>
      </w:r>
    </w:p>
  </w:footnote>
  <w:footnote w:type="continuationSeparator" w:id="0">
    <w:p w:rsidR="00AE3E93" w:rsidRDefault="00AE3E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E95" w:rsidRDefault="00BF1E95">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E95" w:rsidRDefault="00BF1E95">
    <w:pPr>
      <w:ind w:left="539"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2"/>
  <w:drawingGridVerticalSpacing w:val="4"/>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NmIwZmVmNDMyMmNjYjNlMGEzNDJjNzllNTA0MjgifQ=="/>
  </w:docVars>
  <w:rsids>
    <w:rsidRoot w:val="00172A27"/>
    <w:rsid w:val="00003704"/>
    <w:rsid w:val="00007532"/>
    <w:rsid w:val="0000796F"/>
    <w:rsid w:val="00010C0B"/>
    <w:rsid w:val="00012A8A"/>
    <w:rsid w:val="0001346F"/>
    <w:rsid w:val="00014143"/>
    <w:rsid w:val="000141F9"/>
    <w:rsid w:val="00016A1A"/>
    <w:rsid w:val="00021EEB"/>
    <w:rsid w:val="0002248F"/>
    <w:rsid w:val="0002475C"/>
    <w:rsid w:val="00024E7A"/>
    <w:rsid w:val="000260D9"/>
    <w:rsid w:val="000315CF"/>
    <w:rsid w:val="0003212B"/>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6728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2631"/>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74B8"/>
    <w:rsid w:val="00101960"/>
    <w:rsid w:val="00103417"/>
    <w:rsid w:val="001042BC"/>
    <w:rsid w:val="001127F4"/>
    <w:rsid w:val="001145AA"/>
    <w:rsid w:val="001164BC"/>
    <w:rsid w:val="00116E77"/>
    <w:rsid w:val="001253CD"/>
    <w:rsid w:val="00126AB5"/>
    <w:rsid w:val="00130398"/>
    <w:rsid w:val="0013124D"/>
    <w:rsid w:val="001314D2"/>
    <w:rsid w:val="00131C78"/>
    <w:rsid w:val="001328B8"/>
    <w:rsid w:val="00133CF7"/>
    <w:rsid w:val="00133DCB"/>
    <w:rsid w:val="00134DD8"/>
    <w:rsid w:val="00134F6D"/>
    <w:rsid w:val="0014750E"/>
    <w:rsid w:val="00150283"/>
    <w:rsid w:val="0015037C"/>
    <w:rsid w:val="00162BE5"/>
    <w:rsid w:val="0016367C"/>
    <w:rsid w:val="00166A22"/>
    <w:rsid w:val="00167331"/>
    <w:rsid w:val="0017257E"/>
    <w:rsid w:val="00172A27"/>
    <w:rsid w:val="00173E38"/>
    <w:rsid w:val="00175B64"/>
    <w:rsid w:val="00175BB7"/>
    <w:rsid w:val="001765C1"/>
    <w:rsid w:val="001959F1"/>
    <w:rsid w:val="001966CC"/>
    <w:rsid w:val="001972DB"/>
    <w:rsid w:val="001A021C"/>
    <w:rsid w:val="001A2A25"/>
    <w:rsid w:val="001A3379"/>
    <w:rsid w:val="001A688D"/>
    <w:rsid w:val="001B4498"/>
    <w:rsid w:val="001C0390"/>
    <w:rsid w:val="001C13A0"/>
    <w:rsid w:val="001C30B8"/>
    <w:rsid w:val="001D00E2"/>
    <w:rsid w:val="001D0244"/>
    <w:rsid w:val="001D2A55"/>
    <w:rsid w:val="001D46F0"/>
    <w:rsid w:val="001D4F18"/>
    <w:rsid w:val="001E57CC"/>
    <w:rsid w:val="001E7B08"/>
    <w:rsid w:val="001F0304"/>
    <w:rsid w:val="001F0F54"/>
    <w:rsid w:val="001F3E7F"/>
    <w:rsid w:val="001F55BF"/>
    <w:rsid w:val="00201C38"/>
    <w:rsid w:val="002128EA"/>
    <w:rsid w:val="00217DB2"/>
    <w:rsid w:val="0022094D"/>
    <w:rsid w:val="00220CE0"/>
    <w:rsid w:val="00222E96"/>
    <w:rsid w:val="00223190"/>
    <w:rsid w:val="00223274"/>
    <w:rsid w:val="00225B55"/>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65DC0"/>
    <w:rsid w:val="002700C0"/>
    <w:rsid w:val="00270865"/>
    <w:rsid w:val="00273C7E"/>
    <w:rsid w:val="002749C9"/>
    <w:rsid w:val="00275269"/>
    <w:rsid w:val="00275775"/>
    <w:rsid w:val="00275C59"/>
    <w:rsid w:val="00276360"/>
    <w:rsid w:val="00276B91"/>
    <w:rsid w:val="00280608"/>
    <w:rsid w:val="00282DBA"/>
    <w:rsid w:val="00287772"/>
    <w:rsid w:val="00290006"/>
    <w:rsid w:val="002922A8"/>
    <w:rsid w:val="002930FF"/>
    <w:rsid w:val="00296CC2"/>
    <w:rsid w:val="002976BB"/>
    <w:rsid w:val="002A0CE3"/>
    <w:rsid w:val="002A4C98"/>
    <w:rsid w:val="002A6F33"/>
    <w:rsid w:val="002B0EC8"/>
    <w:rsid w:val="002B4F8D"/>
    <w:rsid w:val="002C0BB7"/>
    <w:rsid w:val="002C327D"/>
    <w:rsid w:val="002C37FF"/>
    <w:rsid w:val="002C3C25"/>
    <w:rsid w:val="002C7BAC"/>
    <w:rsid w:val="002C7D80"/>
    <w:rsid w:val="002D0EBA"/>
    <w:rsid w:val="002D10BD"/>
    <w:rsid w:val="002E2B8E"/>
    <w:rsid w:val="002E59F8"/>
    <w:rsid w:val="002E74AE"/>
    <w:rsid w:val="002F2897"/>
    <w:rsid w:val="002F2D60"/>
    <w:rsid w:val="002F5DFB"/>
    <w:rsid w:val="002F6120"/>
    <w:rsid w:val="002F6644"/>
    <w:rsid w:val="0030139C"/>
    <w:rsid w:val="003025D2"/>
    <w:rsid w:val="00302827"/>
    <w:rsid w:val="00303DB0"/>
    <w:rsid w:val="00303DE5"/>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A13"/>
    <w:rsid w:val="003577A2"/>
    <w:rsid w:val="00366B16"/>
    <w:rsid w:val="00366B3E"/>
    <w:rsid w:val="00367596"/>
    <w:rsid w:val="0037098E"/>
    <w:rsid w:val="00372521"/>
    <w:rsid w:val="003759F9"/>
    <w:rsid w:val="00376580"/>
    <w:rsid w:val="00377197"/>
    <w:rsid w:val="00380522"/>
    <w:rsid w:val="00381E15"/>
    <w:rsid w:val="003828B9"/>
    <w:rsid w:val="003834AE"/>
    <w:rsid w:val="00384104"/>
    <w:rsid w:val="00384432"/>
    <w:rsid w:val="003849B9"/>
    <w:rsid w:val="00390C65"/>
    <w:rsid w:val="00395516"/>
    <w:rsid w:val="003969C1"/>
    <w:rsid w:val="003A151C"/>
    <w:rsid w:val="003A28DB"/>
    <w:rsid w:val="003A33D8"/>
    <w:rsid w:val="003A6241"/>
    <w:rsid w:val="003A67A2"/>
    <w:rsid w:val="003A6BD0"/>
    <w:rsid w:val="003A7705"/>
    <w:rsid w:val="003B0874"/>
    <w:rsid w:val="003B1AF7"/>
    <w:rsid w:val="003B3E41"/>
    <w:rsid w:val="003B5AE4"/>
    <w:rsid w:val="003B71AB"/>
    <w:rsid w:val="003B7C94"/>
    <w:rsid w:val="003C0A25"/>
    <w:rsid w:val="003C3A69"/>
    <w:rsid w:val="003C449B"/>
    <w:rsid w:val="003C6E1B"/>
    <w:rsid w:val="003D33BE"/>
    <w:rsid w:val="003D57F8"/>
    <w:rsid w:val="003D6E50"/>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5885"/>
    <w:rsid w:val="004468E2"/>
    <w:rsid w:val="00452319"/>
    <w:rsid w:val="00454102"/>
    <w:rsid w:val="00454786"/>
    <w:rsid w:val="00457900"/>
    <w:rsid w:val="00460E30"/>
    <w:rsid w:val="004671DC"/>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B3C94"/>
    <w:rsid w:val="004B747E"/>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4A50"/>
    <w:rsid w:val="00506A36"/>
    <w:rsid w:val="005076D0"/>
    <w:rsid w:val="00507994"/>
    <w:rsid w:val="00510109"/>
    <w:rsid w:val="0051291D"/>
    <w:rsid w:val="00512CF1"/>
    <w:rsid w:val="00513E48"/>
    <w:rsid w:val="00514A17"/>
    <w:rsid w:val="005205C8"/>
    <w:rsid w:val="00522351"/>
    <w:rsid w:val="00523665"/>
    <w:rsid w:val="005258CF"/>
    <w:rsid w:val="00527CAF"/>
    <w:rsid w:val="00532407"/>
    <w:rsid w:val="00535C58"/>
    <w:rsid w:val="00541DE3"/>
    <w:rsid w:val="00544F4B"/>
    <w:rsid w:val="00545878"/>
    <w:rsid w:val="00545EA8"/>
    <w:rsid w:val="00546A47"/>
    <w:rsid w:val="005508C2"/>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C94"/>
    <w:rsid w:val="00597CE0"/>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586C"/>
    <w:rsid w:val="005E5E1B"/>
    <w:rsid w:val="005E638F"/>
    <w:rsid w:val="005E69A8"/>
    <w:rsid w:val="005F1416"/>
    <w:rsid w:val="005F4BA2"/>
    <w:rsid w:val="005F5716"/>
    <w:rsid w:val="005F5ACD"/>
    <w:rsid w:val="005F62A0"/>
    <w:rsid w:val="005F6930"/>
    <w:rsid w:val="005F7D84"/>
    <w:rsid w:val="00605131"/>
    <w:rsid w:val="006071B8"/>
    <w:rsid w:val="00607FCC"/>
    <w:rsid w:val="006106B6"/>
    <w:rsid w:val="006146E3"/>
    <w:rsid w:val="00616E92"/>
    <w:rsid w:val="00617129"/>
    <w:rsid w:val="0062344A"/>
    <w:rsid w:val="0062481B"/>
    <w:rsid w:val="0062672C"/>
    <w:rsid w:val="0062719B"/>
    <w:rsid w:val="00627E45"/>
    <w:rsid w:val="006340B7"/>
    <w:rsid w:val="00635975"/>
    <w:rsid w:val="00636928"/>
    <w:rsid w:val="006407D0"/>
    <w:rsid w:val="00640EAD"/>
    <w:rsid w:val="006413B1"/>
    <w:rsid w:val="00644659"/>
    <w:rsid w:val="00644F9D"/>
    <w:rsid w:val="00646ADD"/>
    <w:rsid w:val="006471A5"/>
    <w:rsid w:val="00647416"/>
    <w:rsid w:val="00655717"/>
    <w:rsid w:val="006559A1"/>
    <w:rsid w:val="00655C20"/>
    <w:rsid w:val="00660770"/>
    <w:rsid w:val="00660A4D"/>
    <w:rsid w:val="006616F2"/>
    <w:rsid w:val="00664438"/>
    <w:rsid w:val="006657F9"/>
    <w:rsid w:val="00673BD9"/>
    <w:rsid w:val="006746BF"/>
    <w:rsid w:val="00674719"/>
    <w:rsid w:val="00676438"/>
    <w:rsid w:val="006824A8"/>
    <w:rsid w:val="006829C4"/>
    <w:rsid w:val="00685B82"/>
    <w:rsid w:val="00686373"/>
    <w:rsid w:val="00690DD2"/>
    <w:rsid w:val="006A3D08"/>
    <w:rsid w:val="006A54B7"/>
    <w:rsid w:val="006A717D"/>
    <w:rsid w:val="006B051E"/>
    <w:rsid w:val="006B166C"/>
    <w:rsid w:val="006B1BFC"/>
    <w:rsid w:val="006B4E7D"/>
    <w:rsid w:val="006C17B8"/>
    <w:rsid w:val="006C4807"/>
    <w:rsid w:val="006C6EB7"/>
    <w:rsid w:val="006D2079"/>
    <w:rsid w:val="006D32D1"/>
    <w:rsid w:val="006D7024"/>
    <w:rsid w:val="006D7EF7"/>
    <w:rsid w:val="006E1311"/>
    <w:rsid w:val="006E2A5D"/>
    <w:rsid w:val="006E34E1"/>
    <w:rsid w:val="006E4CB7"/>
    <w:rsid w:val="006E5854"/>
    <w:rsid w:val="006E78E4"/>
    <w:rsid w:val="006E7C00"/>
    <w:rsid w:val="006F2517"/>
    <w:rsid w:val="006F2B0F"/>
    <w:rsid w:val="006F3481"/>
    <w:rsid w:val="00703D09"/>
    <w:rsid w:val="007046F5"/>
    <w:rsid w:val="00710826"/>
    <w:rsid w:val="00711210"/>
    <w:rsid w:val="00711B3F"/>
    <w:rsid w:val="0071508F"/>
    <w:rsid w:val="00720C70"/>
    <w:rsid w:val="00723F6D"/>
    <w:rsid w:val="0072473C"/>
    <w:rsid w:val="00727310"/>
    <w:rsid w:val="007309BA"/>
    <w:rsid w:val="0073494A"/>
    <w:rsid w:val="007350F0"/>
    <w:rsid w:val="00736842"/>
    <w:rsid w:val="00741059"/>
    <w:rsid w:val="007423EB"/>
    <w:rsid w:val="00742DEF"/>
    <w:rsid w:val="007433D8"/>
    <w:rsid w:val="00743C9C"/>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6799F"/>
    <w:rsid w:val="007721A1"/>
    <w:rsid w:val="00776B11"/>
    <w:rsid w:val="00777EE7"/>
    <w:rsid w:val="00781B3E"/>
    <w:rsid w:val="00782967"/>
    <w:rsid w:val="007840D4"/>
    <w:rsid w:val="00784F12"/>
    <w:rsid w:val="00785089"/>
    <w:rsid w:val="0078558C"/>
    <w:rsid w:val="00786A9B"/>
    <w:rsid w:val="00792A69"/>
    <w:rsid w:val="00794629"/>
    <w:rsid w:val="007A412F"/>
    <w:rsid w:val="007A54FE"/>
    <w:rsid w:val="007B0915"/>
    <w:rsid w:val="007B1CD8"/>
    <w:rsid w:val="007B5202"/>
    <w:rsid w:val="007B6277"/>
    <w:rsid w:val="007B7391"/>
    <w:rsid w:val="007C227D"/>
    <w:rsid w:val="007C4C3C"/>
    <w:rsid w:val="007D199C"/>
    <w:rsid w:val="007D23B2"/>
    <w:rsid w:val="007E1B55"/>
    <w:rsid w:val="007E2CF6"/>
    <w:rsid w:val="007E32FA"/>
    <w:rsid w:val="007E3EC5"/>
    <w:rsid w:val="007E6EE2"/>
    <w:rsid w:val="007E7F8C"/>
    <w:rsid w:val="007F007B"/>
    <w:rsid w:val="007F1426"/>
    <w:rsid w:val="007F179D"/>
    <w:rsid w:val="007F46F1"/>
    <w:rsid w:val="007F4D93"/>
    <w:rsid w:val="007F640C"/>
    <w:rsid w:val="007F7A26"/>
    <w:rsid w:val="007F7E29"/>
    <w:rsid w:val="007F7E9D"/>
    <w:rsid w:val="0080329B"/>
    <w:rsid w:val="00810926"/>
    <w:rsid w:val="008134FC"/>
    <w:rsid w:val="008170B6"/>
    <w:rsid w:val="008179DF"/>
    <w:rsid w:val="00817E96"/>
    <w:rsid w:val="00820F8F"/>
    <w:rsid w:val="0082255A"/>
    <w:rsid w:val="00822BA1"/>
    <w:rsid w:val="00824041"/>
    <w:rsid w:val="00826191"/>
    <w:rsid w:val="008268A9"/>
    <w:rsid w:val="00827B9B"/>
    <w:rsid w:val="00827EEC"/>
    <w:rsid w:val="008311C8"/>
    <w:rsid w:val="0084115E"/>
    <w:rsid w:val="00841819"/>
    <w:rsid w:val="00845FCA"/>
    <w:rsid w:val="008512E0"/>
    <w:rsid w:val="00851327"/>
    <w:rsid w:val="008523F4"/>
    <w:rsid w:val="0085604E"/>
    <w:rsid w:val="00860355"/>
    <w:rsid w:val="0086651E"/>
    <w:rsid w:val="008666E5"/>
    <w:rsid w:val="00866E35"/>
    <w:rsid w:val="0087121D"/>
    <w:rsid w:val="00871A4A"/>
    <w:rsid w:val="008733E2"/>
    <w:rsid w:val="00873F22"/>
    <w:rsid w:val="00874370"/>
    <w:rsid w:val="0087580B"/>
    <w:rsid w:val="00875DAF"/>
    <w:rsid w:val="00876C08"/>
    <w:rsid w:val="00882604"/>
    <w:rsid w:val="00882FF3"/>
    <w:rsid w:val="0088371E"/>
    <w:rsid w:val="00894F6E"/>
    <w:rsid w:val="00895F18"/>
    <w:rsid w:val="0089773A"/>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8F4717"/>
    <w:rsid w:val="009034C4"/>
    <w:rsid w:val="00910FFE"/>
    <w:rsid w:val="00912456"/>
    <w:rsid w:val="00916F34"/>
    <w:rsid w:val="009176FC"/>
    <w:rsid w:val="0091793D"/>
    <w:rsid w:val="0092026B"/>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496D"/>
    <w:rsid w:val="00954E2F"/>
    <w:rsid w:val="00962FCB"/>
    <w:rsid w:val="00975480"/>
    <w:rsid w:val="0097581C"/>
    <w:rsid w:val="00976D6E"/>
    <w:rsid w:val="00986F65"/>
    <w:rsid w:val="009871A0"/>
    <w:rsid w:val="009875A2"/>
    <w:rsid w:val="00993456"/>
    <w:rsid w:val="00993E98"/>
    <w:rsid w:val="00997688"/>
    <w:rsid w:val="009A2419"/>
    <w:rsid w:val="009A27EB"/>
    <w:rsid w:val="009A4085"/>
    <w:rsid w:val="009A50C7"/>
    <w:rsid w:val="009A665E"/>
    <w:rsid w:val="009B784A"/>
    <w:rsid w:val="009B7C99"/>
    <w:rsid w:val="009C0299"/>
    <w:rsid w:val="009C0621"/>
    <w:rsid w:val="009C1544"/>
    <w:rsid w:val="009C2385"/>
    <w:rsid w:val="009C48E6"/>
    <w:rsid w:val="009C732F"/>
    <w:rsid w:val="009D0D19"/>
    <w:rsid w:val="009D2271"/>
    <w:rsid w:val="009D4282"/>
    <w:rsid w:val="009D465E"/>
    <w:rsid w:val="009D741C"/>
    <w:rsid w:val="009E3E3E"/>
    <w:rsid w:val="009E4B1D"/>
    <w:rsid w:val="009E584A"/>
    <w:rsid w:val="009E7902"/>
    <w:rsid w:val="009F40CE"/>
    <w:rsid w:val="009F76FE"/>
    <w:rsid w:val="00A0010A"/>
    <w:rsid w:val="00A024A8"/>
    <w:rsid w:val="00A04941"/>
    <w:rsid w:val="00A04C71"/>
    <w:rsid w:val="00A061B1"/>
    <w:rsid w:val="00A067A2"/>
    <w:rsid w:val="00A06B81"/>
    <w:rsid w:val="00A10E3C"/>
    <w:rsid w:val="00A11A6A"/>
    <w:rsid w:val="00A12025"/>
    <w:rsid w:val="00A12689"/>
    <w:rsid w:val="00A166DD"/>
    <w:rsid w:val="00A17142"/>
    <w:rsid w:val="00A2123A"/>
    <w:rsid w:val="00A233E8"/>
    <w:rsid w:val="00A23CAD"/>
    <w:rsid w:val="00A26947"/>
    <w:rsid w:val="00A339D3"/>
    <w:rsid w:val="00A34D7E"/>
    <w:rsid w:val="00A374DA"/>
    <w:rsid w:val="00A4001A"/>
    <w:rsid w:val="00A41A29"/>
    <w:rsid w:val="00A450D8"/>
    <w:rsid w:val="00A4564B"/>
    <w:rsid w:val="00A51B12"/>
    <w:rsid w:val="00A5221F"/>
    <w:rsid w:val="00A528E0"/>
    <w:rsid w:val="00A53BE8"/>
    <w:rsid w:val="00A566B6"/>
    <w:rsid w:val="00A62C42"/>
    <w:rsid w:val="00A63A63"/>
    <w:rsid w:val="00A65450"/>
    <w:rsid w:val="00A65FE3"/>
    <w:rsid w:val="00A7451E"/>
    <w:rsid w:val="00A757A0"/>
    <w:rsid w:val="00A7616C"/>
    <w:rsid w:val="00A777E5"/>
    <w:rsid w:val="00A803C4"/>
    <w:rsid w:val="00A87443"/>
    <w:rsid w:val="00A8756B"/>
    <w:rsid w:val="00A92BF5"/>
    <w:rsid w:val="00A94FAD"/>
    <w:rsid w:val="00A9535E"/>
    <w:rsid w:val="00A96CD5"/>
    <w:rsid w:val="00A96FE2"/>
    <w:rsid w:val="00A970AE"/>
    <w:rsid w:val="00AA1C6A"/>
    <w:rsid w:val="00AA3F55"/>
    <w:rsid w:val="00AA5E67"/>
    <w:rsid w:val="00AB1DDD"/>
    <w:rsid w:val="00AB2E8C"/>
    <w:rsid w:val="00AB2ECE"/>
    <w:rsid w:val="00AB385B"/>
    <w:rsid w:val="00AB45E6"/>
    <w:rsid w:val="00AB4E02"/>
    <w:rsid w:val="00AB6AF7"/>
    <w:rsid w:val="00AC3671"/>
    <w:rsid w:val="00AC4450"/>
    <w:rsid w:val="00AC486B"/>
    <w:rsid w:val="00AC5542"/>
    <w:rsid w:val="00AC60E2"/>
    <w:rsid w:val="00AD10C2"/>
    <w:rsid w:val="00AD1E76"/>
    <w:rsid w:val="00AD1FAC"/>
    <w:rsid w:val="00AD3080"/>
    <w:rsid w:val="00AD3A89"/>
    <w:rsid w:val="00AD5AE0"/>
    <w:rsid w:val="00AD6365"/>
    <w:rsid w:val="00AD6B41"/>
    <w:rsid w:val="00AE0756"/>
    <w:rsid w:val="00AE3E93"/>
    <w:rsid w:val="00AE643B"/>
    <w:rsid w:val="00AF064A"/>
    <w:rsid w:val="00AF24EA"/>
    <w:rsid w:val="00AF272B"/>
    <w:rsid w:val="00AF3074"/>
    <w:rsid w:val="00AF4CD2"/>
    <w:rsid w:val="00B0112C"/>
    <w:rsid w:val="00B01F75"/>
    <w:rsid w:val="00B034E8"/>
    <w:rsid w:val="00B042B4"/>
    <w:rsid w:val="00B074D0"/>
    <w:rsid w:val="00B1203A"/>
    <w:rsid w:val="00B14D62"/>
    <w:rsid w:val="00B151E9"/>
    <w:rsid w:val="00B156E9"/>
    <w:rsid w:val="00B157D6"/>
    <w:rsid w:val="00B177B0"/>
    <w:rsid w:val="00B20DF9"/>
    <w:rsid w:val="00B2127B"/>
    <w:rsid w:val="00B223C2"/>
    <w:rsid w:val="00B22C84"/>
    <w:rsid w:val="00B23C9D"/>
    <w:rsid w:val="00B25CC1"/>
    <w:rsid w:val="00B272DF"/>
    <w:rsid w:val="00B31FE0"/>
    <w:rsid w:val="00B33A06"/>
    <w:rsid w:val="00B33F50"/>
    <w:rsid w:val="00B34A0B"/>
    <w:rsid w:val="00B34AD2"/>
    <w:rsid w:val="00B35E3E"/>
    <w:rsid w:val="00B37F30"/>
    <w:rsid w:val="00B42E72"/>
    <w:rsid w:val="00B44091"/>
    <w:rsid w:val="00B44AB6"/>
    <w:rsid w:val="00B4541C"/>
    <w:rsid w:val="00B45F3A"/>
    <w:rsid w:val="00B4634F"/>
    <w:rsid w:val="00B468F1"/>
    <w:rsid w:val="00B47449"/>
    <w:rsid w:val="00B511CD"/>
    <w:rsid w:val="00B538D2"/>
    <w:rsid w:val="00B56405"/>
    <w:rsid w:val="00B56537"/>
    <w:rsid w:val="00B60DDF"/>
    <w:rsid w:val="00B6612B"/>
    <w:rsid w:val="00B71D80"/>
    <w:rsid w:val="00B73740"/>
    <w:rsid w:val="00B74EB0"/>
    <w:rsid w:val="00B75423"/>
    <w:rsid w:val="00B7749E"/>
    <w:rsid w:val="00B77960"/>
    <w:rsid w:val="00B80B0F"/>
    <w:rsid w:val="00B841CD"/>
    <w:rsid w:val="00B87494"/>
    <w:rsid w:val="00B87F68"/>
    <w:rsid w:val="00B91AEE"/>
    <w:rsid w:val="00B947A5"/>
    <w:rsid w:val="00B94B1D"/>
    <w:rsid w:val="00B94D62"/>
    <w:rsid w:val="00B94F74"/>
    <w:rsid w:val="00B972D2"/>
    <w:rsid w:val="00B97376"/>
    <w:rsid w:val="00BA3DE4"/>
    <w:rsid w:val="00BA6BE1"/>
    <w:rsid w:val="00BA7185"/>
    <w:rsid w:val="00BA72B5"/>
    <w:rsid w:val="00BB19E0"/>
    <w:rsid w:val="00BB4199"/>
    <w:rsid w:val="00BB4D9A"/>
    <w:rsid w:val="00BB7900"/>
    <w:rsid w:val="00BB7D9D"/>
    <w:rsid w:val="00BC4BE9"/>
    <w:rsid w:val="00BD1A74"/>
    <w:rsid w:val="00BD2597"/>
    <w:rsid w:val="00BD267A"/>
    <w:rsid w:val="00BD2F91"/>
    <w:rsid w:val="00BD340B"/>
    <w:rsid w:val="00BE0710"/>
    <w:rsid w:val="00BE0C73"/>
    <w:rsid w:val="00BE1A27"/>
    <w:rsid w:val="00BE3414"/>
    <w:rsid w:val="00BE5D96"/>
    <w:rsid w:val="00BE7995"/>
    <w:rsid w:val="00BF1B1B"/>
    <w:rsid w:val="00BF1E95"/>
    <w:rsid w:val="00BF2329"/>
    <w:rsid w:val="00BF3505"/>
    <w:rsid w:val="00BF50DA"/>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2F34"/>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63EBA"/>
    <w:rsid w:val="00C64EAA"/>
    <w:rsid w:val="00C654D9"/>
    <w:rsid w:val="00C658B1"/>
    <w:rsid w:val="00C679AD"/>
    <w:rsid w:val="00C740CA"/>
    <w:rsid w:val="00C76493"/>
    <w:rsid w:val="00C81F47"/>
    <w:rsid w:val="00C822C9"/>
    <w:rsid w:val="00C82A41"/>
    <w:rsid w:val="00C82ACD"/>
    <w:rsid w:val="00C83B96"/>
    <w:rsid w:val="00C90BC4"/>
    <w:rsid w:val="00C93075"/>
    <w:rsid w:val="00C942CD"/>
    <w:rsid w:val="00C96B4E"/>
    <w:rsid w:val="00CA1A7F"/>
    <w:rsid w:val="00CA2C38"/>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5273"/>
    <w:rsid w:val="00D05A09"/>
    <w:rsid w:val="00D104A5"/>
    <w:rsid w:val="00D104AC"/>
    <w:rsid w:val="00D10ECA"/>
    <w:rsid w:val="00D1564D"/>
    <w:rsid w:val="00D222A7"/>
    <w:rsid w:val="00D2270C"/>
    <w:rsid w:val="00D22E0A"/>
    <w:rsid w:val="00D247D2"/>
    <w:rsid w:val="00D25D33"/>
    <w:rsid w:val="00D261F0"/>
    <w:rsid w:val="00D308CB"/>
    <w:rsid w:val="00D313E1"/>
    <w:rsid w:val="00D31893"/>
    <w:rsid w:val="00D31C6B"/>
    <w:rsid w:val="00D321FC"/>
    <w:rsid w:val="00D33633"/>
    <w:rsid w:val="00D35E68"/>
    <w:rsid w:val="00D36ADF"/>
    <w:rsid w:val="00D46BEA"/>
    <w:rsid w:val="00D479F7"/>
    <w:rsid w:val="00D50A18"/>
    <w:rsid w:val="00D53CF3"/>
    <w:rsid w:val="00D6044F"/>
    <w:rsid w:val="00D624A1"/>
    <w:rsid w:val="00D6685C"/>
    <w:rsid w:val="00D67AFD"/>
    <w:rsid w:val="00D7151D"/>
    <w:rsid w:val="00D76268"/>
    <w:rsid w:val="00D77566"/>
    <w:rsid w:val="00D7777E"/>
    <w:rsid w:val="00D80ED9"/>
    <w:rsid w:val="00D81B22"/>
    <w:rsid w:val="00D81C6D"/>
    <w:rsid w:val="00D85459"/>
    <w:rsid w:val="00D918C7"/>
    <w:rsid w:val="00D91F74"/>
    <w:rsid w:val="00D92049"/>
    <w:rsid w:val="00D93749"/>
    <w:rsid w:val="00D9581A"/>
    <w:rsid w:val="00D96D0D"/>
    <w:rsid w:val="00DA2274"/>
    <w:rsid w:val="00DA6FE6"/>
    <w:rsid w:val="00DA70B9"/>
    <w:rsid w:val="00DA7707"/>
    <w:rsid w:val="00DB0251"/>
    <w:rsid w:val="00DC237A"/>
    <w:rsid w:val="00DC3175"/>
    <w:rsid w:val="00DC5A95"/>
    <w:rsid w:val="00DD25CB"/>
    <w:rsid w:val="00DD2B04"/>
    <w:rsid w:val="00DD3CA7"/>
    <w:rsid w:val="00DD7AA9"/>
    <w:rsid w:val="00DE0A34"/>
    <w:rsid w:val="00DE1DAC"/>
    <w:rsid w:val="00DE5B9C"/>
    <w:rsid w:val="00DF2148"/>
    <w:rsid w:val="00DF4B46"/>
    <w:rsid w:val="00DF4F49"/>
    <w:rsid w:val="00E00E81"/>
    <w:rsid w:val="00E02A67"/>
    <w:rsid w:val="00E078E9"/>
    <w:rsid w:val="00E107BF"/>
    <w:rsid w:val="00E10EBE"/>
    <w:rsid w:val="00E11BBF"/>
    <w:rsid w:val="00E11C06"/>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506D9"/>
    <w:rsid w:val="00E50C06"/>
    <w:rsid w:val="00E53638"/>
    <w:rsid w:val="00E63380"/>
    <w:rsid w:val="00E63FA3"/>
    <w:rsid w:val="00E661F4"/>
    <w:rsid w:val="00E6634A"/>
    <w:rsid w:val="00E67FAB"/>
    <w:rsid w:val="00E705EF"/>
    <w:rsid w:val="00E80375"/>
    <w:rsid w:val="00E81D78"/>
    <w:rsid w:val="00E82BDD"/>
    <w:rsid w:val="00E84A2C"/>
    <w:rsid w:val="00E870A9"/>
    <w:rsid w:val="00E93728"/>
    <w:rsid w:val="00E97929"/>
    <w:rsid w:val="00EA09D6"/>
    <w:rsid w:val="00EA199F"/>
    <w:rsid w:val="00EA201E"/>
    <w:rsid w:val="00EA2FC5"/>
    <w:rsid w:val="00EA3AAE"/>
    <w:rsid w:val="00EA461D"/>
    <w:rsid w:val="00EA6E61"/>
    <w:rsid w:val="00EA7782"/>
    <w:rsid w:val="00EA7CF1"/>
    <w:rsid w:val="00EB6119"/>
    <w:rsid w:val="00EC1395"/>
    <w:rsid w:val="00EC6F55"/>
    <w:rsid w:val="00EC7DFE"/>
    <w:rsid w:val="00ED0796"/>
    <w:rsid w:val="00ED2EF6"/>
    <w:rsid w:val="00ED362A"/>
    <w:rsid w:val="00ED4222"/>
    <w:rsid w:val="00ED5EF3"/>
    <w:rsid w:val="00EE26FB"/>
    <w:rsid w:val="00EF0606"/>
    <w:rsid w:val="00EF2B78"/>
    <w:rsid w:val="00EF4332"/>
    <w:rsid w:val="00EF6001"/>
    <w:rsid w:val="00EF7677"/>
    <w:rsid w:val="00F01D66"/>
    <w:rsid w:val="00F03208"/>
    <w:rsid w:val="00F06D65"/>
    <w:rsid w:val="00F155B5"/>
    <w:rsid w:val="00F15E19"/>
    <w:rsid w:val="00F178B4"/>
    <w:rsid w:val="00F17D48"/>
    <w:rsid w:val="00F20496"/>
    <w:rsid w:val="00F27BD5"/>
    <w:rsid w:val="00F40C17"/>
    <w:rsid w:val="00F44BAD"/>
    <w:rsid w:val="00F45969"/>
    <w:rsid w:val="00F5127C"/>
    <w:rsid w:val="00F5237E"/>
    <w:rsid w:val="00F5385B"/>
    <w:rsid w:val="00F53D16"/>
    <w:rsid w:val="00F54157"/>
    <w:rsid w:val="00F60C67"/>
    <w:rsid w:val="00F6260E"/>
    <w:rsid w:val="00F726CC"/>
    <w:rsid w:val="00F72729"/>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65C"/>
    <w:rsid w:val="00FB1968"/>
    <w:rsid w:val="00FB4970"/>
    <w:rsid w:val="00FB5E67"/>
    <w:rsid w:val="00FB62B2"/>
    <w:rsid w:val="00FB79BF"/>
    <w:rsid w:val="00FC12BD"/>
    <w:rsid w:val="00FC212E"/>
    <w:rsid w:val="00FC7137"/>
    <w:rsid w:val="00FD03E0"/>
    <w:rsid w:val="00FD1ACB"/>
    <w:rsid w:val="00FD21B9"/>
    <w:rsid w:val="00FE020C"/>
    <w:rsid w:val="00FE1C02"/>
    <w:rsid w:val="00FE268B"/>
    <w:rsid w:val="00FE7587"/>
    <w:rsid w:val="00FE7A3D"/>
    <w:rsid w:val="00FF2AA3"/>
    <w:rsid w:val="00FF6286"/>
    <w:rsid w:val="00FF6843"/>
    <w:rsid w:val="01A16E8E"/>
    <w:rsid w:val="041E22FB"/>
    <w:rsid w:val="04BB7ED2"/>
    <w:rsid w:val="0843749E"/>
    <w:rsid w:val="0C9A470F"/>
    <w:rsid w:val="0D2F21E6"/>
    <w:rsid w:val="0D732B2C"/>
    <w:rsid w:val="0E1108AC"/>
    <w:rsid w:val="0E224237"/>
    <w:rsid w:val="0E423199"/>
    <w:rsid w:val="0EAA0375"/>
    <w:rsid w:val="0F5509B0"/>
    <w:rsid w:val="108452C1"/>
    <w:rsid w:val="11A9611E"/>
    <w:rsid w:val="1248188D"/>
    <w:rsid w:val="15BF16CB"/>
    <w:rsid w:val="1739003E"/>
    <w:rsid w:val="17442A96"/>
    <w:rsid w:val="17461261"/>
    <w:rsid w:val="17B97ABD"/>
    <w:rsid w:val="18422604"/>
    <w:rsid w:val="19EC6BD7"/>
    <w:rsid w:val="1A741289"/>
    <w:rsid w:val="1ABD1DF6"/>
    <w:rsid w:val="1B1A2373"/>
    <w:rsid w:val="1BA522ED"/>
    <w:rsid w:val="1D1522F2"/>
    <w:rsid w:val="1D4330A6"/>
    <w:rsid w:val="1D912C10"/>
    <w:rsid w:val="1ECB5F27"/>
    <w:rsid w:val="208E5E96"/>
    <w:rsid w:val="2120368E"/>
    <w:rsid w:val="21982431"/>
    <w:rsid w:val="21A50B57"/>
    <w:rsid w:val="24CD1C80"/>
    <w:rsid w:val="25EF75F4"/>
    <w:rsid w:val="27BD5803"/>
    <w:rsid w:val="287D718B"/>
    <w:rsid w:val="289730BA"/>
    <w:rsid w:val="28AA222B"/>
    <w:rsid w:val="29A9603F"/>
    <w:rsid w:val="29F73A25"/>
    <w:rsid w:val="2A135BAE"/>
    <w:rsid w:val="2B84745F"/>
    <w:rsid w:val="2BBC622D"/>
    <w:rsid w:val="2BD73F0E"/>
    <w:rsid w:val="2CD15DCE"/>
    <w:rsid w:val="2D9554F2"/>
    <w:rsid w:val="2E2E745B"/>
    <w:rsid w:val="2ED07704"/>
    <w:rsid w:val="3140197F"/>
    <w:rsid w:val="371043AE"/>
    <w:rsid w:val="3AA41AE8"/>
    <w:rsid w:val="3AC71D0D"/>
    <w:rsid w:val="3B48444D"/>
    <w:rsid w:val="3BF51058"/>
    <w:rsid w:val="3C8F71D7"/>
    <w:rsid w:val="3E496D17"/>
    <w:rsid w:val="3EF9251F"/>
    <w:rsid w:val="3F9D3335"/>
    <w:rsid w:val="3FEA4211"/>
    <w:rsid w:val="4069269E"/>
    <w:rsid w:val="439F2829"/>
    <w:rsid w:val="43FC76CD"/>
    <w:rsid w:val="45233CAF"/>
    <w:rsid w:val="46EB3CE3"/>
    <w:rsid w:val="47E70106"/>
    <w:rsid w:val="482E5121"/>
    <w:rsid w:val="4897331F"/>
    <w:rsid w:val="48CD7A4F"/>
    <w:rsid w:val="498B60E9"/>
    <w:rsid w:val="4A6921BC"/>
    <w:rsid w:val="4B1135EE"/>
    <w:rsid w:val="4E1D32BD"/>
    <w:rsid w:val="50493828"/>
    <w:rsid w:val="53000A21"/>
    <w:rsid w:val="56093997"/>
    <w:rsid w:val="56332FB1"/>
    <w:rsid w:val="57262899"/>
    <w:rsid w:val="572B1A2F"/>
    <w:rsid w:val="58306F9A"/>
    <w:rsid w:val="58FA61CD"/>
    <w:rsid w:val="5A9600C8"/>
    <w:rsid w:val="5BCA7F13"/>
    <w:rsid w:val="5DFF6AED"/>
    <w:rsid w:val="5E1F0D3F"/>
    <w:rsid w:val="610619ED"/>
    <w:rsid w:val="61D770D4"/>
    <w:rsid w:val="63085EC5"/>
    <w:rsid w:val="661A1A97"/>
    <w:rsid w:val="674C6628"/>
    <w:rsid w:val="68D8137E"/>
    <w:rsid w:val="68E50599"/>
    <w:rsid w:val="6A1A02B8"/>
    <w:rsid w:val="6E2816DE"/>
    <w:rsid w:val="6FFF2863"/>
    <w:rsid w:val="705A1D94"/>
    <w:rsid w:val="715A029C"/>
    <w:rsid w:val="73701EFD"/>
    <w:rsid w:val="738F4DA6"/>
    <w:rsid w:val="73B451E2"/>
    <w:rsid w:val="749534C9"/>
    <w:rsid w:val="75137B94"/>
    <w:rsid w:val="75501906"/>
    <w:rsid w:val="786C6E8A"/>
    <w:rsid w:val="7878534F"/>
    <w:rsid w:val="7A0D370B"/>
    <w:rsid w:val="7C1E59E5"/>
    <w:rsid w:val="7C7B1EAF"/>
    <w:rsid w:val="7D4E6C16"/>
    <w:rsid w:val="7D7D0EC6"/>
    <w:rsid w:val="7E4F0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Indent 2"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topLinePunct/>
      <w:adjustRightInd w:val="0"/>
      <w:snapToGrid w:val="0"/>
      <w:spacing w:line="400" w:lineRule="atLeast"/>
      <w:ind w:firstLine="539"/>
      <w:jc w:val="both"/>
    </w:pPr>
    <w:rPr>
      <w:snapToGrid w:val="0"/>
      <w:kern w:val="2"/>
      <w:sz w:val="24"/>
      <w:szCs w:val="21"/>
    </w:rPr>
  </w:style>
  <w:style w:type="paragraph" w:styleId="1">
    <w:name w:val="heading 1"/>
    <w:basedOn w:val="a"/>
    <w:next w:val="a"/>
    <w:link w:val="1Char"/>
    <w:qFormat/>
    <w:pPr>
      <w:keepNext/>
      <w:keepLines/>
      <w:topLinePunct w:val="0"/>
      <w:adjustRightInd/>
      <w:snapToGrid/>
      <w:spacing w:before="340" w:after="330" w:line="578" w:lineRule="auto"/>
      <w:ind w:firstLine="0"/>
      <w:outlineLvl w:val="0"/>
    </w:pPr>
    <w:rPr>
      <w:b/>
      <w:bCs/>
      <w:snapToGrid/>
      <w:kern w:val="44"/>
      <w:sz w:val="44"/>
      <w:szCs w:val="44"/>
    </w:rPr>
  </w:style>
  <w:style w:type="paragraph" w:styleId="2">
    <w:name w:val="heading 2"/>
    <w:basedOn w:val="a"/>
    <w:next w:val="a"/>
    <w:link w:val="2Char"/>
    <w:qFormat/>
    <w:pPr>
      <w:keepNext/>
      <w:keepLines/>
      <w:topLinePunct w:val="0"/>
      <w:adjustRightInd/>
      <w:snapToGrid/>
      <w:spacing w:before="260" w:after="260" w:line="416" w:lineRule="auto"/>
      <w:ind w:firstLine="0"/>
      <w:outlineLvl w:val="1"/>
    </w:pPr>
    <w:rPr>
      <w:rFonts w:ascii="Arial" w:eastAsia="黑体" w:hAnsi="Arial" w:cs="Arial"/>
      <w:b/>
      <w:bCs/>
      <w:snapToGrid/>
      <w:sz w:val="32"/>
      <w:szCs w:val="32"/>
    </w:rPr>
  </w:style>
  <w:style w:type="paragraph" w:styleId="3">
    <w:name w:val="heading 3"/>
    <w:basedOn w:val="a"/>
    <w:next w:val="a"/>
    <w:link w:val="3Char"/>
    <w:qFormat/>
    <w:pPr>
      <w:keepNext/>
      <w:keepLines/>
      <w:topLinePunct w:val="0"/>
      <w:adjustRightInd/>
      <w:snapToGrid/>
      <w:spacing w:before="260" w:after="260" w:line="416" w:lineRule="auto"/>
      <w:ind w:firstLine="0"/>
      <w:outlineLvl w:val="2"/>
    </w:pPr>
    <w:rPr>
      <w:b/>
      <w:bCs/>
      <w:snapToGrid/>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qFormat/>
    <w:pPr>
      <w:shd w:val="clear" w:color="auto" w:fill="000080"/>
      <w:topLinePunct w:val="0"/>
      <w:adjustRightInd/>
      <w:snapToGrid/>
      <w:spacing w:line="240" w:lineRule="auto"/>
      <w:ind w:firstLine="0"/>
    </w:pPr>
    <w:rPr>
      <w:snapToGrid/>
      <w:szCs w:val="24"/>
    </w:rPr>
  </w:style>
  <w:style w:type="paragraph" w:styleId="a4">
    <w:name w:val="annotation text"/>
    <w:basedOn w:val="a"/>
    <w:link w:val="Char1"/>
    <w:qFormat/>
    <w:pPr>
      <w:jc w:val="left"/>
    </w:pPr>
    <w:rPr>
      <w:snapToGrid/>
      <w:sz w:val="21"/>
      <w:szCs w:val="22"/>
    </w:rPr>
  </w:style>
  <w:style w:type="paragraph" w:styleId="a5">
    <w:name w:val="Body Text"/>
    <w:basedOn w:val="a"/>
    <w:link w:val="Char0"/>
    <w:qFormat/>
    <w:rPr>
      <w:snapToGrid/>
      <w:color w:val="FF0000"/>
      <w:kern w:val="0"/>
      <w:sz w:val="20"/>
    </w:rPr>
  </w:style>
  <w:style w:type="paragraph" w:styleId="a6">
    <w:name w:val="Body Text Indent"/>
    <w:basedOn w:val="a"/>
    <w:link w:val="Char10"/>
    <w:qFormat/>
    <w:pPr>
      <w:topLinePunct w:val="0"/>
      <w:adjustRightInd/>
      <w:snapToGrid/>
      <w:spacing w:after="120" w:line="240" w:lineRule="auto"/>
      <w:ind w:leftChars="200" w:left="420" w:firstLine="0"/>
    </w:pPr>
    <w:rPr>
      <w:snapToGrid/>
      <w:sz w:val="21"/>
    </w:rPr>
  </w:style>
  <w:style w:type="paragraph" w:styleId="a7">
    <w:name w:val="Plain Text"/>
    <w:basedOn w:val="a"/>
    <w:link w:val="Char11"/>
    <w:qFormat/>
    <w:pPr>
      <w:topLinePunct w:val="0"/>
      <w:adjustRightInd/>
      <w:snapToGrid/>
      <w:spacing w:line="240" w:lineRule="auto"/>
      <w:ind w:firstLine="0"/>
    </w:pPr>
    <w:rPr>
      <w:rFonts w:ascii="宋体" w:hAnsi="Courier New"/>
      <w:snapToGrid/>
      <w:sz w:val="21"/>
      <w:szCs w:val="20"/>
    </w:rPr>
  </w:style>
  <w:style w:type="paragraph" w:styleId="a8">
    <w:name w:val="Date"/>
    <w:basedOn w:val="a"/>
    <w:next w:val="a"/>
    <w:link w:val="Char2"/>
    <w:qFormat/>
    <w:pPr>
      <w:topLinePunct w:val="0"/>
      <w:adjustRightInd/>
      <w:snapToGrid/>
      <w:spacing w:line="240" w:lineRule="auto"/>
      <w:ind w:leftChars="2500" w:left="100" w:firstLine="0"/>
    </w:pPr>
    <w:rPr>
      <w:snapToGrid/>
      <w:kern w:val="0"/>
      <w:sz w:val="20"/>
      <w:szCs w:val="20"/>
    </w:rPr>
  </w:style>
  <w:style w:type="paragraph" w:styleId="20">
    <w:name w:val="Body Text Indent 2"/>
    <w:basedOn w:val="a"/>
    <w:link w:val="2Char1"/>
    <w:qFormat/>
    <w:pPr>
      <w:topLinePunct w:val="0"/>
      <w:adjustRightInd/>
      <w:snapToGrid/>
      <w:spacing w:line="360" w:lineRule="auto"/>
      <w:ind w:firstLine="480"/>
    </w:pPr>
    <w:rPr>
      <w:rFonts w:ascii="宋体"/>
      <w:snapToGrid/>
      <w:szCs w:val="20"/>
    </w:rPr>
  </w:style>
  <w:style w:type="paragraph" w:styleId="a9">
    <w:name w:val="Balloon Text"/>
    <w:basedOn w:val="a"/>
    <w:link w:val="Char3"/>
    <w:semiHidden/>
    <w:qFormat/>
    <w:rPr>
      <w:sz w:val="18"/>
      <w:szCs w:val="18"/>
    </w:rPr>
  </w:style>
  <w:style w:type="paragraph" w:styleId="aa">
    <w:name w:val="footer"/>
    <w:basedOn w:val="a"/>
    <w:link w:val="Char4"/>
    <w:qFormat/>
    <w:pPr>
      <w:tabs>
        <w:tab w:val="center" w:pos="4153"/>
        <w:tab w:val="right" w:pos="8306"/>
      </w:tabs>
      <w:jc w:val="left"/>
    </w:pPr>
    <w:rPr>
      <w:snapToGrid/>
      <w:kern w:val="0"/>
      <w:sz w:val="18"/>
      <w:szCs w:val="18"/>
    </w:rPr>
  </w:style>
  <w:style w:type="paragraph" w:styleId="ab">
    <w:name w:val="header"/>
    <w:basedOn w:val="a"/>
    <w:link w:val="Char5"/>
    <w:qFormat/>
    <w:pPr>
      <w:pBdr>
        <w:bottom w:val="single" w:sz="6" w:space="1" w:color="auto"/>
      </w:pBdr>
      <w:tabs>
        <w:tab w:val="center" w:pos="4153"/>
        <w:tab w:val="right" w:pos="8306"/>
      </w:tabs>
      <w:jc w:val="center"/>
    </w:pPr>
    <w:rPr>
      <w:snapToGrid/>
      <w:kern w:val="0"/>
      <w:sz w:val="18"/>
      <w:szCs w:val="18"/>
    </w:rPr>
  </w:style>
  <w:style w:type="paragraph" w:styleId="10">
    <w:name w:val="toc 1"/>
    <w:basedOn w:val="a"/>
    <w:next w:val="a"/>
    <w:uiPriority w:val="39"/>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ac">
    <w:name w:val="Normal (Web)"/>
    <w:basedOn w:val="a"/>
    <w:uiPriority w:val="99"/>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ad">
    <w:name w:val="Title"/>
    <w:basedOn w:val="a"/>
    <w:next w:val="a"/>
    <w:link w:val="Char6"/>
    <w:qFormat/>
    <w:pPr>
      <w:spacing w:before="240" w:after="60"/>
      <w:jc w:val="center"/>
      <w:outlineLvl w:val="0"/>
    </w:pPr>
    <w:rPr>
      <w:rFonts w:ascii="Cambria" w:hAnsi="Cambria"/>
      <w:b/>
      <w:bCs/>
      <w:snapToGrid/>
      <w:sz w:val="32"/>
      <w:szCs w:val="32"/>
    </w:rPr>
  </w:style>
  <w:style w:type="paragraph" w:styleId="ae">
    <w:name w:val="annotation subject"/>
    <w:basedOn w:val="a4"/>
    <w:next w:val="a4"/>
    <w:link w:val="Char12"/>
    <w:semiHidden/>
    <w:qFormat/>
    <w:pPr>
      <w:topLinePunct w:val="0"/>
      <w:adjustRightInd/>
      <w:snapToGrid/>
      <w:spacing w:line="240" w:lineRule="auto"/>
      <w:ind w:firstLine="0"/>
    </w:pPr>
    <w:rPr>
      <w:sz w:val="24"/>
      <w:szCs w:val="20"/>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Pr>
      <w:b/>
    </w:rPr>
  </w:style>
  <w:style w:type="character" w:styleId="af1">
    <w:name w:val="page number"/>
    <w:basedOn w:val="a0"/>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semiHidden/>
    <w:qFormat/>
    <w:rPr>
      <w:sz w:val="21"/>
    </w:rPr>
  </w:style>
  <w:style w:type="character" w:customStyle="1" w:styleId="1Char">
    <w:name w:val="标题 1 Char"/>
    <w:link w:val="1"/>
    <w:qFormat/>
    <w:locked/>
    <w:rPr>
      <w:rFonts w:eastAsia="宋体"/>
      <w:b/>
      <w:bCs/>
      <w:kern w:val="44"/>
      <w:sz w:val="44"/>
      <w:szCs w:val="44"/>
      <w:lang w:val="en-US" w:eastAsia="zh-CN" w:bidi="ar-SA"/>
    </w:rPr>
  </w:style>
  <w:style w:type="character" w:customStyle="1" w:styleId="2Char">
    <w:name w:val="标题 2 Char"/>
    <w:link w:val="2"/>
    <w:qFormat/>
    <w:locked/>
    <w:rPr>
      <w:rFonts w:ascii="Arial" w:eastAsia="黑体" w:hAnsi="Arial" w:cs="Arial"/>
      <w:b/>
      <w:bCs/>
      <w:kern w:val="2"/>
      <w:sz w:val="32"/>
      <w:szCs w:val="32"/>
      <w:lang w:val="en-US" w:eastAsia="zh-CN" w:bidi="ar-SA"/>
    </w:rPr>
  </w:style>
  <w:style w:type="character" w:customStyle="1" w:styleId="3Char">
    <w:name w:val="标题 3 Char"/>
    <w:link w:val="3"/>
    <w:semiHidden/>
    <w:qFormat/>
    <w:locked/>
    <w:rPr>
      <w:rFonts w:eastAsia="宋体"/>
      <w:b/>
      <w:bCs/>
      <w:kern w:val="2"/>
      <w:sz w:val="32"/>
      <w:szCs w:val="32"/>
      <w:lang w:val="en-US" w:eastAsia="zh-CN" w:bidi="ar-SA"/>
    </w:rPr>
  </w:style>
  <w:style w:type="character" w:customStyle="1" w:styleId="Char">
    <w:name w:val="文档结构图 Char"/>
    <w:link w:val="a3"/>
    <w:qFormat/>
    <w:locked/>
    <w:rPr>
      <w:rFonts w:eastAsia="宋体"/>
      <w:kern w:val="2"/>
      <w:sz w:val="24"/>
      <w:szCs w:val="24"/>
      <w:lang w:val="en-US" w:eastAsia="zh-CN" w:bidi="ar-SA"/>
    </w:rPr>
  </w:style>
  <w:style w:type="character" w:customStyle="1" w:styleId="Char1">
    <w:name w:val="批注文字 Char1"/>
    <w:link w:val="a4"/>
    <w:qFormat/>
    <w:rPr>
      <w:kern w:val="2"/>
      <w:sz w:val="21"/>
      <w:szCs w:val="22"/>
    </w:rPr>
  </w:style>
  <w:style w:type="character" w:customStyle="1" w:styleId="Char0">
    <w:name w:val="正文文本 Char"/>
    <w:link w:val="a5"/>
    <w:qFormat/>
    <w:locked/>
    <w:rPr>
      <w:color w:val="FF0000"/>
      <w:szCs w:val="21"/>
    </w:rPr>
  </w:style>
  <w:style w:type="character" w:customStyle="1" w:styleId="Char10">
    <w:name w:val="正文文本缩进 Char1"/>
    <w:link w:val="a6"/>
    <w:qFormat/>
    <w:locked/>
    <w:rPr>
      <w:rFonts w:eastAsia="宋体"/>
      <w:kern w:val="2"/>
      <w:sz w:val="21"/>
      <w:szCs w:val="21"/>
      <w:lang w:val="en-US" w:eastAsia="zh-CN" w:bidi="ar-SA"/>
    </w:rPr>
  </w:style>
  <w:style w:type="character" w:customStyle="1" w:styleId="Char11">
    <w:name w:val="纯文本 Char1"/>
    <w:link w:val="a7"/>
    <w:qFormat/>
    <w:locked/>
    <w:rPr>
      <w:rFonts w:ascii="宋体" w:hAnsi="Courier New"/>
      <w:kern w:val="2"/>
      <w:sz w:val="21"/>
      <w:lang w:bidi="ar-SA"/>
    </w:rPr>
  </w:style>
  <w:style w:type="character" w:customStyle="1" w:styleId="Char2">
    <w:name w:val="日期 Char"/>
    <w:link w:val="a8"/>
    <w:semiHidden/>
    <w:qFormat/>
    <w:locked/>
    <w:rPr>
      <w:rFonts w:eastAsia="宋体"/>
      <w:lang w:val="en-US" w:eastAsia="zh-CN" w:bidi="ar-SA"/>
    </w:rPr>
  </w:style>
  <w:style w:type="character" w:customStyle="1" w:styleId="2Char1">
    <w:name w:val="正文文本缩进 2 Char1"/>
    <w:link w:val="20"/>
    <w:qFormat/>
    <w:locked/>
    <w:rPr>
      <w:rFonts w:ascii="宋体"/>
      <w:kern w:val="2"/>
      <w:sz w:val="24"/>
      <w:lang w:bidi="ar-SA"/>
    </w:rPr>
  </w:style>
  <w:style w:type="character" w:customStyle="1" w:styleId="Char3">
    <w:name w:val="批注框文本 Char"/>
    <w:link w:val="a9"/>
    <w:qFormat/>
    <w:locked/>
    <w:rPr>
      <w:rFonts w:eastAsia="宋体"/>
      <w:snapToGrid w:val="0"/>
      <w:kern w:val="2"/>
      <w:sz w:val="18"/>
      <w:szCs w:val="18"/>
      <w:lang w:val="en-US" w:eastAsia="zh-CN" w:bidi="ar-SA"/>
    </w:rPr>
  </w:style>
  <w:style w:type="character" w:customStyle="1" w:styleId="Char4">
    <w:name w:val="页脚 Char"/>
    <w:link w:val="aa"/>
    <w:qFormat/>
    <w:rPr>
      <w:sz w:val="18"/>
      <w:szCs w:val="18"/>
    </w:rPr>
  </w:style>
  <w:style w:type="character" w:customStyle="1" w:styleId="Char5">
    <w:name w:val="页眉 Char"/>
    <w:link w:val="ab"/>
    <w:qFormat/>
    <w:rPr>
      <w:sz w:val="18"/>
      <w:szCs w:val="18"/>
    </w:rPr>
  </w:style>
  <w:style w:type="character" w:customStyle="1" w:styleId="Char6">
    <w:name w:val="标题 Char"/>
    <w:link w:val="ad"/>
    <w:qFormat/>
    <w:rPr>
      <w:rFonts w:ascii="Cambria" w:hAnsi="Cambria" w:cs="Times New Roman"/>
      <w:b/>
      <w:bCs/>
      <w:kern w:val="2"/>
      <w:sz w:val="32"/>
      <w:szCs w:val="32"/>
    </w:rPr>
  </w:style>
  <w:style w:type="character" w:customStyle="1" w:styleId="Char12">
    <w:name w:val="批注主题 Char1"/>
    <w:link w:val="ae"/>
    <w:qFormat/>
    <w:locked/>
    <w:rPr>
      <w:kern w:val="2"/>
      <w:sz w:val="24"/>
      <w:lang w:bidi="ar-SA"/>
    </w:rPr>
  </w:style>
  <w:style w:type="character" w:customStyle="1" w:styleId="2Char0">
    <w:name w:val="正文文本缩进 2 Char"/>
    <w:link w:val="21"/>
    <w:qFormat/>
    <w:rPr>
      <w:kern w:val="2"/>
      <w:sz w:val="21"/>
      <w:szCs w:val="22"/>
    </w:rPr>
  </w:style>
  <w:style w:type="paragraph" w:customStyle="1" w:styleId="21">
    <w:name w:val="正文文本缩进 21"/>
    <w:basedOn w:val="a"/>
    <w:link w:val="2Char0"/>
    <w:qFormat/>
    <w:pPr>
      <w:spacing w:after="120" w:line="480" w:lineRule="auto"/>
      <w:ind w:leftChars="200" w:left="420"/>
    </w:pPr>
    <w:rPr>
      <w:snapToGrid/>
      <w:sz w:val="21"/>
      <w:szCs w:val="22"/>
    </w:rPr>
  </w:style>
  <w:style w:type="character" w:customStyle="1" w:styleId="font31">
    <w:name w:val="font31"/>
    <w:qFormat/>
    <w:rPr>
      <w:rFonts w:ascii="宋体" w:eastAsia="宋体" w:hAnsi="宋体" w:cs="宋体" w:hint="eastAsia"/>
      <w:color w:val="000000"/>
      <w:sz w:val="18"/>
      <w:szCs w:val="18"/>
      <w:u w:val="none"/>
    </w:rPr>
  </w:style>
  <w:style w:type="character" w:customStyle="1" w:styleId="CharCharChar">
    <w:name w:val="批注框文本 Char Char Char"/>
    <w:link w:val="CharChar"/>
    <w:qFormat/>
    <w:rPr>
      <w:kern w:val="2"/>
      <w:sz w:val="18"/>
      <w:szCs w:val="18"/>
    </w:rPr>
  </w:style>
  <w:style w:type="paragraph" w:customStyle="1" w:styleId="CharChar">
    <w:name w:val="批注框文本 Char Char"/>
    <w:basedOn w:val="a"/>
    <w:link w:val="CharCharChar"/>
    <w:qFormat/>
    <w:rPr>
      <w:snapToGrid/>
      <w:sz w:val="18"/>
      <w:szCs w:val="18"/>
    </w:rPr>
  </w:style>
  <w:style w:type="character" w:customStyle="1" w:styleId="apple-converted-space">
    <w:name w:val="apple-converted-space"/>
    <w:basedOn w:val="a0"/>
    <w:qFormat/>
  </w:style>
  <w:style w:type="character" w:customStyle="1" w:styleId="CharChar6">
    <w:name w:val="Char Char6"/>
    <w:qFormat/>
    <w:rPr>
      <w:sz w:val="18"/>
      <w:szCs w:val="18"/>
      <w:lang w:bidi="ar-SA"/>
    </w:rPr>
  </w:style>
  <w:style w:type="character" w:customStyle="1" w:styleId="Char7">
    <w:name w:val="批注文字 Char"/>
    <w:qFormat/>
    <w:rPr>
      <w:rFonts w:eastAsia="宋体"/>
      <w:kern w:val="2"/>
      <w:sz w:val="24"/>
      <w:lang w:val="en-US" w:eastAsia="zh-CN"/>
    </w:rPr>
  </w:style>
  <w:style w:type="character" w:customStyle="1" w:styleId="11">
    <w:name w:val="批注引用1"/>
    <w:qFormat/>
    <w:rPr>
      <w:sz w:val="21"/>
      <w:szCs w:val="21"/>
    </w:rPr>
  </w:style>
  <w:style w:type="character" w:customStyle="1" w:styleId="FooterChar">
    <w:name w:val="Footer Char"/>
    <w:qFormat/>
    <w:locked/>
    <w:rPr>
      <w:kern w:val="2"/>
      <w:sz w:val="18"/>
    </w:rPr>
  </w:style>
  <w:style w:type="character" w:customStyle="1" w:styleId="ListParagraphChar">
    <w:name w:val="List Paragraph Char"/>
    <w:link w:val="ListParagraph1"/>
    <w:qFormat/>
    <w:locked/>
    <w:rPr>
      <w:rFonts w:eastAsia="宋体"/>
      <w:snapToGrid w:val="0"/>
      <w:kern w:val="2"/>
      <w:sz w:val="24"/>
      <w:szCs w:val="21"/>
      <w:lang w:val="en-US" w:eastAsia="zh-CN" w:bidi="ar-SA"/>
    </w:rPr>
  </w:style>
  <w:style w:type="paragraph" w:customStyle="1" w:styleId="ListParagraph1">
    <w:name w:val="List Paragraph1"/>
    <w:basedOn w:val="a"/>
    <w:link w:val="ListParagraphChar"/>
    <w:qFormat/>
    <w:pPr>
      <w:ind w:firstLineChars="200" w:firstLine="420"/>
    </w:pPr>
  </w:style>
  <w:style w:type="character" w:customStyle="1" w:styleId="2CharChar">
    <w:name w:val="样式 首行缩进:  2 字符 Char Char"/>
    <w:link w:val="22"/>
    <w:qFormat/>
    <w:rPr>
      <w:rFonts w:ascii="Times New Roman" w:hAnsi="Times New Roman" w:cs="宋体"/>
      <w:kern w:val="2"/>
      <w:sz w:val="21"/>
    </w:rPr>
  </w:style>
  <w:style w:type="paragraph" w:customStyle="1" w:styleId="22">
    <w:name w:val="样式 首行缩进:  2 字符"/>
    <w:basedOn w:val="a"/>
    <w:link w:val="2CharChar"/>
    <w:qFormat/>
    <w:pPr>
      <w:ind w:firstLineChars="200" w:firstLine="200"/>
    </w:pPr>
    <w:rPr>
      <w:snapToGrid/>
      <w:sz w:val="21"/>
      <w:szCs w:val="20"/>
    </w:rPr>
  </w:style>
  <w:style w:type="character" w:customStyle="1" w:styleId="HeaderChar">
    <w:name w:val="Header Char"/>
    <w:qFormat/>
    <w:locked/>
    <w:rPr>
      <w:kern w:val="2"/>
      <w:sz w:val="18"/>
    </w:rPr>
  </w:style>
  <w:style w:type="character" w:customStyle="1" w:styleId="FontStyle15">
    <w:name w:val="Font Style15"/>
    <w:qFormat/>
    <w:rPr>
      <w:rFonts w:ascii="Times New Roman" w:hAnsi="Times New Roman"/>
      <w:sz w:val="24"/>
    </w:rPr>
  </w:style>
  <w:style w:type="character" w:customStyle="1" w:styleId="PlainTextChar1">
    <w:name w:val="Plain Text Char1"/>
    <w:semiHidden/>
    <w:qFormat/>
    <w:rPr>
      <w:rFonts w:ascii="宋体" w:hAnsi="Courier New"/>
      <w:sz w:val="21"/>
    </w:rPr>
  </w:style>
  <w:style w:type="character" w:customStyle="1" w:styleId="TitleChar1">
    <w:name w:val="Title Char1"/>
    <w:qFormat/>
    <w:rPr>
      <w:rFonts w:ascii="Cambria" w:hAnsi="Cambria"/>
      <w:b/>
      <w:sz w:val="32"/>
    </w:rPr>
  </w:style>
  <w:style w:type="character" w:customStyle="1" w:styleId="TitleChar">
    <w:name w:val="Title Char"/>
    <w:qFormat/>
    <w:locked/>
    <w:rPr>
      <w:rFonts w:ascii="Cambria" w:eastAsia="宋体" w:hAnsi="Cambria"/>
      <w:b/>
      <w:kern w:val="2"/>
      <w:sz w:val="32"/>
      <w:lang w:val="en-US" w:eastAsia="zh-CN"/>
    </w:rPr>
  </w:style>
  <w:style w:type="character" w:customStyle="1" w:styleId="Char8">
    <w:name w:val="表文 Char"/>
    <w:link w:val="af5"/>
    <w:qFormat/>
    <w:rPr>
      <w:rFonts w:eastAsia="宋体"/>
      <w:snapToGrid w:val="0"/>
      <w:kern w:val="2"/>
      <w:position w:val="10"/>
      <w:sz w:val="18"/>
      <w:szCs w:val="18"/>
      <w:lang w:val="en-US" w:eastAsia="zh-CN" w:bidi="ar-SA"/>
    </w:rPr>
  </w:style>
  <w:style w:type="paragraph" w:customStyle="1" w:styleId="af5">
    <w:name w:val="表文"/>
    <w:basedOn w:val="a"/>
    <w:link w:val="Char8"/>
    <w:qFormat/>
    <w:pPr>
      <w:tabs>
        <w:tab w:val="left" w:pos="426"/>
        <w:tab w:val="left" w:pos="709"/>
      </w:tabs>
      <w:spacing w:line="320" w:lineRule="atLeast"/>
      <w:ind w:firstLine="0"/>
    </w:pPr>
    <w:rPr>
      <w:position w:val="10"/>
      <w:sz w:val="18"/>
      <w:szCs w:val="18"/>
    </w:rPr>
  </w:style>
  <w:style w:type="character" w:customStyle="1" w:styleId="Char9">
    <w:name w:val="纯文本 Char"/>
    <w:link w:val="12"/>
    <w:qFormat/>
    <w:rPr>
      <w:rFonts w:ascii="宋体" w:hAnsi="Courier New" w:cs="Courier New"/>
      <w:kern w:val="2"/>
      <w:sz w:val="21"/>
      <w:szCs w:val="21"/>
    </w:rPr>
  </w:style>
  <w:style w:type="paragraph" w:customStyle="1" w:styleId="12">
    <w:name w:val="纯文本1"/>
    <w:basedOn w:val="a"/>
    <w:link w:val="Char9"/>
    <w:qFormat/>
    <w:rPr>
      <w:rFonts w:ascii="宋体" w:hAnsi="Courier New"/>
      <w:snapToGrid/>
      <w:sz w:val="21"/>
    </w:rPr>
  </w:style>
  <w:style w:type="character" w:customStyle="1" w:styleId="CharChar7">
    <w:name w:val="Char Char7"/>
    <w:qFormat/>
    <w:rPr>
      <w:sz w:val="18"/>
      <w:szCs w:val="18"/>
      <w:lang w:bidi="ar-SA"/>
    </w:rPr>
  </w:style>
  <w:style w:type="character" w:customStyle="1" w:styleId="Chara">
    <w:name w:val="正文文本缩进 Char"/>
    <w:link w:val="13"/>
    <w:qFormat/>
    <w:rPr>
      <w:kern w:val="2"/>
      <w:sz w:val="21"/>
      <w:szCs w:val="22"/>
    </w:rPr>
  </w:style>
  <w:style w:type="paragraph" w:customStyle="1" w:styleId="13">
    <w:name w:val="正文文本缩进1"/>
    <w:basedOn w:val="a"/>
    <w:link w:val="Chara"/>
    <w:qFormat/>
    <w:pPr>
      <w:spacing w:after="120"/>
      <w:ind w:leftChars="200" w:left="420"/>
    </w:pPr>
    <w:rPr>
      <w:snapToGrid/>
      <w:sz w:val="21"/>
      <w:szCs w:val="22"/>
    </w:rPr>
  </w:style>
  <w:style w:type="character" w:customStyle="1" w:styleId="CharChar0">
    <w:name w:val="Char Char"/>
    <w:qFormat/>
    <w:rPr>
      <w:rFonts w:eastAsia="宋体"/>
      <w:kern w:val="2"/>
      <w:sz w:val="18"/>
      <w:lang w:val="en-US" w:eastAsia="zh-CN"/>
    </w:rPr>
  </w:style>
  <w:style w:type="character" w:customStyle="1" w:styleId="Charb">
    <w:name w:val="表内容 Char"/>
    <w:link w:val="af6"/>
    <w:qFormat/>
    <w:locked/>
    <w:rPr>
      <w:rFonts w:ascii="宋体" w:eastAsia="宋体" w:cs="宋体"/>
      <w:sz w:val="18"/>
      <w:szCs w:val="18"/>
      <w:lang w:val="en-US" w:eastAsia="zh-CN" w:bidi="ar-SA"/>
    </w:rPr>
  </w:style>
  <w:style w:type="paragraph" w:customStyle="1" w:styleId="af6">
    <w:name w:val="表内容"/>
    <w:basedOn w:val="a"/>
    <w:link w:val="Charb"/>
    <w:qFormat/>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CharChar1">
    <w:name w:val="Char Char1"/>
    <w:rPr>
      <w:rFonts w:eastAsia="宋体"/>
      <w:kern w:val="2"/>
      <w:sz w:val="18"/>
      <w:lang w:val="en-US" w:eastAsia="zh-CN"/>
    </w:rPr>
  </w:style>
  <w:style w:type="character" w:customStyle="1" w:styleId="Charc">
    <w:name w:val="批注主题 Char"/>
    <w:link w:val="14"/>
    <w:rPr>
      <w:b/>
      <w:bCs/>
      <w:kern w:val="2"/>
      <w:sz w:val="21"/>
      <w:szCs w:val="22"/>
    </w:rPr>
  </w:style>
  <w:style w:type="paragraph" w:customStyle="1" w:styleId="14">
    <w:name w:val="批注主题1"/>
    <w:basedOn w:val="a4"/>
    <w:next w:val="a4"/>
    <w:link w:val="Charc"/>
    <w:rPr>
      <w:b/>
      <w:bCs/>
    </w:rPr>
  </w:style>
  <w:style w:type="character" w:customStyle="1" w:styleId="BodyTextIndent2Char1">
    <w:name w:val="Body Text Indent 2 Char1"/>
    <w:semiHidden/>
    <w:qFormat/>
    <w:rPr>
      <w:sz w:val="24"/>
    </w:rPr>
  </w:style>
  <w:style w:type="character" w:customStyle="1" w:styleId="CommentTextChar">
    <w:name w:val="Comment Text Char"/>
    <w:qFormat/>
    <w:locked/>
    <w:rPr>
      <w:kern w:val="2"/>
      <w:sz w:val="24"/>
    </w:rPr>
  </w:style>
  <w:style w:type="character" w:customStyle="1" w:styleId="15">
    <w:name w:val="15"/>
    <w:qFormat/>
    <w:rPr>
      <w:rFonts w:ascii="Times New Roman" w:hAnsi="Times New Roman"/>
      <w:color w:val="auto"/>
      <w:sz w:val="20"/>
      <w:u w:val="none"/>
    </w:rPr>
  </w:style>
  <w:style w:type="character" w:customStyle="1" w:styleId="16">
    <w:name w:val="书籍标题1"/>
    <w:qFormat/>
    <w:rPr>
      <w:b/>
      <w:bCs/>
      <w:smallCaps/>
      <w:spacing w:val="5"/>
    </w:rPr>
  </w:style>
  <w:style w:type="paragraph" w:customStyle="1" w:styleId="af7">
    <w:name w:val="表题"/>
    <w:basedOn w:val="a"/>
    <w:pPr>
      <w:widowControl/>
      <w:spacing w:beforeLines="30" w:afterLines="50"/>
      <w:ind w:firstLineChars="196" w:firstLine="412"/>
      <w:jc w:val="center"/>
    </w:pPr>
    <w:rPr>
      <w:rFonts w:ascii="Arial" w:eastAsia="黑体" w:hAnsi="Arial"/>
      <w:snapToGrid/>
      <w:sz w:val="21"/>
    </w:rPr>
  </w:style>
  <w:style w:type="paragraph" w:customStyle="1" w:styleId="CharCharCharCharCharCharCharCharCharChar">
    <w:name w:val="Char Char Char Char Char Char Char Char Char Char"/>
    <w:basedOn w:val="a"/>
    <w:pPr>
      <w:tabs>
        <w:tab w:val="left" w:pos="360"/>
      </w:tabs>
      <w:topLinePunct w:val="0"/>
      <w:adjustRightInd/>
      <w:snapToGrid/>
      <w:spacing w:line="240" w:lineRule="auto"/>
      <w:ind w:left="360" w:hangingChars="200" w:hanging="360"/>
    </w:pPr>
    <w:rPr>
      <w:snapToGrid/>
      <w:szCs w:val="24"/>
    </w:rPr>
  </w:style>
  <w:style w:type="paragraph" w:customStyle="1" w:styleId="xl69">
    <w:name w:val="xl69"/>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reader-word-layerreader-word-s2-10">
    <w:name w:val="reader-word-layer reader-word-s2-10"/>
    <w:basedOn w:val="a"/>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CharChar1CharCharCharChar">
    <w:name w:val="Char Char1 Char Char Char Char"/>
    <w:basedOn w:val="a"/>
    <w:pPr>
      <w:topLinePunct w:val="0"/>
      <w:adjustRightInd/>
      <w:snapToGrid/>
      <w:spacing w:line="240" w:lineRule="auto"/>
      <w:ind w:firstLine="0"/>
    </w:pPr>
    <w:rPr>
      <w:snapToGrid/>
      <w:sz w:val="21"/>
    </w:rPr>
  </w:style>
  <w:style w:type="paragraph" w:customStyle="1" w:styleId="bt1">
    <w:name w:val="bt1"/>
    <w:basedOn w:val="a"/>
    <w:pPr>
      <w:spacing w:beforeLines="600" w:before="1440" w:afterLines="500" w:after="1200"/>
      <w:ind w:firstLine="0"/>
      <w:jc w:val="center"/>
    </w:pPr>
    <w:rPr>
      <w:rFonts w:ascii="方正大标宋_GBK" w:eastAsia="方正大黑_GBK" w:hAnsi="楷体"/>
      <w:sz w:val="48"/>
      <w:szCs w:val="48"/>
      <w:u w:val="double"/>
    </w:rPr>
  </w:style>
  <w:style w:type="paragraph" w:customStyle="1" w:styleId="p0">
    <w:name w:val="p0"/>
    <w:basedOn w:val="a"/>
    <w:pPr>
      <w:widowControl/>
      <w:topLinePunct w:val="0"/>
      <w:adjustRightInd/>
      <w:snapToGrid/>
      <w:spacing w:line="240" w:lineRule="auto"/>
      <w:ind w:firstLine="0"/>
    </w:pPr>
    <w:rPr>
      <w:snapToGrid/>
      <w:kern w:val="0"/>
      <w:sz w:val="21"/>
    </w:rPr>
  </w:style>
  <w:style w:type="paragraph" w:customStyle="1" w:styleId="xl63">
    <w:name w:val="xl63"/>
    <w:basedOn w:val="a"/>
    <w:pPr>
      <w:widowControl/>
      <w:spacing w:before="100" w:beforeAutospacing="1" w:after="100" w:afterAutospacing="1"/>
      <w:jc w:val="left"/>
      <w:textAlignment w:val="bottom"/>
    </w:pPr>
    <w:rPr>
      <w:rFonts w:ascii="宋体" w:hAnsi="宋体" w:cs="宋体"/>
      <w:kern w:val="0"/>
      <w:szCs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Cs w:val="24"/>
    </w:rPr>
  </w:style>
  <w:style w:type="paragraph" w:customStyle="1" w:styleId="xl80">
    <w:name w:val="xl80"/>
    <w:basedOn w:val="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4"/>
    </w:rPr>
  </w:style>
  <w:style w:type="paragraph" w:customStyle="1" w:styleId="font6">
    <w:name w:val="font6"/>
    <w:basedOn w:val="a"/>
    <w:pPr>
      <w:widowControl/>
      <w:spacing w:before="100" w:beforeAutospacing="1" w:after="100" w:afterAutospacing="1"/>
      <w:jc w:val="left"/>
    </w:pPr>
    <w:rPr>
      <w:rFonts w:ascii="宋体" w:hAnsi="宋体" w:cs="宋体"/>
      <w:kern w:val="0"/>
      <w:sz w:val="18"/>
      <w:szCs w:val="18"/>
    </w:rPr>
  </w:style>
  <w:style w:type="paragraph" w:customStyle="1" w:styleId="xl82">
    <w:name w:val="xl82"/>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81">
    <w:name w:val="xl8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68">
    <w:name w:val="xl68"/>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CharCharChar1CharCharCharCharCharCharCharCharCharCharCharCharChar">
    <w:name w:val="Char Char Char1 Char Char Char Char Char Char Char Char Char Char Char Char Char"/>
    <w:basedOn w:val="a"/>
    <w:qFormat/>
    <w:rPr>
      <w:rFonts w:ascii="Tahoma" w:hAnsi="Tahoma"/>
      <w:szCs w:val="20"/>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Char13">
    <w:name w:val="Char1"/>
    <w:basedOn w:val="a"/>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150">
    <w:name w:val="样式 表文 + 宋体 行距: 最小值 15 磅"/>
    <w:basedOn w:val="af5"/>
    <w:pPr>
      <w:spacing w:line="300" w:lineRule="atLeast"/>
    </w:pPr>
    <w:rPr>
      <w:rFonts w:cs="宋体"/>
      <w:kern w:val="0"/>
      <w:szCs w:val="20"/>
    </w:rPr>
  </w:style>
  <w:style w:type="paragraph" w:customStyle="1" w:styleId="xl77">
    <w:name w:val="xl77"/>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bt2">
    <w:name w:val="bt2"/>
    <w:basedOn w:val="a"/>
    <w:qFormat/>
    <w:pPr>
      <w:tabs>
        <w:tab w:val="left" w:pos="426"/>
      </w:tabs>
      <w:spacing w:beforeLines="70" w:before="70" w:afterLines="30" w:after="30"/>
      <w:jc w:val="left"/>
    </w:pPr>
    <w:rPr>
      <w:rFonts w:ascii="黑体" w:eastAsia="方正大标宋_GBK" w:hAnsi="黑体"/>
      <w:sz w:val="28"/>
      <w:szCs w:val="28"/>
    </w:rPr>
  </w:style>
  <w:style w:type="paragraph" w:customStyle="1" w:styleId="xl78">
    <w:name w:val="xl78"/>
    <w:basedOn w:val="a"/>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Chard">
    <w:name w:val="Char"/>
    <w:basedOn w:val="a"/>
    <w:pPr>
      <w:topLinePunct w:val="0"/>
      <w:adjustRightInd/>
      <w:snapToGrid/>
      <w:spacing w:line="240" w:lineRule="auto"/>
      <w:ind w:firstLine="0"/>
    </w:pPr>
    <w:rPr>
      <w:rFonts w:ascii="Tahoma" w:hAnsi="Tahoma" w:cs="Tahoma"/>
      <w:snapToGrid/>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4"/>
    </w:rPr>
  </w:style>
  <w:style w:type="paragraph" w:customStyle="1" w:styleId="17">
    <w:name w:val="修订1"/>
    <w:rPr>
      <w:kern w:val="2"/>
      <w:sz w:val="21"/>
      <w:szCs w:val="22"/>
    </w:rPr>
  </w:style>
  <w:style w:type="paragraph" w:customStyle="1" w:styleId="reader-word-layerreader-word-s2-2">
    <w:name w:val="reader-word-layer reader-word-s2-2"/>
    <w:basedOn w:val="a"/>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af8">
    <w:name w:val="表头"/>
    <w:basedOn w:val="a"/>
    <w:qFormat/>
    <w:pPr>
      <w:spacing w:beforeLines="50" w:before="200" w:afterLines="50" w:after="200" w:line="400" w:lineRule="exact"/>
      <w:jc w:val="center"/>
    </w:pPr>
    <w:rPr>
      <w:rFonts w:ascii="Arial" w:eastAsia="黑体" w:hAnsi="黑体" w:cs="Arial"/>
      <w:color w:val="000000"/>
      <w:sz w:val="18"/>
      <w:szCs w:val="1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83">
    <w:name w:val="xl8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xl66">
    <w:name w:val="xl66"/>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8">
    <w:name w:val="font8"/>
    <w:basedOn w:val="a"/>
    <w:pPr>
      <w:widowControl/>
      <w:spacing w:before="100" w:beforeAutospacing="1" w:after="100" w:afterAutospacing="1"/>
      <w:jc w:val="left"/>
    </w:pPr>
    <w:rPr>
      <w:rFonts w:ascii="宋体" w:hAnsi="宋体" w:cs="宋体"/>
      <w:color w:val="000000"/>
      <w:kern w:val="0"/>
      <w:szCs w:val="24"/>
    </w:rPr>
  </w:style>
  <w:style w:type="paragraph" w:styleId="af9">
    <w:name w:val="List Paragraph"/>
    <w:basedOn w:val="a"/>
    <w:qFormat/>
    <w:pPr>
      <w:topLinePunct w:val="0"/>
      <w:adjustRightInd/>
      <w:snapToGrid/>
      <w:spacing w:line="240" w:lineRule="auto"/>
      <w:ind w:firstLineChars="200" w:firstLine="420"/>
    </w:pPr>
    <w:rPr>
      <w:rFonts w:ascii="Calibri" w:hAnsi="Calibri"/>
      <w:snapToGrid/>
      <w:sz w:val="21"/>
      <w:szCs w:val="22"/>
    </w:rPr>
  </w:style>
  <w:style w:type="paragraph" w:customStyle="1" w:styleId="bt3">
    <w:name w:val="bt3"/>
    <w:basedOn w:val="a"/>
    <w:pPr>
      <w:tabs>
        <w:tab w:val="left" w:pos="426"/>
      </w:tabs>
      <w:spacing w:beforeLines="50" w:before="50" w:afterLines="50" w:after="50"/>
    </w:pPr>
    <w:rPr>
      <w:rFonts w:ascii="黑体" w:eastAsia="黑体" w:hAnsi="黑体"/>
      <w:szCs w:val="24"/>
    </w:rPr>
  </w:style>
  <w:style w:type="paragraph" w:customStyle="1" w:styleId="CharCharCharCharCharCharCharCharCharCharCharCharChar">
    <w:name w:val="Char Char Char Char Char Char Char Char Char Char Char Char Char"/>
    <w:basedOn w:val="a"/>
    <w:qFormat/>
    <w:pPr>
      <w:widowControl/>
      <w:topLinePunct w:val="0"/>
      <w:adjustRightInd/>
      <w:snapToGrid/>
      <w:spacing w:after="160" w:line="240" w:lineRule="exact"/>
      <w:ind w:firstLine="0"/>
      <w:jc w:val="left"/>
    </w:pPr>
    <w:rPr>
      <w:rFonts w:ascii="Arial" w:eastAsia="Times New Roman" w:hAnsi="Arial" w:cs="Verdana"/>
      <w:b/>
      <w:snapToGrid/>
      <w:kern w:val="0"/>
      <w:szCs w:val="24"/>
      <w:lang w:eastAsia="en-US"/>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xl79">
    <w:name w:val="xl79"/>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9">
    <w:name w:val="font9"/>
    <w:basedOn w:val="a"/>
    <w:pPr>
      <w:widowControl/>
      <w:spacing w:before="100" w:beforeAutospacing="1" w:after="100" w:afterAutospacing="1"/>
      <w:jc w:val="left"/>
    </w:pPr>
    <w:rPr>
      <w:rFonts w:ascii="宋体" w:hAnsi="宋体" w:cs="宋体"/>
      <w:color w:val="000000"/>
      <w:kern w:val="0"/>
      <w:szCs w:val="24"/>
    </w:rPr>
  </w:style>
  <w:style w:type="paragraph" w:customStyle="1" w:styleId="5">
    <w:name w:val="标题5"/>
    <w:basedOn w:val="a"/>
    <w:pPr>
      <w:topLinePunct w:val="0"/>
      <w:autoSpaceDE w:val="0"/>
      <w:autoSpaceDN w:val="0"/>
      <w:snapToGrid/>
      <w:spacing w:line="310" w:lineRule="atLeast"/>
      <w:ind w:firstLine="425"/>
    </w:pPr>
    <w:rPr>
      <w:rFonts w:ascii="黑体" w:eastAsia="黑体" w:cs="黑体"/>
      <w:snapToGrid/>
      <w:kern w:val="0"/>
      <w:sz w:val="21"/>
    </w:rPr>
  </w:style>
  <w:style w:type="paragraph" w:customStyle="1" w:styleId="xl64">
    <w:name w:val="xl6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Cs w:val="24"/>
    </w:rPr>
  </w:style>
  <w:style w:type="paragraph" w:customStyle="1" w:styleId="reader-word-layer">
    <w:name w:val="reader-word-layer"/>
    <w:basedOn w:val="a"/>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xl84">
    <w:name w:val="xl84"/>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afa">
    <w:name w:val="黑体"/>
    <w:basedOn w:val="af5"/>
    <w:pPr>
      <w:spacing w:line="240" w:lineRule="auto"/>
      <w:jc w:val="center"/>
    </w:pPr>
    <w:rPr>
      <w:rFonts w:ascii="Arial" w:eastAsia="黑体" w:hAnsi="Arial"/>
    </w:rPr>
  </w:style>
  <w:style w:type="paragraph" w:customStyle="1" w:styleId="xl71">
    <w:name w:val="xl71"/>
    <w:basedOn w:val="a"/>
    <w:pPr>
      <w:widowControl/>
      <w:pBdr>
        <w:left w:val="single" w:sz="4" w:space="0" w:color="auto"/>
        <w:right w:val="single" w:sz="4" w:space="0" w:color="auto"/>
      </w:pBdr>
      <w:spacing w:before="100" w:beforeAutospacing="1" w:after="100" w:afterAutospacing="1"/>
    </w:pPr>
    <w:rPr>
      <w:rFonts w:ascii="宋体" w:hAnsi="宋体" w:cs="宋体"/>
      <w:color w:val="000000"/>
      <w:kern w:val="0"/>
      <w:szCs w:val="24"/>
    </w:rPr>
  </w:style>
  <w:style w:type="character" w:customStyle="1" w:styleId="23">
    <w:name w:val="正文文本 (2)_"/>
    <w:link w:val="24"/>
    <w:qFormat/>
    <w:rPr>
      <w:rFonts w:ascii="MingLiU" w:eastAsia="MingLiU" w:hAnsi="MingLiU" w:cs="MingLiU"/>
      <w:spacing w:val="20"/>
      <w:shd w:val="clear" w:color="auto" w:fill="FFFFFF"/>
    </w:rPr>
  </w:style>
  <w:style w:type="paragraph" w:customStyle="1" w:styleId="24">
    <w:name w:val="正文文本 (2)"/>
    <w:basedOn w:val="a"/>
    <w:link w:val="23"/>
    <w:qFormat/>
    <w:pPr>
      <w:shd w:val="clear" w:color="auto" w:fill="FFFFFF"/>
      <w:topLinePunct w:val="0"/>
      <w:adjustRightInd/>
      <w:snapToGrid/>
      <w:spacing w:before="120" w:after="120" w:line="0" w:lineRule="atLeast"/>
      <w:ind w:firstLine="0"/>
      <w:jc w:val="distribute"/>
    </w:pPr>
    <w:rPr>
      <w:rFonts w:ascii="MingLiU" w:eastAsia="MingLiU" w:hAnsi="MingLiU" w:cs="MingLiU"/>
      <w:snapToGrid/>
      <w:spacing w:val="20"/>
      <w:kern w:val="0"/>
      <w:sz w:val="20"/>
      <w:szCs w:val="20"/>
    </w:rPr>
  </w:style>
  <w:style w:type="character" w:customStyle="1" w:styleId="afb">
    <w:name w:val="表格标题_"/>
    <w:link w:val="afc"/>
    <w:qFormat/>
    <w:rPr>
      <w:rFonts w:ascii="MingLiU" w:eastAsia="MingLiU" w:hAnsi="MingLiU" w:cs="MingLiU"/>
      <w:b/>
      <w:bCs/>
      <w:spacing w:val="30"/>
      <w:sz w:val="18"/>
      <w:szCs w:val="18"/>
      <w:shd w:val="clear" w:color="auto" w:fill="FFFFFF"/>
    </w:rPr>
  </w:style>
  <w:style w:type="paragraph" w:customStyle="1" w:styleId="afc">
    <w:name w:val="表格标题"/>
    <w:basedOn w:val="a"/>
    <w:link w:val="afb"/>
    <w:qFormat/>
    <w:pPr>
      <w:shd w:val="clear" w:color="auto" w:fill="FFFFFF"/>
      <w:topLinePunct w:val="0"/>
      <w:adjustRightInd/>
      <w:snapToGrid/>
      <w:spacing w:line="0" w:lineRule="atLeast"/>
      <w:ind w:firstLine="0"/>
      <w:jc w:val="right"/>
    </w:pPr>
    <w:rPr>
      <w:rFonts w:ascii="MingLiU" w:eastAsia="MingLiU" w:hAnsi="MingLiU" w:cs="MingLiU"/>
      <w:b/>
      <w:bCs/>
      <w:snapToGrid/>
      <w:spacing w:val="30"/>
      <w:kern w:val="0"/>
      <w:sz w:val="18"/>
      <w:szCs w:val="18"/>
    </w:rPr>
  </w:style>
  <w:style w:type="paragraph" w:customStyle="1" w:styleId="afd">
    <w:name w:val="二级标题样式呀"/>
    <w:basedOn w:val="a"/>
    <w:qFormat/>
    <w:pPr>
      <w:overflowPunct w:val="0"/>
      <w:spacing w:line="480" w:lineRule="exact"/>
      <w:ind w:firstLineChars="200" w:firstLine="560"/>
    </w:pPr>
    <w:rPr>
      <w:rFonts w:ascii="宋体" w:hAnsi="宋体"/>
      <w:sz w:val="28"/>
      <w:szCs w:val="28"/>
    </w:rPr>
  </w:style>
  <w:style w:type="paragraph" w:customStyle="1" w:styleId="123">
    <w:name w:val="123"/>
    <w:basedOn w:val="a"/>
    <w:link w:val="123Char"/>
    <w:qFormat/>
    <w:pPr>
      <w:overflowPunct w:val="0"/>
      <w:spacing w:line="240" w:lineRule="auto"/>
      <w:ind w:firstLineChars="200" w:firstLine="600"/>
    </w:pPr>
    <w:rPr>
      <w:rFonts w:ascii="黑体" w:eastAsia="黑体" w:hAnsi="黑体"/>
      <w:sz w:val="30"/>
      <w:szCs w:val="30"/>
    </w:rPr>
  </w:style>
  <w:style w:type="character" w:customStyle="1" w:styleId="123Char">
    <w:name w:val="123 Char"/>
    <w:basedOn w:val="a0"/>
    <w:link w:val="123"/>
    <w:rPr>
      <w:rFonts w:ascii="黑体" w:eastAsia="黑体" w:hAnsi="黑体"/>
      <w:snapToGrid w:val="0"/>
      <w:kern w:val="2"/>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Indent 2"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topLinePunct/>
      <w:adjustRightInd w:val="0"/>
      <w:snapToGrid w:val="0"/>
      <w:spacing w:line="400" w:lineRule="atLeast"/>
      <w:ind w:firstLine="539"/>
      <w:jc w:val="both"/>
    </w:pPr>
    <w:rPr>
      <w:snapToGrid w:val="0"/>
      <w:kern w:val="2"/>
      <w:sz w:val="24"/>
      <w:szCs w:val="21"/>
    </w:rPr>
  </w:style>
  <w:style w:type="paragraph" w:styleId="1">
    <w:name w:val="heading 1"/>
    <w:basedOn w:val="a"/>
    <w:next w:val="a"/>
    <w:link w:val="1Char"/>
    <w:qFormat/>
    <w:pPr>
      <w:keepNext/>
      <w:keepLines/>
      <w:topLinePunct w:val="0"/>
      <w:adjustRightInd/>
      <w:snapToGrid/>
      <w:spacing w:before="340" w:after="330" w:line="578" w:lineRule="auto"/>
      <w:ind w:firstLine="0"/>
      <w:outlineLvl w:val="0"/>
    </w:pPr>
    <w:rPr>
      <w:b/>
      <w:bCs/>
      <w:snapToGrid/>
      <w:kern w:val="44"/>
      <w:sz w:val="44"/>
      <w:szCs w:val="44"/>
    </w:rPr>
  </w:style>
  <w:style w:type="paragraph" w:styleId="2">
    <w:name w:val="heading 2"/>
    <w:basedOn w:val="a"/>
    <w:next w:val="a"/>
    <w:link w:val="2Char"/>
    <w:qFormat/>
    <w:pPr>
      <w:keepNext/>
      <w:keepLines/>
      <w:topLinePunct w:val="0"/>
      <w:adjustRightInd/>
      <w:snapToGrid/>
      <w:spacing w:before="260" w:after="260" w:line="416" w:lineRule="auto"/>
      <w:ind w:firstLine="0"/>
      <w:outlineLvl w:val="1"/>
    </w:pPr>
    <w:rPr>
      <w:rFonts w:ascii="Arial" w:eastAsia="黑体" w:hAnsi="Arial" w:cs="Arial"/>
      <w:b/>
      <w:bCs/>
      <w:snapToGrid/>
      <w:sz w:val="32"/>
      <w:szCs w:val="32"/>
    </w:rPr>
  </w:style>
  <w:style w:type="paragraph" w:styleId="3">
    <w:name w:val="heading 3"/>
    <w:basedOn w:val="a"/>
    <w:next w:val="a"/>
    <w:link w:val="3Char"/>
    <w:qFormat/>
    <w:pPr>
      <w:keepNext/>
      <w:keepLines/>
      <w:topLinePunct w:val="0"/>
      <w:adjustRightInd/>
      <w:snapToGrid/>
      <w:spacing w:before="260" w:after="260" w:line="416" w:lineRule="auto"/>
      <w:ind w:firstLine="0"/>
      <w:outlineLvl w:val="2"/>
    </w:pPr>
    <w:rPr>
      <w:b/>
      <w:bCs/>
      <w:snapToGrid/>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qFormat/>
    <w:pPr>
      <w:shd w:val="clear" w:color="auto" w:fill="000080"/>
      <w:topLinePunct w:val="0"/>
      <w:adjustRightInd/>
      <w:snapToGrid/>
      <w:spacing w:line="240" w:lineRule="auto"/>
      <w:ind w:firstLine="0"/>
    </w:pPr>
    <w:rPr>
      <w:snapToGrid/>
      <w:szCs w:val="24"/>
    </w:rPr>
  </w:style>
  <w:style w:type="paragraph" w:styleId="a4">
    <w:name w:val="annotation text"/>
    <w:basedOn w:val="a"/>
    <w:link w:val="Char1"/>
    <w:qFormat/>
    <w:pPr>
      <w:jc w:val="left"/>
    </w:pPr>
    <w:rPr>
      <w:snapToGrid/>
      <w:sz w:val="21"/>
      <w:szCs w:val="22"/>
    </w:rPr>
  </w:style>
  <w:style w:type="paragraph" w:styleId="a5">
    <w:name w:val="Body Text"/>
    <w:basedOn w:val="a"/>
    <w:link w:val="Char0"/>
    <w:qFormat/>
    <w:rPr>
      <w:snapToGrid/>
      <w:color w:val="FF0000"/>
      <w:kern w:val="0"/>
      <w:sz w:val="20"/>
    </w:rPr>
  </w:style>
  <w:style w:type="paragraph" w:styleId="a6">
    <w:name w:val="Body Text Indent"/>
    <w:basedOn w:val="a"/>
    <w:link w:val="Char10"/>
    <w:qFormat/>
    <w:pPr>
      <w:topLinePunct w:val="0"/>
      <w:adjustRightInd/>
      <w:snapToGrid/>
      <w:spacing w:after="120" w:line="240" w:lineRule="auto"/>
      <w:ind w:leftChars="200" w:left="420" w:firstLine="0"/>
    </w:pPr>
    <w:rPr>
      <w:snapToGrid/>
      <w:sz w:val="21"/>
    </w:rPr>
  </w:style>
  <w:style w:type="paragraph" w:styleId="a7">
    <w:name w:val="Plain Text"/>
    <w:basedOn w:val="a"/>
    <w:link w:val="Char11"/>
    <w:qFormat/>
    <w:pPr>
      <w:topLinePunct w:val="0"/>
      <w:adjustRightInd/>
      <w:snapToGrid/>
      <w:spacing w:line="240" w:lineRule="auto"/>
      <w:ind w:firstLine="0"/>
    </w:pPr>
    <w:rPr>
      <w:rFonts w:ascii="宋体" w:hAnsi="Courier New"/>
      <w:snapToGrid/>
      <w:sz w:val="21"/>
      <w:szCs w:val="20"/>
    </w:rPr>
  </w:style>
  <w:style w:type="paragraph" w:styleId="a8">
    <w:name w:val="Date"/>
    <w:basedOn w:val="a"/>
    <w:next w:val="a"/>
    <w:link w:val="Char2"/>
    <w:qFormat/>
    <w:pPr>
      <w:topLinePunct w:val="0"/>
      <w:adjustRightInd/>
      <w:snapToGrid/>
      <w:spacing w:line="240" w:lineRule="auto"/>
      <w:ind w:leftChars="2500" w:left="100" w:firstLine="0"/>
    </w:pPr>
    <w:rPr>
      <w:snapToGrid/>
      <w:kern w:val="0"/>
      <w:sz w:val="20"/>
      <w:szCs w:val="20"/>
    </w:rPr>
  </w:style>
  <w:style w:type="paragraph" w:styleId="20">
    <w:name w:val="Body Text Indent 2"/>
    <w:basedOn w:val="a"/>
    <w:link w:val="2Char1"/>
    <w:qFormat/>
    <w:pPr>
      <w:topLinePunct w:val="0"/>
      <w:adjustRightInd/>
      <w:snapToGrid/>
      <w:spacing w:line="360" w:lineRule="auto"/>
      <w:ind w:firstLine="480"/>
    </w:pPr>
    <w:rPr>
      <w:rFonts w:ascii="宋体"/>
      <w:snapToGrid/>
      <w:szCs w:val="20"/>
    </w:rPr>
  </w:style>
  <w:style w:type="paragraph" w:styleId="a9">
    <w:name w:val="Balloon Text"/>
    <w:basedOn w:val="a"/>
    <w:link w:val="Char3"/>
    <w:semiHidden/>
    <w:qFormat/>
    <w:rPr>
      <w:sz w:val="18"/>
      <w:szCs w:val="18"/>
    </w:rPr>
  </w:style>
  <w:style w:type="paragraph" w:styleId="aa">
    <w:name w:val="footer"/>
    <w:basedOn w:val="a"/>
    <w:link w:val="Char4"/>
    <w:qFormat/>
    <w:pPr>
      <w:tabs>
        <w:tab w:val="center" w:pos="4153"/>
        <w:tab w:val="right" w:pos="8306"/>
      </w:tabs>
      <w:jc w:val="left"/>
    </w:pPr>
    <w:rPr>
      <w:snapToGrid/>
      <w:kern w:val="0"/>
      <w:sz w:val="18"/>
      <w:szCs w:val="18"/>
    </w:rPr>
  </w:style>
  <w:style w:type="paragraph" w:styleId="ab">
    <w:name w:val="header"/>
    <w:basedOn w:val="a"/>
    <w:link w:val="Char5"/>
    <w:qFormat/>
    <w:pPr>
      <w:pBdr>
        <w:bottom w:val="single" w:sz="6" w:space="1" w:color="auto"/>
      </w:pBdr>
      <w:tabs>
        <w:tab w:val="center" w:pos="4153"/>
        <w:tab w:val="right" w:pos="8306"/>
      </w:tabs>
      <w:jc w:val="center"/>
    </w:pPr>
    <w:rPr>
      <w:snapToGrid/>
      <w:kern w:val="0"/>
      <w:sz w:val="18"/>
      <w:szCs w:val="18"/>
    </w:rPr>
  </w:style>
  <w:style w:type="paragraph" w:styleId="10">
    <w:name w:val="toc 1"/>
    <w:basedOn w:val="a"/>
    <w:next w:val="a"/>
    <w:uiPriority w:val="39"/>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ac">
    <w:name w:val="Normal (Web)"/>
    <w:basedOn w:val="a"/>
    <w:uiPriority w:val="99"/>
    <w:qFormat/>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ad">
    <w:name w:val="Title"/>
    <w:basedOn w:val="a"/>
    <w:next w:val="a"/>
    <w:link w:val="Char6"/>
    <w:qFormat/>
    <w:pPr>
      <w:spacing w:before="240" w:after="60"/>
      <w:jc w:val="center"/>
      <w:outlineLvl w:val="0"/>
    </w:pPr>
    <w:rPr>
      <w:rFonts w:ascii="Cambria" w:hAnsi="Cambria"/>
      <w:b/>
      <w:bCs/>
      <w:snapToGrid/>
      <w:sz w:val="32"/>
      <w:szCs w:val="32"/>
    </w:rPr>
  </w:style>
  <w:style w:type="paragraph" w:styleId="ae">
    <w:name w:val="annotation subject"/>
    <w:basedOn w:val="a4"/>
    <w:next w:val="a4"/>
    <w:link w:val="Char12"/>
    <w:semiHidden/>
    <w:qFormat/>
    <w:pPr>
      <w:topLinePunct w:val="0"/>
      <w:adjustRightInd/>
      <w:snapToGrid/>
      <w:spacing w:line="240" w:lineRule="auto"/>
      <w:ind w:firstLine="0"/>
    </w:pPr>
    <w:rPr>
      <w:sz w:val="24"/>
      <w:szCs w:val="20"/>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Pr>
      <w:b/>
    </w:rPr>
  </w:style>
  <w:style w:type="character" w:styleId="af1">
    <w:name w:val="page number"/>
    <w:basedOn w:val="a0"/>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semiHidden/>
    <w:qFormat/>
    <w:rPr>
      <w:sz w:val="21"/>
    </w:rPr>
  </w:style>
  <w:style w:type="character" w:customStyle="1" w:styleId="1Char">
    <w:name w:val="标题 1 Char"/>
    <w:link w:val="1"/>
    <w:qFormat/>
    <w:locked/>
    <w:rPr>
      <w:rFonts w:eastAsia="宋体"/>
      <w:b/>
      <w:bCs/>
      <w:kern w:val="44"/>
      <w:sz w:val="44"/>
      <w:szCs w:val="44"/>
      <w:lang w:val="en-US" w:eastAsia="zh-CN" w:bidi="ar-SA"/>
    </w:rPr>
  </w:style>
  <w:style w:type="character" w:customStyle="1" w:styleId="2Char">
    <w:name w:val="标题 2 Char"/>
    <w:link w:val="2"/>
    <w:qFormat/>
    <w:locked/>
    <w:rPr>
      <w:rFonts w:ascii="Arial" w:eastAsia="黑体" w:hAnsi="Arial" w:cs="Arial"/>
      <w:b/>
      <w:bCs/>
      <w:kern w:val="2"/>
      <w:sz w:val="32"/>
      <w:szCs w:val="32"/>
      <w:lang w:val="en-US" w:eastAsia="zh-CN" w:bidi="ar-SA"/>
    </w:rPr>
  </w:style>
  <w:style w:type="character" w:customStyle="1" w:styleId="3Char">
    <w:name w:val="标题 3 Char"/>
    <w:link w:val="3"/>
    <w:semiHidden/>
    <w:qFormat/>
    <w:locked/>
    <w:rPr>
      <w:rFonts w:eastAsia="宋体"/>
      <w:b/>
      <w:bCs/>
      <w:kern w:val="2"/>
      <w:sz w:val="32"/>
      <w:szCs w:val="32"/>
      <w:lang w:val="en-US" w:eastAsia="zh-CN" w:bidi="ar-SA"/>
    </w:rPr>
  </w:style>
  <w:style w:type="character" w:customStyle="1" w:styleId="Char">
    <w:name w:val="文档结构图 Char"/>
    <w:link w:val="a3"/>
    <w:qFormat/>
    <w:locked/>
    <w:rPr>
      <w:rFonts w:eastAsia="宋体"/>
      <w:kern w:val="2"/>
      <w:sz w:val="24"/>
      <w:szCs w:val="24"/>
      <w:lang w:val="en-US" w:eastAsia="zh-CN" w:bidi="ar-SA"/>
    </w:rPr>
  </w:style>
  <w:style w:type="character" w:customStyle="1" w:styleId="Char1">
    <w:name w:val="批注文字 Char1"/>
    <w:link w:val="a4"/>
    <w:qFormat/>
    <w:rPr>
      <w:kern w:val="2"/>
      <w:sz w:val="21"/>
      <w:szCs w:val="22"/>
    </w:rPr>
  </w:style>
  <w:style w:type="character" w:customStyle="1" w:styleId="Char0">
    <w:name w:val="正文文本 Char"/>
    <w:link w:val="a5"/>
    <w:qFormat/>
    <w:locked/>
    <w:rPr>
      <w:color w:val="FF0000"/>
      <w:szCs w:val="21"/>
    </w:rPr>
  </w:style>
  <w:style w:type="character" w:customStyle="1" w:styleId="Char10">
    <w:name w:val="正文文本缩进 Char1"/>
    <w:link w:val="a6"/>
    <w:qFormat/>
    <w:locked/>
    <w:rPr>
      <w:rFonts w:eastAsia="宋体"/>
      <w:kern w:val="2"/>
      <w:sz w:val="21"/>
      <w:szCs w:val="21"/>
      <w:lang w:val="en-US" w:eastAsia="zh-CN" w:bidi="ar-SA"/>
    </w:rPr>
  </w:style>
  <w:style w:type="character" w:customStyle="1" w:styleId="Char11">
    <w:name w:val="纯文本 Char1"/>
    <w:link w:val="a7"/>
    <w:qFormat/>
    <w:locked/>
    <w:rPr>
      <w:rFonts w:ascii="宋体" w:hAnsi="Courier New"/>
      <w:kern w:val="2"/>
      <w:sz w:val="21"/>
      <w:lang w:bidi="ar-SA"/>
    </w:rPr>
  </w:style>
  <w:style w:type="character" w:customStyle="1" w:styleId="Char2">
    <w:name w:val="日期 Char"/>
    <w:link w:val="a8"/>
    <w:semiHidden/>
    <w:qFormat/>
    <w:locked/>
    <w:rPr>
      <w:rFonts w:eastAsia="宋体"/>
      <w:lang w:val="en-US" w:eastAsia="zh-CN" w:bidi="ar-SA"/>
    </w:rPr>
  </w:style>
  <w:style w:type="character" w:customStyle="1" w:styleId="2Char1">
    <w:name w:val="正文文本缩进 2 Char1"/>
    <w:link w:val="20"/>
    <w:qFormat/>
    <w:locked/>
    <w:rPr>
      <w:rFonts w:ascii="宋体"/>
      <w:kern w:val="2"/>
      <w:sz w:val="24"/>
      <w:lang w:bidi="ar-SA"/>
    </w:rPr>
  </w:style>
  <w:style w:type="character" w:customStyle="1" w:styleId="Char3">
    <w:name w:val="批注框文本 Char"/>
    <w:link w:val="a9"/>
    <w:qFormat/>
    <w:locked/>
    <w:rPr>
      <w:rFonts w:eastAsia="宋体"/>
      <w:snapToGrid w:val="0"/>
      <w:kern w:val="2"/>
      <w:sz w:val="18"/>
      <w:szCs w:val="18"/>
      <w:lang w:val="en-US" w:eastAsia="zh-CN" w:bidi="ar-SA"/>
    </w:rPr>
  </w:style>
  <w:style w:type="character" w:customStyle="1" w:styleId="Char4">
    <w:name w:val="页脚 Char"/>
    <w:link w:val="aa"/>
    <w:qFormat/>
    <w:rPr>
      <w:sz w:val="18"/>
      <w:szCs w:val="18"/>
    </w:rPr>
  </w:style>
  <w:style w:type="character" w:customStyle="1" w:styleId="Char5">
    <w:name w:val="页眉 Char"/>
    <w:link w:val="ab"/>
    <w:qFormat/>
    <w:rPr>
      <w:sz w:val="18"/>
      <w:szCs w:val="18"/>
    </w:rPr>
  </w:style>
  <w:style w:type="character" w:customStyle="1" w:styleId="Char6">
    <w:name w:val="标题 Char"/>
    <w:link w:val="ad"/>
    <w:qFormat/>
    <w:rPr>
      <w:rFonts w:ascii="Cambria" w:hAnsi="Cambria" w:cs="Times New Roman"/>
      <w:b/>
      <w:bCs/>
      <w:kern w:val="2"/>
      <w:sz w:val="32"/>
      <w:szCs w:val="32"/>
    </w:rPr>
  </w:style>
  <w:style w:type="character" w:customStyle="1" w:styleId="Char12">
    <w:name w:val="批注主题 Char1"/>
    <w:link w:val="ae"/>
    <w:qFormat/>
    <w:locked/>
    <w:rPr>
      <w:kern w:val="2"/>
      <w:sz w:val="24"/>
      <w:lang w:bidi="ar-SA"/>
    </w:rPr>
  </w:style>
  <w:style w:type="character" w:customStyle="1" w:styleId="2Char0">
    <w:name w:val="正文文本缩进 2 Char"/>
    <w:link w:val="21"/>
    <w:qFormat/>
    <w:rPr>
      <w:kern w:val="2"/>
      <w:sz w:val="21"/>
      <w:szCs w:val="22"/>
    </w:rPr>
  </w:style>
  <w:style w:type="paragraph" w:customStyle="1" w:styleId="21">
    <w:name w:val="正文文本缩进 21"/>
    <w:basedOn w:val="a"/>
    <w:link w:val="2Char0"/>
    <w:qFormat/>
    <w:pPr>
      <w:spacing w:after="120" w:line="480" w:lineRule="auto"/>
      <w:ind w:leftChars="200" w:left="420"/>
    </w:pPr>
    <w:rPr>
      <w:snapToGrid/>
      <w:sz w:val="21"/>
      <w:szCs w:val="22"/>
    </w:rPr>
  </w:style>
  <w:style w:type="character" w:customStyle="1" w:styleId="font31">
    <w:name w:val="font31"/>
    <w:qFormat/>
    <w:rPr>
      <w:rFonts w:ascii="宋体" w:eastAsia="宋体" w:hAnsi="宋体" w:cs="宋体" w:hint="eastAsia"/>
      <w:color w:val="000000"/>
      <w:sz w:val="18"/>
      <w:szCs w:val="18"/>
      <w:u w:val="none"/>
    </w:rPr>
  </w:style>
  <w:style w:type="character" w:customStyle="1" w:styleId="CharCharChar">
    <w:name w:val="批注框文本 Char Char Char"/>
    <w:link w:val="CharChar"/>
    <w:qFormat/>
    <w:rPr>
      <w:kern w:val="2"/>
      <w:sz w:val="18"/>
      <w:szCs w:val="18"/>
    </w:rPr>
  </w:style>
  <w:style w:type="paragraph" w:customStyle="1" w:styleId="CharChar">
    <w:name w:val="批注框文本 Char Char"/>
    <w:basedOn w:val="a"/>
    <w:link w:val="CharCharChar"/>
    <w:qFormat/>
    <w:rPr>
      <w:snapToGrid/>
      <w:sz w:val="18"/>
      <w:szCs w:val="18"/>
    </w:rPr>
  </w:style>
  <w:style w:type="character" w:customStyle="1" w:styleId="apple-converted-space">
    <w:name w:val="apple-converted-space"/>
    <w:basedOn w:val="a0"/>
    <w:qFormat/>
  </w:style>
  <w:style w:type="character" w:customStyle="1" w:styleId="CharChar6">
    <w:name w:val="Char Char6"/>
    <w:qFormat/>
    <w:rPr>
      <w:sz w:val="18"/>
      <w:szCs w:val="18"/>
      <w:lang w:bidi="ar-SA"/>
    </w:rPr>
  </w:style>
  <w:style w:type="character" w:customStyle="1" w:styleId="Char7">
    <w:name w:val="批注文字 Char"/>
    <w:qFormat/>
    <w:rPr>
      <w:rFonts w:eastAsia="宋体"/>
      <w:kern w:val="2"/>
      <w:sz w:val="24"/>
      <w:lang w:val="en-US" w:eastAsia="zh-CN"/>
    </w:rPr>
  </w:style>
  <w:style w:type="character" w:customStyle="1" w:styleId="11">
    <w:name w:val="批注引用1"/>
    <w:qFormat/>
    <w:rPr>
      <w:sz w:val="21"/>
      <w:szCs w:val="21"/>
    </w:rPr>
  </w:style>
  <w:style w:type="character" w:customStyle="1" w:styleId="FooterChar">
    <w:name w:val="Footer Char"/>
    <w:qFormat/>
    <w:locked/>
    <w:rPr>
      <w:kern w:val="2"/>
      <w:sz w:val="18"/>
    </w:rPr>
  </w:style>
  <w:style w:type="character" w:customStyle="1" w:styleId="ListParagraphChar">
    <w:name w:val="List Paragraph Char"/>
    <w:link w:val="ListParagraph1"/>
    <w:qFormat/>
    <w:locked/>
    <w:rPr>
      <w:rFonts w:eastAsia="宋体"/>
      <w:snapToGrid w:val="0"/>
      <w:kern w:val="2"/>
      <w:sz w:val="24"/>
      <w:szCs w:val="21"/>
      <w:lang w:val="en-US" w:eastAsia="zh-CN" w:bidi="ar-SA"/>
    </w:rPr>
  </w:style>
  <w:style w:type="paragraph" w:customStyle="1" w:styleId="ListParagraph1">
    <w:name w:val="List Paragraph1"/>
    <w:basedOn w:val="a"/>
    <w:link w:val="ListParagraphChar"/>
    <w:qFormat/>
    <w:pPr>
      <w:ind w:firstLineChars="200" w:firstLine="420"/>
    </w:pPr>
  </w:style>
  <w:style w:type="character" w:customStyle="1" w:styleId="2CharChar">
    <w:name w:val="样式 首行缩进:  2 字符 Char Char"/>
    <w:link w:val="22"/>
    <w:qFormat/>
    <w:rPr>
      <w:rFonts w:ascii="Times New Roman" w:hAnsi="Times New Roman" w:cs="宋体"/>
      <w:kern w:val="2"/>
      <w:sz w:val="21"/>
    </w:rPr>
  </w:style>
  <w:style w:type="paragraph" w:customStyle="1" w:styleId="22">
    <w:name w:val="样式 首行缩进:  2 字符"/>
    <w:basedOn w:val="a"/>
    <w:link w:val="2CharChar"/>
    <w:qFormat/>
    <w:pPr>
      <w:ind w:firstLineChars="200" w:firstLine="200"/>
    </w:pPr>
    <w:rPr>
      <w:snapToGrid/>
      <w:sz w:val="21"/>
      <w:szCs w:val="20"/>
    </w:rPr>
  </w:style>
  <w:style w:type="character" w:customStyle="1" w:styleId="HeaderChar">
    <w:name w:val="Header Char"/>
    <w:qFormat/>
    <w:locked/>
    <w:rPr>
      <w:kern w:val="2"/>
      <w:sz w:val="18"/>
    </w:rPr>
  </w:style>
  <w:style w:type="character" w:customStyle="1" w:styleId="FontStyle15">
    <w:name w:val="Font Style15"/>
    <w:qFormat/>
    <w:rPr>
      <w:rFonts w:ascii="Times New Roman" w:hAnsi="Times New Roman"/>
      <w:sz w:val="24"/>
    </w:rPr>
  </w:style>
  <w:style w:type="character" w:customStyle="1" w:styleId="PlainTextChar1">
    <w:name w:val="Plain Text Char1"/>
    <w:semiHidden/>
    <w:qFormat/>
    <w:rPr>
      <w:rFonts w:ascii="宋体" w:hAnsi="Courier New"/>
      <w:sz w:val="21"/>
    </w:rPr>
  </w:style>
  <w:style w:type="character" w:customStyle="1" w:styleId="TitleChar1">
    <w:name w:val="Title Char1"/>
    <w:qFormat/>
    <w:rPr>
      <w:rFonts w:ascii="Cambria" w:hAnsi="Cambria"/>
      <w:b/>
      <w:sz w:val="32"/>
    </w:rPr>
  </w:style>
  <w:style w:type="character" w:customStyle="1" w:styleId="TitleChar">
    <w:name w:val="Title Char"/>
    <w:qFormat/>
    <w:locked/>
    <w:rPr>
      <w:rFonts w:ascii="Cambria" w:eastAsia="宋体" w:hAnsi="Cambria"/>
      <w:b/>
      <w:kern w:val="2"/>
      <w:sz w:val="32"/>
      <w:lang w:val="en-US" w:eastAsia="zh-CN"/>
    </w:rPr>
  </w:style>
  <w:style w:type="character" w:customStyle="1" w:styleId="Char8">
    <w:name w:val="表文 Char"/>
    <w:link w:val="af5"/>
    <w:qFormat/>
    <w:rPr>
      <w:rFonts w:eastAsia="宋体"/>
      <w:snapToGrid w:val="0"/>
      <w:kern w:val="2"/>
      <w:position w:val="10"/>
      <w:sz w:val="18"/>
      <w:szCs w:val="18"/>
      <w:lang w:val="en-US" w:eastAsia="zh-CN" w:bidi="ar-SA"/>
    </w:rPr>
  </w:style>
  <w:style w:type="paragraph" w:customStyle="1" w:styleId="af5">
    <w:name w:val="表文"/>
    <w:basedOn w:val="a"/>
    <w:link w:val="Char8"/>
    <w:qFormat/>
    <w:pPr>
      <w:tabs>
        <w:tab w:val="left" w:pos="426"/>
        <w:tab w:val="left" w:pos="709"/>
      </w:tabs>
      <w:spacing w:line="320" w:lineRule="atLeast"/>
      <w:ind w:firstLine="0"/>
    </w:pPr>
    <w:rPr>
      <w:position w:val="10"/>
      <w:sz w:val="18"/>
      <w:szCs w:val="18"/>
    </w:rPr>
  </w:style>
  <w:style w:type="character" w:customStyle="1" w:styleId="Char9">
    <w:name w:val="纯文本 Char"/>
    <w:link w:val="12"/>
    <w:qFormat/>
    <w:rPr>
      <w:rFonts w:ascii="宋体" w:hAnsi="Courier New" w:cs="Courier New"/>
      <w:kern w:val="2"/>
      <w:sz w:val="21"/>
      <w:szCs w:val="21"/>
    </w:rPr>
  </w:style>
  <w:style w:type="paragraph" w:customStyle="1" w:styleId="12">
    <w:name w:val="纯文本1"/>
    <w:basedOn w:val="a"/>
    <w:link w:val="Char9"/>
    <w:qFormat/>
    <w:rPr>
      <w:rFonts w:ascii="宋体" w:hAnsi="Courier New"/>
      <w:snapToGrid/>
      <w:sz w:val="21"/>
    </w:rPr>
  </w:style>
  <w:style w:type="character" w:customStyle="1" w:styleId="CharChar7">
    <w:name w:val="Char Char7"/>
    <w:qFormat/>
    <w:rPr>
      <w:sz w:val="18"/>
      <w:szCs w:val="18"/>
      <w:lang w:bidi="ar-SA"/>
    </w:rPr>
  </w:style>
  <w:style w:type="character" w:customStyle="1" w:styleId="Chara">
    <w:name w:val="正文文本缩进 Char"/>
    <w:link w:val="13"/>
    <w:qFormat/>
    <w:rPr>
      <w:kern w:val="2"/>
      <w:sz w:val="21"/>
      <w:szCs w:val="22"/>
    </w:rPr>
  </w:style>
  <w:style w:type="paragraph" w:customStyle="1" w:styleId="13">
    <w:name w:val="正文文本缩进1"/>
    <w:basedOn w:val="a"/>
    <w:link w:val="Chara"/>
    <w:qFormat/>
    <w:pPr>
      <w:spacing w:after="120"/>
      <w:ind w:leftChars="200" w:left="420"/>
    </w:pPr>
    <w:rPr>
      <w:snapToGrid/>
      <w:sz w:val="21"/>
      <w:szCs w:val="22"/>
    </w:rPr>
  </w:style>
  <w:style w:type="character" w:customStyle="1" w:styleId="CharChar0">
    <w:name w:val="Char Char"/>
    <w:qFormat/>
    <w:rPr>
      <w:rFonts w:eastAsia="宋体"/>
      <w:kern w:val="2"/>
      <w:sz w:val="18"/>
      <w:lang w:val="en-US" w:eastAsia="zh-CN"/>
    </w:rPr>
  </w:style>
  <w:style w:type="character" w:customStyle="1" w:styleId="Charb">
    <w:name w:val="表内容 Char"/>
    <w:link w:val="af6"/>
    <w:qFormat/>
    <w:locked/>
    <w:rPr>
      <w:rFonts w:ascii="宋体" w:eastAsia="宋体" w:cs="宋体"/>
      <w:sz w:val="18"/>
      <w:szCs w:val="18"/>
      <w:lang w:val="en-US" w:eastAsia="zh-CN" w:bidi="ar-SA"/>
    </w:rPr>
  </w:style>
  <w:style w:type="paragraph" w:customStyle="1" w:styleId="af6">
    <w:name w:val="表内容"/>
    <w:basedOn w:val="a"/>
    <w:link w:val="Charb"/>
    <w:qFormat/>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CharChar1">
    <w:name w:val="Char Char1"/>
    <w:rPr>
      <w:rFonts w:eastAsia="宋体"/>
      <w:kern w:val="2"/>
      <w:sz w:val="18"/>
      <w:lang w:val="en-US" w:eastAsia="zh-CN"/>
    </w:rPr>
  </w:style>
  <w:style w:type="character" w:customStyle="1" w:styleId="Charc">
    <w:name w:val="批注主题 Char"/>
    <w:link w:val="14"/>
    <w:rPr>
      <w:b/>
      <w:bCs/>
      <w:kern w:val="2"/>
      <w:sz w:val="21"/>
      <w:szCs w:val="22"/>
    </w:rPr>
  </w:style>
  <w:style w:type="paragraph" w:customStyle="1" w:styleId="14">
    <w:name w:val="批注主题1"/>
    <w:basedOn w:val="a4"/>
    <w:next w:val="a4"/>
    <w:link w:val="Charc"/>
    <w:rPr>
      <w:b/>
      <w:bCs/>
    </w:rPr>
  </w:style>
  <w:style w:type="character" w:customStyle="1" w:styleId="BodyTextIndent2Char1">
    <w:name w:val="Body Text Indent 2 Char1"/>
    <w:semiHidden/>
    <w:qFormat/>
    <w:rPr>
      <w:sz w:val="24"/>
    </w:rPr>
  </w:style>
  <w:style w:type="character" w:customStyle="1" w:styleId="CommentTextChar">
    <w:name w:val="Comment Text Char"/>
    <w:qFormat/>
    <w:locked/>
    <w:rPr>
      <w:kern w:val="2"/>
      <w:sz w:val="24"/>
    </w:rPr>
  </w:style>
  <w:style w:type="character" w:customStyle="1" w:styleId="15">
    <w:name w:val="15"/>
    <w:qFormat/>
    <w:rPr>
      <w:rFonts w:ascii="Times New Roman" w:hAnsi="Times New Roman"/>
      <w:color w:val="auto"/>
      <w:sz w:val="20"/>
      <w:u w:val="none"/>
    </w:rPr>
  </w:style>
  <w:style w:type="character" w:customStyle="1" w:styleId="16">
    <w:name w:val="书籍标题1"/>
    <w:qFormat/>
    <w:rPr>
      <w:b/>
      <w:bCs/>
      <w:smallCaps/>
      <w:spacing w:val="5"/>
    </w:rPr>
  </w:style>
  <w:style w:type="paragraph" w:customStyle="1" w:styleId="af7">
    <w:name w:val="表题"/>
    <w:basedOn w:val="a"/>
    <w:pPr>
      <w:widowControl/>
      <w:spacing w:beforeLines="30" w:afterLines="50"/>
      <w:ind w:firstLineChars="196" w:firstLine="412"/>
      <w:jc w:val="center"/>
    </w:pPr>
    <w:rPr>
      <w:rFonts w:ascii="Arial" w:eastAsia="黑体" w:hAnsi="Arial"/>
      <w:snapToGrid/>
      <w:sz w:val="21"/>
    </w:rPr>
  </w:style>
  <w:style w:type="paragraph" w:customStyle="1" w:styleId="CharCharCharCharCharCharCharCharCharChar">
    <w:name w:val="Char Char Char Char Char Char Char Char Char Char"/>
    <w:basedOn w:val="a"/>
    <w:pPr>
      <w:tabs>
        <w:tab w:val="left" w:pos="360"/>
      </w:tabs>
      <w:topLinePunct w:val="0"/>
      <w:adjustRightInd/>
      <w:snapToGrid/>
      <w:spacing w:line="240" w:lineRule="auto"/>
      <w:ind w:left="360" w:hangingChars="200" w:hanging="360"/>
    </w:pPr>
    <w:rPr>
      <w:snapToGrid/>
      <w:szCs w:val="24"/>
    </w:rPr>
  </w:style>
  <w:style w:type="paragraph" w:customStyle="1" w:styleId="xl69">
    <w:name w:val="xl69"/>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reader-word-layerreader-word-s2-10">
    <w:name w:val="reader-word-layer reader-word-s2-10"/>
    <w:basedOn w:val="a"/>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CharChar1CharCharCharChar">
    <w:name w:val="Char Char1 Char Char Char Char"/>
    <w:basedOn w:val="a"/>
    <w:pPr>
      <w:topLinePunct w:val="0"/>
      <w:adjustRightInd/>
      <w:snapToGrid/>
      <w:spacing w:line="240" w:lineRule="auto"/>
      <w:ind w:firstLine="0"/>
    </w:pPr>
    <w:rPr>
      <w:snapToGrid/>
      <w:sz w:val="21"/>
    </w:rPr>
  </w:style>
  <w:style w:type="paragraph" w:customStyle="1" w:styleId="bt1">
    <w:name w:val="bt1"/>
    <w:basedOn w:val="a"/>
    <w:pPr>
      <w:spacing w:beforeLines="600" w:before="1440" w:afterLines="500" w:after="1200"/>
      <w:ind w:firstLine="0"/>
      <w:jc w:val="center"/>
    </w:pPr>
    <w:rPr>
      <w:rFonts w:ascii="方正大标宋_GBK" w:eastAsia="方正大黑_GBK" w:hAnsi="楷体"/>
      <w:sz w:val="48"/>
      <w:szCs w:val="48"/>
      <w:u w:val="double"/>
    </w:rPr>
  </w:style>
  <w:style w:type="paragraph" w:customStyle="1" w:styleId="p0">
    <w:name w:val="p0"/>
    <w:basedOn w:val="a"/>
    <w:pPr>
      <w:widowControl/>
      <w:topLinePunct w:val="0"/>
      <w:adjustRightInd/>
      <w:snapToGrid/>
      <w:spacing w:line="240" w:lineRule="auto"/>
      <w:ind w:firstLine="0"/>
    </w:pPr>
    <w:rPr>
      <w:snapToGrid/>
      <w:kern w:val="0"/>
      <w:sz w:val="21"/>
    </w:rPr>
  </w:style>
  <w:style w:type="paragraph" w:customStyle="1" w:styleId="xl63">
    <w:name w:val="xl63"/>
    <w:basedOn w:val="a"/>
    <w:pPr>
      <w:widowControl/>
      <w:spacing w:before="100" w:beforeAutospacing="1" w:after="100" w:afterAutospacing="1"/>
      <w:jc w:val="left"/>
      <w:textAlignment w:val="bottom"/>
    </w:pPr>
    <w:rPr>
      <w:rFonts w:ascii="宋体" w:hAnsi="宋体" w:cs="宋体"/>
      <w:kern w:val="0"/>
      <w:szCs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Cs w:val="24"/>
    </w:rPr>
  </w:style>
  <w:style w:type="paragraph" w:customStyle="1" w:styleId="xl80">
    <w:name w:val="xl80"/>
    <w:basedOn w:val="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4"/>
    </w:rPr>
  </w:style>
  <w:style w:type="paragraph" w:customStyle="1" w:styleId="font6">
    <w:name w:val="font6"/>
    <w:basedOn w:val="a"/>
    <w:pPr>
      <w:widowControl/>
      <w:spacing w:before="100" w:beforeAutospacing="1" w:after="100" w:afterAutospacing="1"/>
      <w:jc w:val="left"/>
    </w:pPr>
    <w:rPr>
      <w:rFonts w:ascii="宋体" w:hAnsi="宋体" w:cs="宋体"/>
      <w:kern w:val="0"/>
      <w:sz w:val="18"/>
      <w:szCs w:val="18"/>
    </w:rPr>
  </w:style>
  <w:style w:type="paragraph" w:customStyle="1" w:styleId="xl82">
    <w:name w:val="xl82"/>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81">
    <w:name w:val="xl8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68">
    <w:name w:val="xl68"/>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CharCharChar1CharCharCharCharCharCharCharCharCharCharCharCharChar">
    <w:name w:val="Char Char Char1 Char Char Char Char Char Char Char Char Char Char Char Char Char"/>
    <w:basedOn w:val="a"/>
    <w:qFormat/>
    <w:rPr>
      <w:rFonts w:ascii="Tahoma" w:hAnsi="Tahoma"/>
      <w:szCs w:val="20"/>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Char13">
    <w:name w:val="Char1"/>
    <w:basedOn w:val="a"/>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150">
    <w:name w:val="样式 表文 + 宋体 行距: 最小值 15 磅"/>
    <w:basedOn w:val="af5"/>
    <w:pPr>
      <w:spacing w:line="300" w:lineRule="atLeast"/>
    </w:pPr>
    <w:rPr>
      <w:rFonts w:cs="宋体"/>
      <w:kern w:val="0"/>
      <w:szCs w:val="20"/>
    </w:rPr>
  </w:style>
  <w:style w:type="paragraph" w:customStyle="1" w:styleId="xl77">
    <w:name w:val="xl77"/>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bt2">
    <w:name w:val="bt2"/>
    <w:basedOn w:val="a"/>
    <w:qFormat/>
    <w:pPr>
      <w:tabs>
        <w:tab w:val="left" w:pos="426"/>
      </w:tabs>
      <w:spacing w:beforeLines="70" w:before="70" w:afterLines="30" w:after="30"/>
      <w:jc w:val="left"/>
    </w:pPr>
    <w:rPr>
      <w:rFonts w:ascii="黑体" w:eastAsia="方正大标宋_GBK" w:hAnsi="黑体"/>
      <w:sz w:val="28"/>
      <w:szCs w:val="28"/>
    </w:rPr>
  </w:style>
  <w:style w:type="paragraph" w:customStyle="1" w:styleId="xl78">
    <w:name w:val="xl78"/>
    <w:basedOn w:val="a"/>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Chard">
    <w:name w:val="Char"/>
    <w:basedOn w:val="a"/>
    <w:pPr>
      <w:topLinePunct w:val="0"/>
      <w:adjustRightInd/>
      <w:snapToGrid/>
      <w:spacing w:line="240" w:lineRule="auto"/>
      <w:ind w:firstLine="0"/>
    </w:pPr>
    <w:rPr>
      <w:rFonts w:ascii="Tahoma" w:hAnsi="Tahoma" w:cs="Tahoma"/>
      <w:snapToGrid/>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4"/>
    </w:rPr>
  </w:style>
  <w:style w:type="paragraph" w:customStyle="1" w:styleId="17">
    <w:name w:val="修订1"/>
    <w:rPr>
      <w:kern w:val="2"/>
      <w:sz w:val="21"/>
      <w:szCs w:val="22"/>
    </w:rPr>
  </w:style>
  <w:style w:type="paragraph" w:customStyle="1" w:styleId="reader-word-layerreader-word-s2-2">
    <w:name w:val="reader-word-layer reader-word-s2-2"/>
    <w:basedOn w:val="a"/>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af8">
    <w:name w:val="表头"/>
    <w:basedOn w:val="a"/>
    <w:qFormat/>
    <w:pPr>
      <w:spacing w:beforeLines="50" w:before="200" w:afterLines="50" w:after="200" w:line="400" w:lineRule="exact"/>
      <w:jc w:val="center"/>
    </w:pPr>
    <w:rPr>
      <w:rFonts w:ascii="Arial" w:eastAsia="黑体" w:hAnsi="黑体" w:cs="Arial"/>
      <w:color w:val="000000"/>
      <w:sz w:val="18"/>
      <w:szCs w:val="1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xl83">
    <w:name w:val="xl8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4"/>
    </w:rPr>
  </w:style>
  <w:style w:type="paragraph" w:customStyle="1" w:styleId="xl66">
    <w:name w:val="xl66"/>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8">
    <w:name w:val="font8"/>
    <w:basedOn w:val="a"/>
    <w:pPr>
      <w:widowControl/>
      <w:spacing w:before="100" w:beforeAutospacing="1" w:after="100" w:afterAutospacing="1"/>
      <w:jc w:val="left"/>
    </w:pPr>
    <w:rPr>
      <w:rFonts w:ascii="宋体" w:hAnsi="宋体" w:cs="宋体"/>
      <w:color w:val="000000"/>
      <w:kern w:val="0"/>
      <w:szCs w:val="24"/>
    </w:rPr>
  </w:style>
  <w:style w:type="paragraph" w:styleId="af9">
    <w:name w:val="List Paragraph"/>
    <w:basedOn w:val="a"/>
    <w:qFormat/>
    <w:pPr>
      <w:topLinePunct w:val="0"/>
      <w:adjustRightInd/>
      <w:snapToGrid/>
      <w:spacing w:line="240" w:lineRule="auto"/>
      <w:ind w:firstLineChars="200" w:firstLine="420"/>
    </w:pPr>
    <w:rPr>
      <w:rFonts w:ascii="Calibri" w:hAnsi="Calibri"/>
      <w:snapToGrid/>
      <w:sz w:val="21"/>
      <w:szCs w:val="22"/>
    </w:rPr>
  </w:style>
  <w:style w:type="paragraph" w:customStyle="1" w:styleId="bt3">
    <w:name w:val="bt3"/>
    <w:basedOn w:val="a"/>
    <w:pPr>
      <w:tabs>
        <w:tab w:val="left" w:pos="426"/>
      </w:tabs>
      <w:spacing w:beforeLines="50" w:before="50" w:afterLines="50" w:after="50"/>
    </w:pPr>
    <w:rPr>
      <w:rFonts w:ascii="黑体" w:eastAsia="黑体" w:hAnsi="黑体"/>
      <w:szCs w:val="24"/>
    </w:rPr>
  </w:style>
  <w:style w:type="paragraph" w:customStyle="1" w:styleId="CharCharCharCharCharCharCharCharCharCharCharCharChar">
    <w:name w:val="Char Char Char Char Char Char Char Char Char Char Char Char Char"/>
    <w:basedOn w:val="a"/>
    <w:qFormat/>
    <w:pPr>
      <w:widowControl/>
      <w:topLinePunct w:val="0"/>
      <w:adjustRightInd/>
      <w:snapToGrid/>
      <w:spacing w:after="160" w:line="240" w:lineRule="exact"/>
      <w:ind w:firstLine="0"/>
      <w:jc w:val="left"/>
    </w:pPr>
    <w:rPr>
      <w:rFonts w:ascii="Arial" w:eastAsia="Times New Roman" w:hAnsi="Arial" w:cs="Verdana"/>
      <w:b/>
      <w:snapToGrid/>
      <w:kern w:val="0"/>
      <w:szCs w:val="24"/>
      <w:lang w:eastAsia="en-US"/>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xl79">
    <w:name w:val="xl79"/>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font9">
    <w:name w:val="font9"/>
    <w:basedOn w:val="a"/>
    <w:pPr>
      <w:widowControl/>
      <w:spacing w:before="100" w:beforeAutospacing="1" w:after="100" w:afterAutospacing="1"/>
      <w:jc w:val="left"/>
    </w:pPr>
    <w:rPr>
      <w:rFonts w:ascii="宋体" w:hAnsi="宋体" w:cs="宋体"/>
      <w:color w:val="000000"/>
      <w:kern w:val="0"/>
      <w:szCs w:val="24"/>
    </w:rPr>
  </w:style>
  <w:style w:type="paragraph" w:customStyle="1" w:styleId="5">
    <w:name w:val="标题5"/>
    <w:basedOn w:val="a"/>
    <w:pPr>
      <w:topLinePunct w:val="0"/>
      <w:autoSpaceDE w:val="0"/>
      <w:autoSpaceDN w:val="0"/>
      <w:snapToGrid/>
      <w:spacing w:line="310" w:lineRule="atLeast"/>
      <w:ind w:firstLine="425"/>
    </w:pPr>
    <w:rPr>
      <w:rFonts w:ascii="黑体" w:eastAsia="黑体" w:cs="黑体"/>
      <w:snapToGrid/>
      <w:kern w:val="0"/>
      <w:sz w:val="21"/>
    </w:rPr>
  </w:style>
  <w:style w:type="paragraph" w:customStyle="1" w:styleId="xl64">
    <w:name w:val="xl6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Cs w:val="24"/>
    </w:rPr>
  </w:style>
  <w:style w:type="paragraph" w:customStyle="1" w:styleId="reader-word-layer">
    <w:name w:val="reader-word-layer"/>
    <w:basedOn w:val="a"/>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xl84">
    <w:name w:val="xl84"/>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Cs w:val="24"/>
    </w:rPr>
  </w:style>
  <w:style w:type="paragraph" w:customStyle="1" w:styleId="afa">
    <w:name w:val="黑体"/>
    <w:basedOn w:val="af5"/>
    <w:pPr>
      <w:spacing w:line="240" w:lineRule="auto"/>
      <w:jc w:val="center"/>
    </w:pPr>
    <w:rPr>
      <w:rFonts w:ascii="Arial" w:eastAsia="黑体" w:hAnsi="Arial"/>
    </w:rPr>
  </w:style>
  <w:style w:type="paragraph" w:customStyle="1" w:styleId="xl71">
    <w:name w:val="xl71"/>
    <w:basedOn w:val="a"/>
    <w:pPr>
      <w:widowControl/>
      <w:pBdr>
        <w:left w:val="single" w:sz="4" w:space="0" w:color="auto"/>
        <w:right w:val="single" w:sz="4" w:space="0" w:color="auto"/>
      </w:pBdr>
      <w:spacing w:before="100" w:beforeAutospacing="1" w:after="100" w:afterAutospacing="1"/>
    </w:pPr>
    <w:rPr>
      <w:rFonts w:ascii="宋体" w:hAnsi="宋体" w:cs="宋体"/>
      <w:color w:val="000000"/>
      <w:kern w:val="0"/>
      <w:szCs w:val="24"/>
    </w:rPr>
  </w:style>
  <w:style w:type="character" w:customStyle="1" w:styleId="23">
    <w:name w:val="正文文本 (2)_"/>
    <w:link w:val="24"/>
    <w:qFormat/>
    <w:rPr>
      <w:rFonts w:ascii="MingLiU" w:eastAsia="MingLiU" w:hAnsi="MingLiU" w:cs="MingLiU"/>
      <w:spacing w:val="20"/>
      <w:shd w:val="clear" w:color="auto" w:fill="FFFFFF"/>
    </w:rPr>
  </w:style>
  <w:style w:type="paragraph" w:customStyle="1" w:styleId="24">
    <w:name w:val="正文文本 (2)"/>
    <w:basedOn w:val="a"/>
    <w:link w:val="23"/>
    <w:qFormat/>
    <w:pPr>
      <w:shd w:val="clear" w:color="auto" w:fill="FFFFFF"/>
      <w:topLinePunct w:val="0"/>
      <w:adjustRightInd/>
      <w:snapToGrid/>
      <w:spacing w:before="120" w:after="120" w:line="0" w:lineRule="atLeast"/>
      <w:ind w:firstLine="0"/>
      <w:jc w:val="distribute"/>
    </w:pPr>
    <w:rPr>
      <w:rFonts w:ascii="MingLiU" w:eastAsia="MingLiU" w:hAnsi="MingLiU" w:cs="MingLiU"/>
      <w:snapToGrid/>
      <w:spacing w:val="20"/>
      <w:kern w:val="0"/>
      <w:sz w:val="20"/>
      <w:szCs w:val="20"/>
    </w:rPr>
  </w:style>
  <w:style w:type="character" w:customStyle="1" w:styleId="afb">
    <w:name w:val="表格标题_"/>
    <w:link w:val="afc"/>
    <w:qFormat/>
    <w:rPr>
      <w:rFonts w:ascii="MingLiU" w:eastAsia="MingLiU" w:hAnsi="MingLiU" w:cs="MingLiU"/>
      <w:b/>
      <w:bCs/>
      <w:spacing w:val="30"/>
      <w:sz w:val="18"/>
      <w:szCs w:val="18"/>
      <w:shd w:val="clear" w:color="auto" w:fill="FFFFFF"/>
    </w:rPr>
  </w:style>
  <w:style w:type="paragraph" w:customStyle="1" w:styleId="afc">
    <w:name w:val="表格标题"/>
    <w:basedOn w:val="a"/>
    <w:link w:val="afb"/>
    <w:qFormat/>
    <w:pPr>
      <w:shd w:val="clear" w:color="auto" w:fill="FFFFFF"/>
      <w:topLinePunct w:val="0"/>
      <w:adjustRightInd/>
      <w:snapToGrid/>
      <w:spacing w:line="0" w:lineRule="atLeast"/>
      <w:ind w:firstLine="0"/>
      <w:jc w:val="right"/>
    </w:pPr>
    <w:rPr>
      <w:rFonts w:ascii="MingLiU" w:eastAsia="MingLiU" w:hAnsi="MingLiU" w:cs="MingLiU"/>
      <w:b/>
      <w:bCs/>
      <w:snapToGrid/>
      <w:spacing w:val="30"/>
      <w:kern w:val="0"/>
      <w:sz w:val="18"/>
      <w:szCs w:val="18"/>
    </w:rPr>
  </w:style>
  <w:style w:type="paragraph" w:customStyle="1" w:styleId="afd">
    <w:name w:val="二级标题样式呀"/>
    <w:basedOn w:val="a"/>
    <w:qFormat/>
    <w:pPr>
      <w:overflowPunct w:val="0"/>
      <w:spacing w:line="480" w:lineRule="exact"/>
      <w:ind w:firstLineChars="200" w:firstLine="560"/>
    </w:pPr>
    <w:rPr>
      <w:rFonts w:ascii="宋体" w:hAnsi="宋体"/>
      <w:sz w:val="28"/>
      <w:szCs w:val="28"/>
    </w:rPr>
  </w:style>
  <w:style w:type="paragraph" w:customStyle="1" w:styleId="123">
    <w:name w:val="123"/>
    <w:basedOn w:val="a"/>
    <w:link w:val="123Char"/>
    <w:qFormat/>
    <w:pPr>
      <w:overflowPunct w:val="0"/>
      <w:spacing w:line="240" w:lineRule="auto"/>
      <w:ind w:firstLineChars="200" w:firstLine="600"/>
    </w:pPr>
    <w:rPr>
      <w:rFonts w:ascii="黑体" w:eastAsia="黑体" w:hAnsi="黑体"/>
      <w:sz w:val="30"/>
      <w:szCs w:val="30"/>
    </w:rPr>
  </w:style>
  <w:style w:type="character" w:customStyle="1" w:styleId="123Char">
    <w:name w:val="123 Char"/>
    <w:basedOn w:val="a0"/>
    <w:link w:val="123"/>
    <w:rPr>
      <w:rFonts w:ascii="黑体" w:eastAsia="黑体" w:hAnsi="黑体"/>
      <w:snapToGrid w:val="0"/>
      <w:kern w:val="2"/>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954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A3A27F-9B78-4970-985A-18DF38164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24</Pages>
  <Words>2077</Words>
  <Characters>11841</Characters>
  <Application>Microsoft Office Word</Application>
  <DocSecurity>0</DocSecurity>
  <Lines>98</Lines>
  <Paragraphs>27</Paragraphs>
  <ScaleCrop>false</ScaleCrop>
  <Company>Lenovo</Company>
  <LinksUpToDate>false</LinksUpToDate>
  <CharactersWithSpaces>13891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中等职业学校计算机网络技术专业教学标准</dc:title>
  <dc:creator>liuxin</dc:creator>
  <cp:lastModifiedBy>xd</cp:lastModifiedBy>
  <cp:revision>98</cp:revision>
  <cp:lastPrinted>2014-09-11T01:55:00Z</cp:lastPrinted>
  <dcterms:created xsi:type="dcterms:W3CDTF">2019-08-23T08:31:00Z</dcterms:created>
  <dcterms:modified xsi:type="dcterms:W3CDTF">2024-06-20T03:38:00Z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1857CB234B84492A8F791AFA74FCA313</vt:lpwstr>
  </property>
</Properties>
</file>